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63" w:rsidRDefault="00B50D63" w:rsidP="003D6905">
      <w:pPr>
        <w:jc w:val="both"/>
        <w:rPr>
          <w:rFonts w:asciiTheme="minorHAnsi" w:hAnsiTheme="minorHAnsi" w:cs="Arial"/>
          <w:sz w:val="22"/>
          <w:szCs w:val="22"/>
        </w:rPr>
      </w:pPr>
    </w:p>
    <w:p w:rsidR="00B50D63" w:rsidRDefault="00B50D63" w:rsidP="003D6905">
      <w:pPr>
        <w:jc w:val="both"/>
        <w:rPr>
          <w:rFonts w:asciiTheme="minorHAnsi" w:hAnsiTheme="minorHAnsi" w:cs="Arial"/>
          <w:sz w:val="22"/>
          <w:szCs w:val="22"/>
        </w:rPr>
      </w:pPr>
    </w:p>
    <w:p w:rsidR="00B50D63" w:rsidRDefault="00B50D63" w:rsidP="003D6905">
      <w:pPr>
        <w:jc w:val="both"/>
        <w:rPr>
          <w:rFonts w:asciiTheme="minorHAnsi" w:hAnsiTheme="minorHAnsi" w:cs="Arial"/>
          <w:sz w:val="22"/>
          <w:szCs w:val="22"/>
        </w:rPr>
      </w:pPr>
    </w:p>
    <w:p w:rsidR="00B50D63" w:rsidRDefault="00B50D63" w:rsidP="003D6905">
      <w:pPr>
        <w:jc w:val="both"/>
        <w:rPr>
          <w:rFonts w:asciiTheme="minorHAnsi" w:hAnsiTheme="minorHAnsi" w:cs="Arial"/>
          <w:sz w:val="22"/>
          <w:szCs w:val="22"/>
        </w:rPr>
      </w:pPr>
    </w:p>
    <w:p w:rsidR="00B50D63" w:rsidRPr="00780660" w:rsidRDefault="00B50D63" w:rsidP="00B50D63">
      <w:pPr>
        <w:ind w:left="72" w:right="1557" w:hanging="248"/>
        <w:jc w:val="center"/>
        <w:rPr>
          <w:rFonts w:asciiTheme="minorHAnsi" w:eastAsia="Times" w:hAnsiTheme="minorHAnsi" w:cs="Verdana,Bold"/>
          <w:b/>
          <w:bCs/>
          <w:color w:val="000000" w:themeColor="text1"/>
          <w:sz w:val="22"/>
          <w:szCs w:val="22"/>
        </w:rPr>
      </w:pPr>
      <w:r w:rsidRPr="00780660">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64087621" wp14:editId="33A8C1A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0660">
        <w:rPr>
          <w:rFonts w:asciiTheme="minorHAnsi" w:eastAsia="Times" w:hAnsiTheme="minorHAnsi" w:cs="Verdana,Bold"/>
          <w:b/>
          <w:bCs/>
          <w:color w:val="000000" w:themeColor="text1"/>
          <w:sz w:val="22"/>
          <w:szCs w:val="22"/>
        </w:rPr>
        <w:t>OGŁOSZENIE</w:t>
      </w:r>
    </w:p>
    <w:p w:rsidR="00B50D63" w:rsidRPr="00780660" w:rsidRDefault="00B50D63" w:rsidP="00B50D63">
      <w:pPr>
        <w:ind w:left="72" w:right="1415" w:hanging="248"/>
        <w:jc w:val="center"/>
        <w:rPr>
          <w:rFonts w:asciiTheme="minorHAnsi" w:eastAsia="Times" w:hAnsiTheme="minorHAnsi" w:cs="Verdana,Bold"/>
          <w:b/>
          <w:bCs/>
          <w:color w:val="000000" w:themeColor="text1"/>
          <w:sz w:val="22"/>
          <w:szCs w:val="22"/>
        </w:rPr>
      </w:pPr>
      <w:r w:rsidRPr="00780660">
        <w:rPr>
          <w:rFonts w:asciiTheme="minorHAnsi" w:eastAsia="Times" w:hAnsiTheme="minorHAnsi" w:cs="Verdana,Bold"/>
          <w:b/>
          <w:bCs/>
          <w:color w:val="000000" w:themeColor="text1"/>
          <w:sz w:val="22"/>
          <w:szCs w:val="22"/>
        </w:rPr>
        <w:t>Enea Połaniec S.A.</w:t>
      </w:r>
    </w:p>
    <w:p w:rsidR="00B50D63" w:rsidRPr="00780660" w:rsidRDefault="00B50D63" w:rsidP="00B50D63">
      <w:pPr>
        <w:ind w:left="72" w:right="1415" w:hanging="248"/>
        <w:jc w:val="center"/>
        <w:rPr>
          <w:rFonts w:asciiTheme="minorHAnsi" w:hAnsiTheme="minorHAnsi"/>
          <w:b/>
          <w:color w:val="000000" w:themeColor="text1"/>
          <w:sz w:val="22"/>
          <w:szCs w:val="22"/>
        </w:rPr>
      </w:pPr>
      <w:r w:rsidRPr="00780660">
        <w:rPr>
          <w:rFonts w:asciiTheme="minorHAnsi" w:eastAsia="Times" w:hAnsiTheme="minorHAnsi" w:cs="Verdana,Bold"/>
          <w:b/>
          <w:bCs/>
          <w:color w:val="000000" w:themeColor="text1"/>
          <w:sz w:val="22"/>
          <w:szCs w:val="22"/>
        </w:rPr>
        <w:t>ogłasza</w:t>
      </w:r>
      <w:r w:rsidRPr="00780660">
        <w:rPr>
          <w:rFonts w:asciiTheme="minorHAnsi" w:hAnsiTheme="minorHAnsi"/>
          <w:b/>
          <w:color w:val="000000" w:themeColor="text1"/>
          <w:sz w:val="22"/>
          <w:szCs w:val="22"/>
        </w:rPr>
        <w:t xml:space="preserve"> przetarg niepubliczny</w:t>
      </w:r>
    </w:p>
    <w:p w:rsidR="00B50D63" w:rsidRPr="007E7DEE" w:rsidRDefault="00B50D63" w:rsidP="00B50D63">
      <w:pPr>
        <w:jc w:val="center"/>
        <w:rPr>
          <w:rFonts w:asciiTheme="minorHAnsi" w:hAnsiTheme="minorHAnsi" w:cs="Arial"/>
          <w:b/>
          <w:sz w:val="22"/>
          <w:szCs w:val="22"/>
          <w:u w:val="single"/>
        </w:rPr>
      </w:pPr>
      <w:r w:rsidRPr="007E7DEE">
        <w:rPr>
          <w:rFonts w:asciiTheme="minorHAnsi" w:hAnsiTheme="minorHAnsi"/>
          <w:color w:val="000000" w:themeColor="text1"/>
          <w:sz w:val="22"/>
          <w:szCs w:val="22"/>
        </w:rPr>
        <w:t xml:space="preserve">na </w:t>
      </w:r>
    </w:p>
    <w:p w:rsidR="00B50D63" w:rsidRPr="003D761D" w:rsidRDefault="00B50D63" w:rsidP="00B50D63">
      <w:pPr>
        <w:spacing w:line="276" w:lineRule="auto"/>
        <w:jc w:val="both"/>
        <w:rPr>
          <w:rFonts w:asciiTheme="minorHAnsi" w:hAnsiTheme="minorHAnsi"/>
          <w:b/>
          <w:color w:val="000000" w:themeColor="text1"/>
          <w:sz w:val="22"/>
          <w:szCs w:val="22"/>
        </w:rPr>
      </w:pPr>
      <w:r w:rsidRPr="003D761D">
        <w:rPr>
          <w:rFonts w:asciiTheme="minorHAnsi" w:hAnsiTheme="minorHAnsi" w:cs="Arial"/>
          <w:b/>
          <w:sz w:val="22"/>
          <w:szCs w:val="22"/>
        </w:rPr>
        <w:t>Obsług</w:t>
      </w:r>
      <w:r>
        <w:rPr>
          <w:rFonts w:asciiTheme="minorHAnsi" w:hAnsiTheme="minorHAnsi" w:cs="Arial"/>
          <w:b/>
          <w:sz w:val="22"/>
          <w:szCs w:val="22"/>
        </w:rPr>
        <w:t>ę</w:t>
      </w:r>
      <w:r w:rsidRPr="003D761D">
        <w:rPr>
          <w:rFonts w:asciiTheme="minorHAnsi" w:hAnsiTheme="minorHAnsi" w:cs="Arial"/>
          <w:b/>
          <w:sz w:val="22"/>
          <w:szCs w:val="22"/>
        </w:rPr>
        <w:t xml:space="preserve"> serwisow</w:t>
      </w:r>
      <w:r>
        <w:rPr>
          <w:rFonts w:asciiTheme="minorHAnsi" w:hAnsiTheme="minorHAnsi" w:cs="Arial"/>
          <w:b/>
          <w:sz w:val="22"/>
          <w:szCs w:val="22"/>
        </w:rPr>
        <w:t>ą</w:t>
      </w:r>
      <w:r w:rsidRPr="003D761D">
        <w:rPr>
          <w:rFonts w:asciiTheme="minorHAnsi" w:hAnsiTheme="minorHAnsi" w:cs="Arial"/>
          <w:b/>
          <w:sz w:val="22"/>
          <w:szCs w:val="22"/>
        </w:rPr>
        <w:t xml:space="preserve"> wybranych sprężarek powietrza, osuszaczy oraz innych urządzeń współpracujących: dla zielonego bloku, biomasy oraz sprężarkowni centralnej w</w:t>
      </w:r>
      <w:r>
        <w:rPr>
          <w:rFonts w:asciiTheme="minorHAnsi" w:hAnsiTheme="minorHAnsi" w:cs="Arial"/>
          <w:b/>
          <w:sz w:val="22"/>
          <w:szCs w:val="22"/>
        </w:rPr>
        <w:t xml:space="preserve"> okresie</w:t>
      </w:r>
      <w:r w:rsidRPr="003D761D">
        <w:rPr>
          <w:rFonts w:asciiTheme="minorHAnsi" w:hAnsiTheme="minorHAnsi" w:cs="Arial"/>
          <w:b/>
          <w:sz w:val="22"/>
          <w:szCs w:val="22"/>
        </w:rPr>
        <w:t xml:space="preserve"> sierpień 2019 – grudzień 2021, zgodnie z zasadami i zakresami fabrycznych planów serwisowych Producenta, w Enea Połaniec S.A</w:t>
      </w:r>
      <w:r>
        <w:rPr>
          <w:rFonts w:asciiTheme="minorHAnsi" w:hAnsiTheme="minorHAnsi" w:cs="Arial"/>
          <w:b/>
          <w:sz w:val="22"/>
          <w:szCs w:val="22"/>
        </w:rPr>
        <w:t>.</w:t>
      </w:r>
    </w:p>
    <w:p w:rsidR="00B50D63" w:rsidRPr="00633ECE" w:rsidRDefault="00B50D63" w:rsidP="00B50D63">
      <w:pPr>
        <w:autoSpaceDE w:val="0"/>
        <w:autoSpaceDN w:val="0"/>
        <w:adjustRightInd w:val="0"/>
        <w:spacing w:line="276" w:lineRule="auto"/>
        <w:rPr>
          <w:rFonts w:asciiTheme="minorHAnsi" w:hAnsiTheme="minorHAnsi"/>
          <w:color w:val="000000" w:themeColor="text1"/>
          <w:sz w:val="22"/>
          <w:szCs w:val="22"/>
        </w:rPr>
      </w:pPr>
      <w:r w:rsidRPr="00633ECE">
        <w:rPr>
          <w:rFonts w:asciiTheme="minorHAnsi" w:hAnsiTheme="minorHAnsi"/>
          <w:color w:val="000000" w:themeColor="text1"/>
          <w:sz w:val="22"/>
          <w:szCs w:val="22"/>
        </w:rPr>
        <w:t>wg następujących warunków:</w:t>
      </w:r>
    </w:p>
    <w:p w:rsidR="00B50D63" w:rsidRPr="007E7DEE" w:rsidRDefault="00B50D63" w:rsidP="00A4786C">
      <w:pPr>
        <w:numPr>
          <w:ilvl w:val="0"/>
          <w:numId w:val="14"/>
        </w:numPr>
        <w:spacing w:line="276" w:lineRule="auto"/>
        <w:jc w:val="both"/>
        <w:rPr>
          <w:rFonts w:asciiTheme="minorHAnsi" w:hAnsiTheme="minorHAnsi" w:cs="Arial"/>
          <w:color w:val="000000" w:themeColor="text1"/>
          <w:sz w:val="22"/>
          <w:szCs w:val="22"/>
          <w:lang w:eastAsia="ja-JP"/>
        </w:rPr>
      </w:pPr>
      <w:r w:rsidRPr="00633ECE">
        <w:rPr>
          <w:rFonts w:asciiTheme="minorHAnsi" w:hAnsiTheme="minorHAnsi" w:cs="Arial"/>
          <w:color w:val="000000" w:themeColor="text1"/>
          <w:sz w:val="22"/>
          <w:szCs w:val="22"/>
        </w:rPr>
        <w:t>Przedmiot zamówienia:</w:t>
      </w:r>
      <w:r w:rsidRPr="00633ECE">
        <w:rPr>
          <w:rFonts w:asciiTheme="minorHAnsi" w:eastAsia="Times" w:hAnsiTheme="minorHAnsi" w:cs="Arial"/>
          <w:b/>
          <w:bCs/>
          <w:color w:val="000000" w:themeColor="text1"/>
          <w:sz w:val="22"/>
          <w:szCs w:val="22"/>
        </w:rPr>
        <w:t xml:space="preserve"> </w:t>
      </w:r>
    </w:p>
    <w:p w:rsidR="00B50D63" w:rsidRPr="00BC6772" w:rsidRDefault="00B50D63" w:rsidP="00B50D63">
      <w:pPr>
        <w:pStyle w:val="Akapitzlist"/>
        <w:ind w:left="357"/>
        <w:contextualSpacing w:val="0"/>
        <w:jc w:val="both"/>
        <w:rPr>
          <w:rFonts w:asciiTheme="minorHAnsi" w:hAnsiTheme="minorHAnsi"/>
          <w:color w:val="000000" w:themeColor="text1"/>
        </w:rPr>
      </w:pPr>
      <w:r w:rsidRPr="00BC6772">
        <w:rPr>
          <w:rFonts w:asciiTheme="minorHAnsi" w:hAnsiTheme="minorHAnsi" w:cs="Arial"/>
        </w:rPr>
        <w:t>1.1</w:t>
      </w:r>
      <w:r>
        <w:rPr>
          <w:rFonts w:asciiTheme="minorHAnsi" w:hAnsiTheme="minorHAnsi" w:cs="Arial"/>
          <w:b/>
        </w:rPr>
        <w:t xml:space="preserve"> </w:t>
      </w:r>
      <w:r w:rsidRPr="00BC6772">
        <w:rPr>
          <w:rFonts w:asciiTheme="minorHAnsi" w:hAnsiTheme="minorHAnsi" w:cs="Arial"/>
        </w:rPr>
        <w:t xml:space="preserve">Obsługa serwisowa wybranych sprężarek powietrza, osuszaczy oraz innych urządzeń współpracujących: dla zielonego bloku, biomasy </w:t>
      </w:r>
      <w:r>
        <w:rPr>
          <w:rFonts w:asciiTheme="minorHAnsi" w:hAnsiTheme="minorHAnsi" w:cs="Arial"/>
        </w:rPr>
        <w:t>oraz sprężarkowni centralnej w okresie</w:t>
      </w:r>
      <w:r w:rsidRPr="00BC6772">
        <w:rPr>
          <w:rFonts w:asciiTheme="minorHAnsi" w:hAnsiTheme="minorHAnsi" w:cs="Arial"/>
        </w:rPr>
        <w:t xml:space="preserve">  sierpień 2019 – grudzień 2021, zgodnie z zasadami i zakresami fabrycznych planów serwisowych Producenta, w Enea Połaniec S.A.</w:t>
      </w:r>
    </w:p>
    <w:p w:rsidR="00B50D63" w:rsidRPr="007E7DEE" w:rsidRDefault="00B50D63" w:rsidP="00B50D63">
      <w:pPr>
        <w:pStyle w:val="Akapitzlist"/>
        <w:ind w:left="357"/>
        <w:contextualSpacing w:val="0"/>
        <w:jc w:val="both"/>
        <w:rPr>
          <w:rFonts w:asciiTheme="minorHAnsi" w:hAnsiTheme="minorHAnsi"/>
          <w:color w:val="000000" w:themeColor="text1"/>
        </w:rPr>
      </w:pPr>
      <w:bookmarkStart w:id="0" w:name="_Toc361831816"/>
      <w:r w:rsidRPr="00BC6772">
        <w:rPr>
          <w:rFonts w:asciiTheme="minorHAnsi" w:hAnsiTheme="minorHAnsi" w:cs="Arial"/>
        </w:rPr>
        <w:t>1.2  Zakres</w:t>
      </w:r>
      <w:r w:rsidRPr="00BC6772">
        <w:rPr>
          <w:rFonts w:asciiTheme="minorHAnsi" w:hAnsiTheme="minorHAnsi"/>
          <w:color w:val="000000" w:themeColor="text1"/>
        </w:rPr>
        <w:t xml:space="preserve"> Usług</w:t>
      </w:r>
      <w:r w:rsidRPr="007E7DEE">
        <w:rPr>
          <w:rFonts w:asciiTheme="minorHAnsi" w:hAnsiTheme="minorHAnsi"/>
          <w:color w:val="000000" w:themeColor="text1"/>
        </w:rPr>
        <w:t xml:space="preserve"> </w:t>
      </w:r>
      <w:bookmarkEnd w:id="0"/>
      <w:r>
        <w:rPr>
          <w:rFonts w:asciiTheme="minorHAnsi" w:hAnsiTheme="minorHAnsi"/>
          <w:color w:val="000000" w:themeColor="text1"/>
        </w:rPr>
        <w:t>określa SIWZ stanowiący Z</w:t>
      </w:r>
      <w:r w:rsidRPr="007E7DEE">
        <w:rPr>
          <w:rFonts w:asciiTheme="minorHAnsi" w:hAnsiTheme="minorHAnsi"/>
          <w:color w:val="000000" w:themeColor="text1"/>
        </w:rPr>
        <w:t xml:space="preserve">ałącznik nr 5 do ogłoszenia. </w:t>
      </w:r>
    </w:p>
    <w:p w:rsidR="00B50D63" w:rsidRPr="00B21BA1" w:rsidRDefault="00B50D63" w:rsidP="00A4786C">
      <w:pPr>
        <w:numPr>
          <w:ilvl w:val="0"/>
          <w:numId w:val="14"/>
        </w:numPr>
        <w:spacing w:line="320" w:lineRule="atLeast"/>
        <w:jc w:val="both"/>
        <w:rPr>
          <w:rFonts w:asciiTheme="minorHAnsi" w:hAnsiTheme="minorHAnsi"/>
          <w:color w:val="000000" w:themeColor="text1"/>
          <w:sz w:val="22"/>
          <w:szCs w:val="22"/>
        </w:rPr>
      </w:pPr>
      <w:r w:rsidRPr="00780660">
        <w:rPr>
          <w:rFonts w:asciiTheme="minorHAnsi" w:hAnsiTheme="minorHAnsi"/>
          <w:color w:val="000000" w:themeColor="text1"/>
          <w:sz w:val="22"/>
          <w:szCs w:val="22"/>
        </w:rPr>
        <w:t xml:space="preserve">Termin składania ofert: </w:t>
      </w:r>
      <w:r>
        <w:rPr>
          <w:rFonts w:asciiTheme="minorHAnsi" w:hAnsiTheme="minorHAnsi"/>
          <w:b/>
          <w:color w:val="000000" w:themeColor="text1"/>
          <w:sz w:val="22"/>
          <w:szCs w:val="22"/>
        </w:rPr>
        <w:t>do</w:t>
      </w:r>
      <w:r w:rsidR="002D2AB4">
        <w:rPr>
          <w:rFonts w:asciiTheme="minorHAnsi" w:hAnsiTheme="minorHAnsi"/>
          <w:b/>
          <w:color w:val="000000" w:themeColor="text1"/>
          <w:sz w:val="22"/>
          <w:szCs w:val="22"/>
        </w:rPr>
        <w:t xml:space="preserve"> </w:t>
      </w:r>
      <w:r w:rsidR="0007735B">
        <w:rPr>
          <w:rFonts w:asciiTheme="minorHAnsi" w:hAnsiTheme="minorHAnsi"/>
          <w:b/>
          <w:color w:val="000000" w:themeColor="text1"/>
          <w:sz w:val="22"/>
          <w:szCs w:val="22"/>
        </w:rPr>
        <w:t>2</w:t>
      </w:r>
      <w:r w:rsidR="00DC756A">
        <w:rPr>
          <w:rFonts w:asciiTheme="minorHAnsi" w:hAnsiTheme="minorHAnsi"/>
          <w:b/>
          <w:color w:val="000000" w:themeColor="text1"/>
          <w:sz w:val="22"/>
          <w:szCs w:val="22"/>
        </w:rPr>
        <w:t>5</w:t>
      </w:r>
      <w:r w:rsidR="002D2AB4">
        <w:rPr>
          <w:rFonts w:asciiTheme="minorHAnsi" w:hAnsiTheme="minorHAnsi"/>
          <w:b/>
          <w:color w:val="000000" w:themeColor="text1"/>
          <w:sz w:val="22"/>
          <w:szCs w:val="22"/>
        </w:rPr>
        <w:t>.06</w:t>
      </w:r>
      <w:r w:rsidRPr="00CF3F37">
        <w:rPr>
          <w:rFonts w:asciiTheme="minorHAnsi" w:hAnsiTheme="minorHAnsi"/>
          <w:b/>
          <w:color w:val="000000" w:themeColor="text1"/>
          <w:sz w:val="22"/>
          <w:szCs w:val="22"/>
        </w:rPr>
        <w:t>. 201</w:t>
      </w:r>
      <w:r>
        <w:rPr>
          <w:rFonts w:asciiTheme="minorHAnsi" w:hAnsiTheme="minorHAnsi"/>
          <w:b/>
          <w:color w:val="000000" w:themeColor="text1"/>
          <w:sz w:val="22"/>
          <w:szCs w:val="22"/>
        </w:rPr>
        <w:t>9</w:t>
      </w:r>
      <w:r w:rsidRPr="00CF3F37">
        <w:rPr>
          <w:rFonts w:asciiTheme="minorHAnsi" w:hAnsiTheme="minorHAnsi"/>
          <w:b/>
          <w:color w:val="000000" w:themeColor="text1"/>
          <w:sz w:val="22"/>
          <w:szCs w:val="22"/>
        </w:rPr>
        <w:t xml:space="preserve"> r.</w:t>
      </w:r>
      <w:r>
        <w:rPr>
          <w:rFonts w:asciiTheme="minorHAnsi" w:hAnsiTheme="minorHAnsi"/>
          <w:b/>
          <w:color w:val="000000" w:themeColor="text1"/>
          <w:sz w:val="22"/>
          <w:szCs w:val="22"/>
        </w:rPr>
        <w:t xml:space="preserve"> do godz. 12</w:t>
      </w:r>
      <w:r w:rsidRPr="00CF3F37">
        <w:rPr>
          <w:rFonts w:asciiTheme="minorHAnsi" w:hAnsiTheme="minorHAnsi"/>
          <w:b/>
          <w:color w:val="000000" w:themeColor="text1"/>
          <w:sz w:val="22"/>
          <w:szCs w:val="22"/>
          <w:vertAlign w:val="superscript"/>
        </w:rPr>
        <w:t xml:space="preserve"> 00</w:t>
      </w:r>
      <w:r w:rsidRPr="007E7DEE">
        <w:rPr>
          <w:rFonts w:asciiTheme="minorHAnsi" w:hAnsiTheme="minorHAnsi"/>
          <w:b/>
          <w:color w:val="000000" w:themeColor="text1"/>
          <w:sz w:val="22"/>
          <w:szCs w:val="22"/>
        </w:rPr>
        <w:t>.</w:t>
      </w:r>
    </w:p>
    <w:p w:rsidR="00B50D63" w:rsidRPr="007E7DEE" w:rsidRDefault="00B50D63" w:rsidP="00A4786C">
      <w:pPr>
        <w:numPr>
          <w:ilvl w:val="0"/>
          <w:numId w:val="14"/>
        </w:numPr>
        <w:spacing w:line="320" w:lineRule="atLeast"/>
        <w:jc w:val="both"/>
        <w:rPr>
          <w:rFonts w:asciiTheme="minorHAnsi" w:hAnsiTheme="minorHAnsi"/>
          <w:color w:val="000000" w:themeColor="text1"/>
          <w:sz w:val="22"/>
          <w:szCs w:val="22"/>
        </w:rPr>
      </w:pPr>
      <w:r>
        <w:rPr>
          <w:rFonts w:asciiTheme="minorHAnsi" w:hAnsiTheme="minorHAnsi"/>
          <w:b/>
          <w:color w:val="000000" w:themeColor="text1"/>
          <w:sz w:val="22"/>
          <w:szCs w:val="22"/>
        </w:rPr>
        <w:t xml:space="preserve">Termin  otwarcia  ofert:   w dniu  </w:t>
      </w:r>
      <w:r w:rsidR="0007735B">
        <w:rPr>
          <w:rFonts w:asciiTheme="minorHAnsi" w:hAnsiTheme="minorHAnsi"/>
          <w:b/>
          <w:color w:val="000000" w:themeColor="text1"/>
          <w:sz w:val="22"/>
          <w:szCs w:val="22"/>
        </w:rPr>
        <w:t>2</w:t>
      </w:r>
      <w:r w:rsidR="00DC756A">
        <w:rPr>
          <w:rFonts w:asciiTheme="minorHAnsi" w:hAnsiTheme="minorHAnsi"/>
          <w:b/>
          <w:color w:val="000000" w:themeColor="text1"/>
          <w:sz w:val="22"/>
          <w:szCs w:val="22"/>
        </w:rPr>
        <w:t>5</w:t>
      </w:r>
      <w:r w:rsidR="002D2AB4">
        <w:rPr>
          <w:rFonts w:asciiTheme="minorHAnsi" w:hAnsiTheme="minorHAnsi"/>
          <w:b/>
          <w:color w:val="000000" w:themeColor="text1"/>
          <w:sz w:val="22"/>
          <w:szCs w:val="22"/>
        </w:rPr>
        <w:t>.06</w:t>
      </w:r>
      <w:r>
        <w:rPr>
          <w:rFonts w:asciiTheme="minorHAnsi" w:hAnsiTheme="minorHAnsi"/>
          <w:b/>
          <w:color w:val="000000" w:themeColor="text1"/>
          <w:sz w:val="22"/>
          <w:szCs w:val="22"/>
        </w:rPr>
        <w:t>.2019 godz. 12.30</w:t>
      </w:r>
    </w:p>
    <w:p w:rsidR="00B50D63" w:rsidRPr="000E26E6" w:rsidRDefault="00B50D63" w:rsidP="00A4786C">
      <w:pPr>
        <w:numPr>
          <w:ilvl w:val="0"/>
          <w:numId w:val="14"/>
        </w:numPr>
        <w:spacing w:line="320" w:lineRule="atLeast"/>
        <w:jc w:val="both"/>
        <w:rPr>
          <w:rFonts w:ascii="Calibri" w:hAnsi="Calibri"/>
          <w:color w:val="000000"/>
          <w:sz w:val="22"/>
          <w:szCs w:val="22"/>
        </w:rPr>
      </w:pPr>
      <w:r w:rsidRPr="000E26E6">
        <w:rPr>
          <w:rFonts w:ascii="Calibri" w:hAnsi="Calibri"/>
          <w:color w:val="000000"/>
          <w:sz w:val="22"/>
          <w:szCs w:val="22"/>
        </w:rPr>
        <w:t>Oferty należy złożyć na adres:</w:t>
      </w:r>
    </w:p>
    <w:p w:rsidR="00B50D63" w:rsidRPr="000E26E6" w:rsidRDefault="00B50D63" w:rsidP="00B50D63">
      <w:pPr>
        <w:spacing w:line="320" w:lineRule="atLeast"/>
        <w:ind w:left="72" w:right="72" w:hanging="248"/>
        <w:jc w:val="center"/>
        <w:rPr>
          <w:rFonts w:ascii="Calibri" w:hAnsi="Calibri"/>
          <w:b/>
          <w:color w:val="000000"/>
          <w:sz w:val="22"/>
          <w:szCs w:val="22"/>
        </w:rPr>
      </w:pPr>
      <w:r w:rsidRPr="000E26E6">
        <w:rPr>
          <w:rFonts w:ascii="Calibri" w:hAnsi="Calibri"/>
          <w:b/>
          <w:color w:val="000000"/>
          <w:sz w:val="22"/>
          <w:szCs w:val="22"/>
        </w:rPr>
        <w:t xml:space="preserve">Enea Połaniec S.A. Zawada 26, 28-230 Połaniec </w:t>
      </w:r>
      <w:r w:rsidRPr="000E26E6">
        <w:rPr>
          <w:rFonts w:ascii="Calibri" w:hAnsi="Calibri"/>
          <w:color w:val="000000"/>
          <w:sz w:val="22"/>
          <w:szCs w:val="22"/>
        </w:rPr>
        <w:t>bud. F 12 kancelaria I-sze piętro</w:t>
      </w:r>
    </w:p>
    <w:p w:rsidR="00B50D63" w:rsidRPr="006C62AA" w:rsidRDefault="00B50D63" w:rsidP="00A4786C">
      <w:pPr>
        <w:pStyle w:val="Nagwek2"/>
        <w:numPr>
          <w:ilvl w:val="0"/>
          <w:numId w:val="14"/>
        </w:numPr>
        <w:shd w:val="clear" w:color="auto" w:fill="FFFFFF" w:themeFill="background1"/>
        <w:autoSpaceDE w:val="0"/>
        <w:autoSpaceDN w:val="0"/>
        <w:adjustRightInd w:val="0"/>
        <w:spacing w:before="0" w:after="0" w:line="320" w:lineRule="atLeast"/>
        <w:rPr>
          <w:rFonts w:asciiTheme="minorHAnsi" w:hAnsiTheme="minorHAnsi" w:cs="Arial"/>
          <w:color w:val="000000" w:themeColor="text1"/>
          <w:szCs w:val="22"/>
          <w:lang w:val="pl-PL" w:eastAsia="ja-JP"/>
        </w:rPr>
      </w:pPr>
      <w:r w:rsidRPr="006C62AA">
        <w:rPr>
          <w:rFonts w:asciiTheme="minorHAnsi" w:hAnsiTheme="minorHAnsi" w:cs="Arial"/>
          <w:color w:val="000000" w:themeColor="text1"/>
          <w:szCs w:val="22"/>
          <w:lang w:val="pl-PL"/>
        </w:rPr>
        <w:t>Zamawiający nie dopuszcza ofert</w:t>
      </w:r>
      <w:r>
        <w:rPr>
          <w:rFonts w:asciiTheme="minorHAnsi" w:hAnsiTheme="minorHAnsi" w:cs="Arial"/>
          <w:color w:val="000000" w:themeColor="text1"/>
          <w:szCs w:val="22"/>
          <w:lang w:val="pl-PL"/>
        </w:rPr>
        <w:t xml:space="preserve"> częściowych i</w:t>
      </w:r>
      <w:r w:rsidRPr="006C62AA">
        <w:rPr>
          <w:rFonts w:asciiTheme="minorHAnsi" w:hAnsiTheme="minorHAnsi" w:cs="Arial"/>
          <w:color w:val="000000" w:themeColor="text1"/>
          <w:szCs w:val="22"/>
          <w:lang w:val="pl-PL"/>
        </w:rPr>
        <w:t xml:space="preserve"> wariantowych</w:t>
      </w:r>
      <w:r>
        <w:rPr>
          <w:rFonts w:asciiTheme="minorHAnsi" w:hAnsiTheme="minorHAnsi" w:cs="Arial"/>
          <w:color w:val="000000" w:themeColor="text1"/>
          <w:szCs w:val="22"/>
          <w:lang w:val="pl-PL"/>
        </w:rPr>
        <w:t>.</w:t>
      </w:r>
    </w:p>
    <w:p w:rsidR="00B50D63" w:rsidRPr="001F4CF3" w:rsidRDefault="00B50D63" w:rsidP="00A4786C">
      <w:pPr>
        <w:pStyle w:val="Akapitzlist"/>
        <w:numPr>
          <w:ilvl w:val="0"/>
          <w:numId w:val="14"/>
        </w:numPr>
        <w:spacing w:line="320" w:lineRule="atLeast"/>
        <w:rPr>
          <w:rFonts w:asciiTheme="minorHAnsi" w:hAnsiTheme="minorHAnsi"/>
        </w:rPr>
      </w:pPr>
      <w:r w:rsidRPr="001F4CF3">
        <w:rPr>
          <w:rFonts w:asciiTheme="minorHAnsi" w:hAnsiTheme="minorHAnsi"/>
        </w:rPr>
        <w:t>Opis przygotowania oferty.</w:t>
      </w:r>
    </w:p>
    <w:p w:rsidR="00B50D63" w:rsidRPr="001F4CF3" w:rsidRDefault="00B50D63" w:rsidP="00A4786C">
      <w:pPr>
        <w:pStyle w:val="Akapitzlist"/>
        <w:numPr>
          <w:ilvl w:val="1"/>
          <w:numId w:val="14"/>
        </w:numPr>
        <w:tabs>
          <w:tab w:val="left" w:pos="851"/>
        </w:tabs>
        <w:spacing w:line="320" w:lineRule="atLeast"/>
        <w:rPr>
          <w:rFonts w:asciiTheme="minorHAnsi" w:hAnsiTheme="minorHAnsi"/>
        </w:rPr>
      </w:pPr>
      <w:r w:rsidRPr="001F4CF3">
        <w:rPr>
          <w:rFonts w:asciiTheme="minorHAnsi" w:hAnsiTheme="minorHAnsi"/>
        </w:rPr>
        <w:t>Ofertę należy złożyć na formularzu „oferta” – Załącznik nr 1 do ogłoszenia.</w:t>
      </w:r>
    </w:p>
    <w:p w:rsidR="00B50D63" w:rsidRPr="001F4CF3" w:rsidRDefault="00B50D63" w:rsidP="00A4786C">
      <w:pPr>
        <w:pStyle w:val="Akapitzlist"/>
        <w:numPr>
          <w:ilvl w:val="1"/>
          <w:numId w:val="14"/>
        </w:numPr>
        <w:tabs>
          <w:tab w:val="left" w:pos="851"/>
        </w:tabs>
        <w:spacing w:line="320" w:lineRule="atLeast"/>
        <w:rPr>
          <w:rFonts w:asciiTheme="minorHAnsi" w:hAnsiTheme="minorHAnsi"/>
        </w:rPr>
      </w:pPr>
      <w:r w:rsidRPr="001F4CF3">
        <w:rPr>
          <w:rFonts w:asciiTheme="minorHAnsi" w:hAnsiTheme="minorHAnsi"/>
        </w:rPr>
        <w:t>Złożona oferta powinna być opatrzona pieczątką firmową oraz podpisana przez podmiot uprawniony do reprezentacji oferenta.</w:t>
      </w:r>
    </w:p>
    <w:p w:rsidR="00B50D63" w:rsidRPr="007E7DEE" w:rsidRDefault="00B50D63" w:rsidP="00A4786C">
      <w:pPr>
        <w:numPr>
          <w:ilvl w:val="0"/>
          <w:numId w:val="14"/>
        </w:numPr>
        <w:spacing w:line="320" w:lineRule="atLeast"/>
        <w:jc w:val="both"/>
        <w:rPr>
          <w:rFonts w:asciiTheme="minorHAnsi" w:hAnsiTheme="minorHAnsi"/>
          <w:color w:val="000000" w:themeColor="text1"/>
          <w:sz w:val="22"/>
          <w:szCs w:val="22"/>
        </w:rPr>
      </w:pPr>
      <w:r w:rsidRPr="007E7DEE">
        <w:rPr>
          <w:rFonts w:asciiTheme="minorHAnsi" w:hAnsiTheme="minorHAnsi"/>
          <w:color w:val="000000" w:themeColor="text1"/>
          <w:sz w:val="22"/>
          <w:szCs w:val="22"/>
        </w:rPr>
        <w:t>Ofertę należy umieścić w kopercie zabezpieczając jej nienaruszalność do terminu otwarcia ofert. Koperta powinna być zaadresowana wg poniższego wzoru:</w:t>
      </w:r>
    </w:p>
    <w:p w:rsidR="00B50D63" w:rsidRPr="007E7DEE" w:rsidRDefault="00B50D63" w:rsidP="00B50D63">
      <w:pPr>
        <w:pStyle w:val="Akapitzlist"/>
        <w:spacing w:line="320" w:lineRule="atLeast"/>
        <w:ind w:left="360"/>
        <w:jc w:val="center"/>
        <w:rPr>
          <w:rFonts w:asciiTheme="minorHAnsi" w:hAnsiTheme="minorHAnsi"/>
          <w:b/>
          <w:color w:val="000000" w:themeColor="text1"/>
        </w:rPr>
      </w:pPr>
      <w:r w:rsidRPr="007E7DEE">
        <w:rPr>
          <w:rFonts w:asciiTheme="minorHAnsi" w:hAnsiTheme="minorHAnsi"/>
          <w:b/>
          <w:color w:val="000000" w:themeColor="text1"/>
        </w:rPr>
        <w:t>BIURO ZAKUPÓW MATERIAŁÓW I USŁUG Enea Połaniec S.A.</w:t>
      </w:r>
    </w:p>
    <w:p w:rsidR="00B50D63" w:rsidRDefault="00B50D63" w:rsidP="00B50D63">
      <w:pPr>
        <w:jc w:val="center"/>
        <w:rPr>
          <w:rFonts w:asciiTheme="minorHAnsi" w:eastAsia="Times" w:hAnsiTheme="minorHAnsi" w:cs="Verdana"/>
          <w:color w:val="000000" w:themeColor="text1"/>
          <w:sz w:val="22"/>
          <w:szCs w:val="22"/>
        </w:rPr>
      </w:pPr>
      <w:r w:rsidRPr="007E7DEE">
        <w:rPr>
          <w:rFonts w:asciiTheme="minorHAnsi" w:eastAsia="Times" w:hAnsiTheme="minorHAnsi" w:cs="Verdana"/>
          <w:i/>
          <w:color w:val="000000" w:themeColor="text1"/>
          <w:sz w:val="22"/>
          <w:szCs w:val="22"/>
        </w:rPr>
        <w:t>z opisem</w:t>
      </w:r>
      <w:r w:rsidRPr="007E7DEE">
        <w:rPr>
          <w:rFonts w:asciiTheme="minorHAnsi" w:eastAsia="Times" w:hAnsiTheme="minorHAnsi" w:cs="Verdana"/>
          <w:color w:val="000000" w:themeColor="text1"/>
          <w:sz w:val="22"/>
          <w:szCs w:val="22"/>
        </w:rPr>
        <w:t>:</w:t>
      </w:r>
    </w:p>
    <w:p w:rsidR="00B50D63" w:rsidRPr="003D761D" w:rsidRDefault="00B50D63" w:rsidP="00B50D63">
      <w:pPr>
        <w:spacing w:line="276" w:lineRule="auto"/>
        <w:jc w:val="both"/>
        <w:rPr>
          <w:rFonts w:asciiTheme="minorHAnsi" w:hAnsiTheme="minorHAnsi"/>
          <w:b/>
          <w:color w:val="000000" w:themeColor="text1"/>
          <w:sz w:val="22"/>
          <w:szCs w:val="22"/>
        </w:rPr>
      </w:pPr>
      <w:r w:rsidRPr="007E7DEE">
        <w:rPr>
          <w:rFonts w:asciiTheme="minorHAnsi" w:hAnsiTheme="minorHAnsi"/>
          <w:b/>
          <w:color w:val="000000" w:themeColor="text1"/>
          <w:sz w:val="22"/>
          <w:szCs w:val="22"/>
        </w:rPr>
        <w:t>„</w:t>
      </w:r>
      <w:r w:rsidRPr="003D761D">
        <w:rPr>
          <w:rFonts w:asciiTheme="minorHAnsi" w:hAnsiTheme="minorHAnsi" w:cs="Arial"/>
          <w:b/>
          <w:sz w:val="22"/>
          <w:szCs w:val="22"/>
        </w:rPr>
        <w:t>Obsług</w:t>
      </w:r>
      <w:r>
        <w:rPr>
          <w:rFonts w:asciiTheme="minorHAnsi" w:hAnsiTheme="minorHAnsi" w:cs="Arial"/>
          <w:b/>
          <w:sz w:val="22"/>
          <w:szCs w:val="22"/>
        </w:rPr>
        <w:t>a</w:t>
      </w:r>
      <w:r w:rsidRPr="003D761D">
        <w:rPr>
          <w:rFonts w:asciiTheme="minorHAnsi" w:hAnsiTheme="minorHAnsi" w:cs="Arial"/>
          <w:b/>
          <w:sz w:val="22"/>
          <w:szCs w:val="22"/>
        </w:rPr>
        <w:t xml:space="preserve"> serwisow</w:t>
      </w:r>
      <w:r>
        <w:rPr>
          <w:rFonts w:asciiTheme="minorHAnsi" w:hAnsiTheme="minorHAnsi" w:cs="Arial"/>
          <w:b/>
          <w:sz w:val="22"/>
          <w:szCs w:val="22"/>
        </w:rPr>
        <w:t>a</w:t>
      </w:r>
      <w:r w:rsidRPr="003D761D">
        <w:rPr>
          <w:rFonts w:asciiTheme="minorHAnsi" w:hAnsiTheme="minorHAnsi" w:cs="Arial"/>
          <w:b/>
          <w:sz w:val="22"/>
          <w:szCs w:val="22"/>
        </w:rPr>
        <w:t xml:space="preserve"> wybranych sprężarek powietrza, osuszaczy oraz innych urządzeń współpracujących: dla zielonego bloku, biomasy oraz sprężarkowni centralnej w latach:  sierpień 2019 – grudzień 2021, zgodnie z zasadami i zakresami fabrycznych planów serwisowych Producenta, w Enea Połaniec S.A</w:t>
      </w:r>
      <w:r>
        <w:rPr>
          <w:rFonts w:asciiTheme="minorHAnsi" w:hAnsiTheme="minorHAnsi" w:cs="Arial"/>
          <w:b/>
          <w:sz w:val="22"/>
          <w:szCs w:val="22"/>
        </w:rPr>
        <w:t>.”</w:t>
      </w:r>
    </w:p>
    <w:p w:rsidR="00B50D63" w:rsidRPr="00E20E58" w:rsidRDefault="00B50D63" w:rsidP="00B50D63">
      <w:pPr>
        <w:spacing w:line="276" w:lineRule="auto"/>
        <w:ind w:left="360"/>
        <w:jc w:val="center"/>
        <w:rPr>
          <w:rFonts w:asciiTheme="minorHAnsi" w:hAnsiTheme="minorHAnsi" w:cs="Arial"/>
          <w:b/>
          <w:sz w:val="22"/>
          <w:szCs w:val="22"/>
          <w:u w:val="single"/>
        </w:rPr>
      </w:pPr>
      <w:r w:rsidRPr="00E20E58">
        <w:rPr>
          <w:rFonts w:asciiTheme="minorHAnsi" w:hAnsiTheme="minorHAnsi"/>
          <w:b/>
          <w:color w:val="000000" w:themeColor="text1"/>
          <w:sz w:val="22"/>
          <w:szCs w:val="22"/>
        </w:rPr>
        <w:t xml:space="preserve">Nie otwierać przed godz. 12.30 w dniu </w:t>
      </w:r>
      <w:r w:rsidR="0007735B">
        <w:rPr>
          <w:rFonts w:asciiTheme="minorHAnsi" w:hAnsiTheme="minorHAnsi"/>
          <w:b/>
          <w:color w:val="000000" w:themeColor="text1"/>
          <w:sz w:val="22"/>
          <w:szCs w:val="22"/>
        </w:rPr>
        <w:t>2</w:t>
      </w:r>
      <w:r w:rsidR="00DC756A">
        <w:rPr>
          <w:rFonts w:asciiTheme="minorHAnsi" w:hAnsiTheme="minorHAnsi"/>
          <w:b/>
          <w:color w:val="000000" w:themeColor="text1"/>
          <w:sz w:val="22"/>
          <w:szCs w:val="22"/>
        </w:rPr>
        <w:t>5</w:t>
      </w:r>
      <w:bookmarkStart w:id="1" w:name="_GoBack"/>
      <w:bookmarkEnd w:id="1"/>
      <w:r w:rsidR="002D2AB4">
        <w:rPr>
          <w:rFonts w:asciiTheme="minorHAnsi" w:hAnsiTheme="minorHAnsi"/>
          <w:b/>
          <w:color w:val="000000" w:themeColor="text1"/>
          <w:sz w:val="22"/>
          <w:szCs w:val="22"/>
        </w:rPr>
        <w:t>.06</w:t>
      </w:r>
      <w:r w:rsidRPr="00E20E58">
        <w:rPr>
          <w:rFonts w:asciiTheme="minorHAnsi" w:hAnsiTheme="minorHAnsi"/>
          <w:b/>
          <w:color w:val="000000" w:themeColor="text1"/>
          <w:sz w:val="22"/>
          <w:szCs w:val="22"/>
        </w:rPr>
        <w:t xml:space="preserve">. 2019 r. </w:t>
      </w:r>
      <w:r>
        <w:rPr>
          <w:rFonts w:asciiTheme="minorHAnsi" w:hAnsiTheme="minorHAnsi"/>
          <w:b/>
          <w:color w:val="000000" w:themeColor="text1"/>
          <w:sz w:val="22"/>
          <w:szCs w:val="22"/>
        </w:rPr>
        <w:t>"</w:t>
      </w:r>
    </w:p>
    <w:p w:rsidR="00B50D63" w:rsidRPr="00AA1A87" w:rsidRDefault="00B50D63" w:rsidP="00A4786C">
      <w:pPr>
        <w:numPr>
          <w:ilvl w:val="0"/>
          <w:numId w:val="14"/>
        </w:numPr>
        <w:spacing w:line="276" w:lineRule="auto"/>
        <w:jc w:val="both"/>
        <w:rPr>
          <w:rFonts w:asciiTheme="minorHAnsi" w:hAnsiTheme="minorHAnsi"/>
          <w:color w:val="000000" w:themeColor="text1"/>
          <w:sz w:val="22"/>
          <w:szCs w:val="22"/>
        </w:rPr>
      </w:pPr>
      <w:r w:rsidRPr="007E7DEE">
        <w:rPr>
          <w:rFonts w:asciiTheme="minorHAnsi" w:eastAsia="Calibri" w:hAnsiTheme="minorHAnsi"/>
          <w:color w:val="000000" w:themeColor="text1"/>
          <w:sz w:val="22"/>
          <w:szCs w:val="22"/>
        </w:rPr>
        <w:t xml:space="preserve">Termin wykonania usługi: </w:t>
      </w:r>
    </w:p>
    <w:p w:rsidR="00B50D63" w:rsidRPr="0009165E" w:rsidRDefault="00B50D63" w:rsidP="00A4786C">
      <w:pPr>
        <w:pStyle w:val="Nagwek2"/>
        <w:numPr>
          <w:ilvl w:val="1"/>
          <w:numId w:val="14"/>
        </w:numPr>
        <w:spacing w:before="0" w:after="0" w:line="276" w:lineRule="auto"/>
        <w:rPr>
          <w:rFonts w:asciiTheme="minorHAnsi" w:hAnsiTheme="minorHAnsi"/>
          <w:color w:val="000000" w:themeColor="text1"/>
          <w:szCs w:val="22"/>
          <w:lang w:val="pl-PL"/>
        </w:rPr>
      </w:pPr>
      <w:r w:rsidRPr="00D148DA">
        <w:rPr>
          <w:rFonts w:asciiTheme="minorHAnsi" w:hAnsiTheme="minorHAnsi"/>
          <w:color w:val="000000" w:themeColor="text1"/>
          <w:szCs w:val="22"/>
          <w:lang w:val="pl-PL"/>
        </w:rPr>
        <w:t xml:space="preserve">Zakres  usług  </w:t>
      </w:r>
      <w:r w:rsidRPr="0009165E">
        <w:rPr>
          <w:rFonts w:asciiTheme="minorHAnsi" w:hAnsiTheme="minorHAnsi"/>
          <w:color w:val="000000" w:themeColor="text1"/>
          <w:szCs w:val="22"/>
          <w:lang w:val="pl-PL"/>
        </w:rPr>
        <w:t xml:space="preserve">określonych    w  </w:t>
      </w:r>
      <w:r w:rsidR="006F52CE" w:rsidRPr="0009165E">
        <w:rPr>
          <w:rFonts w:asciiTheme="minorHAnsi" w:hAnsiTheme="minorHAnsi"/>
          <w:color w:val="000000" w:themeColor="text1"/>
          <w:szCs w:val="22"/>
          <w:lang w:val="pl-PL"/>
        </w:rPr>
        <w:t xml:space="preserve">Rozdziale I, </w:t>
      </w:r>
      <w:r w:rsidRPr="0009165E">
        <w:rPr>
          <w:rFonts w:asciiTheme="minorHAnsi" w:hAnsiTheme="minorHAnsi"/>
          <w:color w:val="000000" w:themeColor="text1"/>
          <w:szCs w:val="22"/>
          <w:lang w:val="pl-PL"/>
        </w:rPr>
        <w:t>pkt</w:t>
      </w:r>
      <w:r w:rsidR="00E93272" w:rsidRPr="0009165E">
        <w:rPr>
          <w:rFonts w:asciiTheme="minorHAnsi" w:hAnsiTheme="minorHAnsi"/>
          <w:color w:val="000000" w:themeColor="text1"/>
          <w:szCs w:val="22"/>
          <w:lang w:val="pl-PL"/>
        </w:rPr>
        <w:t>.</w:t>
      </w:r>
      <w:r w:rsidRPr="0009165E">
        <w:rPr>
          <w:rFonts w:asciiTheme="minorHAnsi" w:hAnsiTheme="minorHAnsi"/>
          <w:color w:val="000000" w:themeColor="text1"/>
          <w:szCs w:val="22"/>
          <w:lang w:val="pl-PL"/>
        </w:rPr>
        <w:t xml:space="preserve">  </w:t>
      </w:r>
      <w:r w:rsidR="006F52CE" w:rsidRPr="0009165E">
        <w:rPr>
          <w:rFonts w:asciiTheme="minorHAnsi" w:hAnsiTheme="minorHAnsi"/>
          <w:color w:val="000000" w:themeColor="text1"/>
          <w:szCs w:val="22"/>
          <w:lang w:val="pl-PL"/>
        </w:rPr>
        <w:t>.</w:t>
      </w:r>
      <w:r w:rsidR="00DB4030" w:rsidRPr="0009165E">
        <w:rPr>
          <w:rFonts w:asciiTheme="minorHAnsi" w:hAnsiTheme="minorHAnsi"/>
          <w:color w:val="000000" w:themeColor="text1"/>
          <w:szCs w:val="22"/>
          <w:lang w:val="pl-PL"/>
        </w:rPr>
        <w:t xml:space="preserve">1, 2, 3, za wyjątkiem </w:t>
      </w:r>
      <w:r w:rsidR="00E93272" w:rsidRPr="0009165E">
        <w:rPr>
          <w:rFonts w:asciiTheme="minorHAnsi" w:hAnsiTheme="minorHAnsi"/>
          <w:color w:val="000000" w:themeColor="text1"/>
          <w:szCs w:val="22"/>
          <w:lang w:val="pl-PL"/>
        </w:rPr>
        <w:t xml:space="preserve">ppkt. </w:t>
      </w:r>
      <w:r w:rsidR="00DB4030" w:rsidRPr="0009165E">
        <w:rPr>
          <w:rFonts w:asciiTheme="minorHAnsi" w:hAnsiTheme="minorHAnsi"/>
          <w:color w:val="000000" w:themeColor="text1"/>
          <w:szCs w:val="22"/>
          <w:lang w:val="pl-PL"/>
        </w:rPr>
        <w:t>3.2</w:t>
      </w:r>
      <w:r w:rsidR="00E93272" w:rsidRPr="0009165E">
        <w:rPr>
          <w:rFonts w:asciiTheme="minorHAnsi" w:hAnsiTheme="minorHAnsi"/>
          <w:color w:val="000000" w:themeColor="text1"/>
          <w:szCs w:val="22"/>
          <w:lang w:val="pl-PL"/>
        </w:rPr>
        <w:t>,</w:t>
      </w:r>
      <w:r w:rsidR="00DB4030" w:rsidRPr="0009165E">
        <w:rPr>
          <w:rFonts w:asciiTheme="minorHAnsi" w:hAnsiTheme="minorHAnsi"/>
          <w:color w:val="000000" w:themeColor="text1"/>
          <w:szCs w:val="22"/>
          <w:lang w:val="pl-PL"/>
        </w:rPr>
        <w:t xml:space="preserve"> 3.3 </w:t>
      </w:r>
      <w:r w:rsidR="00E93272" w:rsidRPr="0009165E">
        <w:rPr>
          <w:rFonts w:asciiTheme="minorHAnsi" w:hAnsiTheme="minorHAnsi"/>
          <w:color w:val="000000" w:themeColor="text1"/>
          <w:szCs w:val="22"/>
          <w:lang w:val="pl-PL"/>
        </w:rPr>
        <w:t xml:space="preserve">i 3.7 </w:t>
      </w:r>
      <w:r w:rsidRPr="0009165E">
        <w:rPr>
          <w:rFonts w:asciiTheme="minorHAnsi" w:hAnsiTheme="minorHAnsi"/>
          <w:color w:val="000000" w:themeColor="text1"/>
          <w:szCs w:val="22"/>
          <w:lang w:val="pl-PL"/>
        </w:rPr>
        <w:t>SIWZ  -   od  dnia 1 sierpnia 2019 do dnia 31 grudnia 2021 r.</w:t>
      </w:r>
    </w:p>
    <w:p w:rsidR="00B50D63" w:rsidRPr="0009165E" w:rsidRDefault="00B50D63" w:rsidP="00A4786C">
      <w:pPr>
        <w:pStyle w:val="Nagwek2"/>
        <w:numPr>
          <w:ilvl w:val="1"/>
          <w:numId w:val="14"/>
        </w:numPr>
        <w:spacing w:before="0" w:after="0" w:line="276" w:lineRule="auto"/>
        <w:rPr>
          <w:rFonts w:asciiTheme="minorHAnsi" w:hAnsiTheme="minorHAnsi"/>
          <w:color w:val="000000" w:themeColor="text1"/>
          <w:szCs w:val="22"/>
          <w:lang w:val="pl-PL"/>
        </w:rPr>
      </w:pPr>
      <w:r w:rsidRPr="0009165E">
        <w:rPr>
          <w:rFonts w:asciiTheme="minorHAnsi" w:hAnsiTheme="minorHAnsi"/>
          <w:color w:val="000000" w:themeColor="text1"/>
          <w:szCs w:val="22"/>
          <w:lang w:val="pl-PL"/>
        </w:rPr>
        <w:t xml:space="preserve">Zakres  usług  określonych    w  </w:t>
      </w:r>
      <w:r w:rsidR="00E93272" w:rsidRPr="0009165E">
        <w:rPr>
          <w:rFonts w:asciiTheme="minorHAnsi" w:hAnsiTheme="minorHAnsi"/>
          <w:color w:val="000000" w:themeColor="text1"/>
          <w:szCs w:val="22"/>
          <w:lang w:val="pl-PL"/>
        </w:rPr>
        <w:t xml:space="preserve">Rozdziale I, </w:t>
      </w:r>
      <w:r w:rsidRPr="0009165E">
        <w:rPr>
          <w:rFonts w:asciiTheme="minorHAnsi" w:hAnsiTheme="minorHAnsi"/>
          <w:color w:val="000000" w:themeColor="text1"/>
          <w:szCs w:val="22"/>
          <w:lang w:val="pl-PL"/>
        </w:rPr>
        <w:t>pkt</w:t>
      </w:r>
      <w:r w:rsidR="00E93272" w:rsidRPr="0009165E">
        <w:rPr>
          <w:rFonts w:asciiTheme="minorHAnsi" w:hAnsiTheme="minorHAnsi"/>
          <w:color w:val="000000" w:themeColor="text1"/>
          <w:szCs w:val="22"/>
          <w:lang w:val="pl-PL"/>
        </w:rPr>
        <w:t>. 3, ppkt.</w:t>
      </w:r>
      <w:r w:rsidRPr="0009165E">
        <w:rPr>
          <w:rFonts w:asciiTheme="minorHAnsi" w:hAnsiTheme="minorHAnsi"/>
          <w:color w:val="000000" w:themeColor="text1"/>
          <w:szCs w:val="22"/>
          <w:lang w:val="pl-PL"/>
        </w:rPr>
        <w:t xml:space="preserve">  </w:t>
      </w:r>
      <w:r w:rsidR="00B97705" w:rsidRPr="0009165E">
        <w:rPr>
          <w:rFonts w:asciiTheme="minorHAnsi" w:hAnsiTheme="minorHAnsi"/>
          <w:color w:val="000000" w:themeColor="text1"/>
          <w:szCs w:val="22"/>
          <w:lang w:val="pl-PL"/>
        </w:rPr>
        <w:t>3.2</w:t>
      </w:r>
      <w:r w:rsidR="00E93272" w:rsidRPr="0009165E">
        <w:rPr>
          <w:rFonts w:asciiTheme="minorHAnsi" w:hAnsiTheme="minorHAnsi"/>
          <w:color w:val="000000" w:themeColor="text1"/>
          <w:szCs w:val="22"/>
          <w:lang w:val="pl-PL"/>
        </w:rPr>
        <w:t>,</w:t>
      </w:r>
      <w:r w:rsidR="00B97705" w:rsidRPr="0009165E">
        <w:rPr>
          <w:rFonts w:asciiTheme="minorHAnsi" w:hAnsiTheme="minorHAnsi"/>
          <w:color w:val="000000" w:themeColor="text1"/>
          <w:szCs w:val="22"/>
          <w:lang w:val="pl-PL"/>
        </w:rPr>
        <w:t xml:space="preserve"> 3.3</w:t>
      </w:r>
      <w:r w:rsidRPr="0009165E">
        <w:rPr>
          <w:rFonts w:asciiTheme="minorHAnsi" w:hAnsiTheme="minorHAnsi"/>
          <w:color w:val="000000" w:themeColor="text1"/>
          <w:szCs w:val="22"/>
          <w:lang w:val="pl-PL"/>
        </w:rPr>
        <w:t xml:space="preserve"> </w:t>
      </w:r>
      <w:r w:rsidR="00E93272" w:rsidRPr="0009165E">
        <w:rPr>
          <w:rFonts w:asciiTheme="minorHAnsi" w:hAnsiTheme="minorHAnsi"/>
          <w:color w:val="000000" w:themeColor="text1"/>
          <w:szCs w:val="22"/>
          <w:lang w:val="pl-PL"/>
        </w:rPr>
        <w:t xml:space="preserve">i 3.7 </w:t>
      </w:r>
      <w:r w:rsidRPr="0009165E">
        <w:rPr>
          <w:rFonts w:asciiTheme="minorHAnsi" w:hAnsiTheme="minorHAnsi"/>
          <w:color w:val="000000" w:themeColor="text1"/>
          <w:szCs w:val="22"/>
          <w:lang w:val="pl-PL"/>
        </w:rPr>
        <w:t>SIWZ   -  od  dnia 1 stycznia 2020 do dnia 31 grudnia 2021 r.</w:t>
      </w:r>
    </w:p>
    <w:p w:rsidR="00D16F9E" w:rsidRPr="00110970" w:rsidRDefault="00D16F9E" w:rsidP="00D16F9E">
      <w:pPr>
        <w:pStyle w:val="Akapitzlist"/>
        <w:numPr>
          <w:ilvl w:val="0"/>
          <w:numId w:val="14"/>
        </w:numPr>
        <w:shd w:val="clear" w:color="auto" w:fill="FFFFFF"/>
        <w:spacing w:line="276" w:lineRule="auto"/>
        <w:ind w:left="357" w:hanging="357"/>
        <w:contextualSpacing w:val="0"/>
        <w:jc w:val="both"/>
        <w:rPr>
          <w:rFonts w:asciiTheme="minorHAnsi" w:hAnsiTheme="minorHAnsi" w:cs="Arial"/>
          <w:color w:val="000000"/>
          <w:lang w:eastAsia="ja-JP"/>
        </w:rPr>
      </w:pPr>
      <w:r w:rsidRPr="0009165E">
        <w:rPr>
          <w:rFonts w:asciiTheme="minorHAnsi" w:hAnsiTheme="minorHAnsi" w:cs="Arial"/>
          <w:color w:val="000000"/>
          <w:lang w:eastAsia="ja-JP"/>
        </w:rPr>
        <w:t>Oferent ponosi wszelkie koszty związane ze sporządzeniem i przedłożeniem oferty</w:t>
      </w:r>
      <w:r w:rsidRPr="00110970">
        <w:rPr>
          <w:rFonts w:asciiTheme="minorHAnsi" w:hAnsiTheme="minorHAnsi" w:cs="Arial"/>
          <w:color w:val="000000"/>
          <w:lang w:eastAsia="ja-JP"/>
        </w:rPr>
        <w:t>.</w:t>
      </w:r>
    </w:p>
    <w:p w:rsidR="00D16F9E" w:rsidRPr="00110970" w:rsidRDefault="00D16F9E" w:rsidP="00D16F9E">
      <w:pPr>
        <w:pStyle w:val="Akapitzlist"/>
        <w:numPr>
          <w:ilvl w:val="0"/>
          <w:numId w:val="14"/>
        </w:numPr>
        <w:shd w:val="clear" w:color="auto" w:fill="FFFFFF"/>
        <w:spacing w:line="276" w:lineRule="auto"/>
        <w:ind w:left="357" w:hanging="357"/>
        <w:contextualSpacing w:val="0"/>
        <w:jc w:val="both"/>
        <w:rPr>
          <w:rFonts w:asciiTheme="minorHAnsi" w:hAnsiTheme="minorHAnsi" w:cs="Arial"/>
          <w:color w:val="000000"/>
          <w:lang w:eastAsia="ja-JP"/>
        </w:rPr>
      </w:pPr>
      <w:r w:rsidRPr="00110970">
        <w:rPr>
          <w:rFonts w:asciiTheme="minorHAnsi" w:hAnsiTheme="minorHAnsi" w:cs="Arial"/>
          <w:color w:val="000000"/>
          <w:lang w:eastAsia="ja-JP"/>
        </w:rPr>
        <w:t>Oferent zobowiązany jest do zachowania w tajemnicy wszelkich poufnych informacji, które uzyskał od Zamawiającego w trakcie opracowywania oferty.</w:t>
      </w:r>
    </w:p>
    <w:p w:rsidR="00D16F9E" w:rsidRPr="00110970" w:rsidRDefault="00D16F9E" w:rsidP="00D16F9E">
      <w:pPr>
        <w:pStyle w:val="Akapitzlist"/>
        <w:numPr>
          <w:ilvl w:val="0"/>
          <w:numId w:val="14"/>
        </w:numPr>
        <w:shd w:val="clear" w:color="auto" w:fill="FFFFFF"/>
        <w:spacing w:line="276" w:lineRule="auto"/>
        <w:ind w:left="357" w:hanging="357"/>
        <w:contextualSpacing w:val="0"/>
        <w:jc w:val="both"/>
        <w:rPr>
          <w:rFonts w:asciiTheme="minorHAnsi" w:hAnsiTheme="minorHAnsi" w:cs="Arial"/>
          <w:color w:val="000000"/>
          <w:lang w:eastAsia="ja-JP"/>
        </w:rPr>
      </w:pPr>
      <w:r w:rsidRPr="00110970">
        <w:rPr>
          <w:rFonts w:asciiTheme="minorHAnsi" w:hAnsiTheme="minorHAnsi" w:cs="Arial"/>
          <w:color w:val="000000"/>
          <w:lang w:eastAsia="ja-JP"/>
        </w:rPr>
        <w:t>Zamawiający zastrzega sobie prawo do przyjęcia lub odrzucenia oferty w każdym czasie przed przekazaniem zamówienia do realizacji bez podania uzasadnienia, co nie skutkuje żadnym roszczeniami oferenta wobec Zamawiającego.</w:t>
      </w:r>
    </w:p>
    <w:p w:rsidR="00D16F9E" w:rsidRPr="00110970" w:rsidRDefault="00D16F9E" w:rsidP="00D16F9E">
      <w:pPr>
        <w:pStyle w:val="Akapitzlist"/>
        <w:numPr>
          <w:ilvl w:val="0"/>
          <w:numId w:val="14"/>
        </w:numPr>
        <w:shd w:val="clear" w:color="auto" w:fill="FFFFFF"/>
        <w:spacing w:line="276" w:lineRule="auto"/>
        <w:ind w:left="357" w:hanging="357"/>
        <w:contextualSpacing w:val="0"/>
        <w:jc w:val="both"/>
        <w:rPr>
          <w:rFonts w:asciiTheme="minorHAnsi" w:hAnsiTheme="minorHAnsi" w:cs="Arial"/>
          <w:color w:val="000000"/>
          <w:lang w:eastAsia="ja-JP"/>
        </w:rPr>
      </w:pPr>
      <w:r w:rsidRPr="00110970">
        <w:rPr>
          <w:rFonts w:asciiTheme="minorHAnsi" w:hAnsiTheme="minorHAnsi" w:cs="Arial"/>
          <w:color w:val="000000"/>
          <w:lang w:eastAsia="ja-JP"/>
        </w:rPr>
        <w:t>Zamawiający udzieli zamówienia wybranemu oferentowi, zgodnie z zapytaniem ofertowym i warunkami ustalonymi podczas ewentualnych negocjacji.</w:t>
      </w:r>
    </w:p>
    <w:p w:rsidR="00D16F9E" w:rsidRPr="00110970" w:rsidRDefault="00D16F9E" w:rsidP="00D16F9E">
      <w:pPr>
        <w:pStyle w:val="Akapitzlist"/>
        <w:numPr>
          <w:ilvl w:val="0"/>
          <w:numId w:val="14"/>
        </w:numPr>
        <w:shd w:val="clear" w:color="auto" w:fill="FFFFFF"/>
        <w:spacing w:line="276" w:lineRule="auto"/>
        <w:ind w:left="357" w:hanging="357"/>
        <w:contextualSpacing w:val="0"/>
        <w:jc w:val="both"/>
        <w:rPr>
          <w:rFonts w:asciiTheme="minorHAnsi" w:hAnsiTheme="minorHAnsi" w:cs="Arial"/>
          <w:color w:val="000000"/>
          <w:lang w:eastAsia="ja-JP"/>
        </w:rPr>
      </w:pPr>
      <w:r w:rsidRPr="00110970">
        <w:rPr>
          <w:rFonts w:asciiTheme="minorHAnsi" w:hAnsiTheme="minorHAnsi" w:cs="Arial"/>
          <w:color w:val="000000"/>
          <w:lang w:eastAsia="ja-JP"/>
        </w:rPr>
        <w:t>Ponadto oferta powinna zawierać:</w:t>
      </w:r>
    </w:p>
    <w:p w:rsidR="00D16F9E" w:rsidRPr="00110970" w:rsidRDefault="00D16F9E" w:rsidP="00D16F9E">
      <w:pPr>
        <w:numPr>
          <w:ilvl w:val="1"/>
          <w:numId w:val="14"/>
        </w:numPr>
        <w:spacing w:line="276" w:lineRule="auto"/>
        <w:ind w:left="1134" w:hanging="774"/>
        <w:jc w:val="both"/>
        <w:rPr>
          <w:rFonts w:asciiTheme="minorHAnsi" w:hAnsiTheme="minorHAnsi" w:cs="Arial"/>
          <w:color w:val="000000"/>
          <w:sz w:val="22"/>
          <w:szCs w:val="22"/>
          <w:lang w:eastAsia="ja-JP"/>
        </w:rPr>
      </w:pPr>
      <w:r w:rsidRPr="00110970">
        <w:rPr>
          <w:rFonts w:asciiTheme="minorHAnsi" w:hAnsiTheme="minorHAnsi" w:cs="Arial"/>
          <w:color w:val="000000"/>
          <w:sz w:val="22"/>
          <w:szCs w:val="22"/>
          <w:lang w:eastAsia="ja-JP"/>
        </w:rPr>
        <w:t>Wynagrodzenie ofertowe  - wg Załącznika nr 1 do Formularza Oferty,</w:t>
      </w:r>
    </w:p>
    <w:p w:rsidR="00D16F9E" w:rsidRPr="00110970" w:rsidRDefault="00D16F9E" w:rsidP="00D16F9E">
      <w:pPr>
        <w:numPr>
          <w:ilvl w:val="1"/>
          <w:numId w:val="14"/>
        </w:numPr>
        <w:spacing w:line="276" w:lineRule="auto"/>
        <w:ind w:left="1134" w:hanging="774"/>
        <w:jc w:val="both"/>
        <w:rPr>
          <w:rFonts w:asciiTheme="minorHAnsi" w:hAnsiTheme="minorHAnsi" w:cs="Arial"/>
          <w:color w:val="000000"/>
          <w:sz w:val="22"/>
          <w:szCs w:val="22"/>
          <w:lang w:eastAsia="ja-JP"/>
        </w:rPr>
      </w:pPr>
      <w:r w:rsidRPr="00110970">
        <w:rPr>
          <w:rFonts w:asciiTheme="minorHAnsi" w:hAnsiTheme="minorHAnsi" w:cs="Arial"/>
          <w:color w:val="000000"/>
          <w:sz w:val="22"/>
          <w:szCs w:val="22"/>
          <w:lang w:eastAsia="ja-JP"/>
        </w:rPr>
        <w:lastRenderedPageBreak/>
        <w:t>Terminy wykonania,</w:t>
      </w:r>
    </w:p>
    <w:p w:rsidR="00D16F9E" w:rsidRPr="00110970" w:rsidRDefault="00D16F9E" w:rsidP="00D16F9E">
      <w:pPr>
        <w:numPr>
          <w:ilvl w:val="1"/>
          <w:numId w:val="14"/>
        </w:numPr>
        <w:spacing w:line="276" w:lineRule="auto"/>
        <w:ind w:left="1134" w:hanging="774"/>
        <w:jc w:val="both"/>
        <w:rPr>
          <w:rFonts w:asciiTheme="minorHAnsi" w:hAnsiTheme="minorHAnsi" w:cs="Arial"/>
          <w:color w:val="000000"/>
          <w:sz w:val="22"/>
          <w:szCs w:val="22"/>
          <w:lang w:eastAsia="ja-JP"/>
        </w:rPr>
      </w:pPr>
      <w:r w:rsidRPr="00110970">
        <w:rPr>
          <w:rFonts w:asciiTheme="minorHAnsi" w:hAnsiTheme="minorHAnsi" w:cs="Arial"/>
          <w:color w:val="000000"/>
          <w:sz w:val="22"/>
          <w:szCs w:val="22"/>
          <w:lang w:eastAsia="ja-JP"/>
        </w:rPr>
        <w:t>Okres gwarancji,</w:t>
      </w:r>
    </w:p>
    <w:p w:rsidR="00D16F9E" w:rsidRPr="00110970" w:rsidRDefault="00D16F9E" w:rsidP="00D16F9E">
      <w:pPr>
        <w:numPr>
          <w:ilvl w:val="1"/>
          <w:numId w:val="14"/>
        </w:numPr>
        <w:spacing w:line="276" w:lineRule="auto"/>
        <w:ind w:left="1134" w:hanging="774"/>
        <w:jc w:val="both"/>
        <w:rPr>
          <w:rFonts w:asciiTheme="minorHAnsi" w:hAnsiTheme="minorHAnsi" w:cs="Arial"/>
          <w:color w:val="000000"/>
          <w:sz w:val="22"/>
          <w:szCs w:val="22"/>
          <w:lang w:eastAsia="ja-JP"/>
        </w:rPr>
      </w:pPr>
      <w:r w:rsidRPr="00110970">
        <w:rPr>
          <w:rFonts w:asciiTheme="minorHAnsi" w:hAnsiTheme="minorHAnsi" w:cs="Arial"/>
          <w:color w:val="000000"/>
          <w:sz w:val="22"/>
          <w:szCs w:val="22"/>
          <w:lang w:eastAsia="ja-JP"/>
        </w:rPr>
        <w:t>Okres ważności oferty,</w:t>
      </w:r>
    </w:p>
    <w:p w:rsidR="00D16F9E" w:rsidRPr="00110970" w:rsidRDefault="00D16F9E" w:rsidP="00D16F9E">
      <w:pPr>
        <w:numPr>
          <w:ilvl w:val="1"/>
          <w:numId w:val="14"/>
        </w:numPr>
        <w:spacing w:line="276" w:lineRule="auto"/>
        <w:ind w:left="1134" w:hanging="774"/>
        <w:jc w:val="both"/>
        <w:rPr>
          <w:rFonts w:asciiTheme="minorHAnsi" w:hAnsiTheme="minorHAnsi" w:cs="Arial"/>
          <w:color w:val="000000"/>
          <w:sz w:val="22"/>
          <w:szCs w:val="22"/>
          <w:lang w:eastAsia="ja-JP"/>
        </w:rPr>
      </w:pPr>
      <w:r w:rsidRPr="00110970">
        <w:rPr>
          <w:rFonts w:asciiTheme="minorHAnsi" w:hAnsiTheme="minorHAnsi" w:cs="Arial"/>
          <w:color w:val="000000"/>
          <w:sz w:val="22"/>
          <w:szCs w:val="22"/>
          <w:lang w:eastAsia="ja-JP"/>
        </w:rPr>
        <w:t>Warunki płatności</w:t>
      </w:r>
    </w:p>
    <w:p w:rsidR="00D16F9E" w:rsidRPr="00110970" w:rsidRDefault="00D16F9E" w:rsidP="00D16F9E">
      <w:pPr>
        <w:pStyle w:val="Tekstpodstawowywcity"/>
        <w:numPr>
          <w:ilvl w:val="1"/>
          <w:numId w:val="14"/>
        </w:numPr>
        <w:spacing w:after="0" w:line="276" w:lineRule="auto"/>
        <w:ind w:left="1134" w:hanging="774"/>
        <w:jc w:val="both"/>
        <w:rPr>
          <w:rFonts w:asciiTheme="minorHAnsi" w:hAnsiTheme="minorHAnsi"/>
          <w:color w:val="000000"/>
          <w:sz w:val="22"/>
          <w:szCs w:val="22"/>
        </w:rPr>
      </w:pPr>
      <w:r w:rsidRPr="00110970">
        <w:rPr>
          <w:rFonts w:asciiTheme="minorHAnsi" w:hAnsiTheme="minorHAnsi"/>
          <w:color w:val="000000"/>
          <w:sz w:val="22"/>
          <w:szCs w:val="22"/>
        </w:rPr>
        <w:t>Potwierdzenie wykonania całego zaplanowanego zakresu zadania,</w:t>
      </w:r>
    </w:p>
    <w:p w:rsidR="00D16F9E" w:rsidRPr="00110970" w:rsidRDefault="00D16F9E" w:rsidP="00D16F9E">
      <w:pPr>
        <w:pStyle w:val="Tekstpodstawowywcity"/>
        <w:numPr>
          <w:ilvl w:val="1"/>
          <w:numId w:val="14"/>
        </w:numPr>
        <w:spacing w:after="0" w:line="276" w:lineRule="auto"/>
        <w:ind w:left="1134" w:hanging="774"/>
        <w:jc w:val="both"/>
        <w:rPr>
          <w:rFonts w:asciiTheme="minorHAnsi" w:hAnsiTheme="minorHAnsi"/>
          <w:color w:val="000000"/>
          <w:sz w:val="22"/>
          <w:szCs w:val="22"/>
        </w:rPr>
      </w:pPr>
      <w:r w:rsidRPr="00110970">
        <w:rPr>
          <w:rFonts w:asciiTheme="minorHAnsi" w:hAnsiTheme="minorHAnsi"/>
          <w:color w:val="000000"/>
          <w:sz w:val="22"/>
          <w:szCs w:val="22"/>
        </w:rPr>
        <w:t>Listę wymaganych właściwych kwalifikacji oraz uprawnień związanych z całym zakresem przedmiotu zamówienia.</w:t>
      </w:r>
    </w:p>
    <w:p w:rsidR="00D16F9E" w:rsidRPr="00110970" w:rsidRDefault="00D16F9E" w:rsidP="00D16F9E">
      <w:pPr>
        <w:pStyle w:val="Tekstpodstawowywcity"/>
        <w:numPr>
          <w:ilvl w:val="1"/>
          <w:numId w:val="14"/>
        </w:numPr>
        <w:spacing w:after="0" w:line="276" w:lineRule="auto"/>
        <w:ind w:left="1134" w:hanging="774"/>
        <w:jc w:val="both"/>
        <w:rPr>
          <w:rFonts w:asciiTheme="minorHAnsi" w:hAnsiTheme="minorHAnsi"/>
          <w:color w:val="000000"/>
          <w:sz w:val="22"/>
          <w:szCs w:val="22"/>
        </w:rPr>
      </w:pPr>
      <w:r w:rsidRPr="00110970">
        <w:rPr>
          <w:rFonts w:asciiTheme="minorHAnsi" w:hAnsiTheme="minorHAnsi"/>
          <w:color w:val="000000"/>
          <w:sz w:val="22"/>
          <w:szCs w:val="22"/>
        </w:rPr>
        <w:t>Wskazanie ewentualnych podwykonawców prac, z zakresem tych pozlecanych prac,</w:t>
      </w:r>
    </w:p>
    <w:p w:rsidR="00D16F9E" w:rsidRPr="00110970" w:rsidRDefault="00D16F9E" w:rsidP="00D16F9E">
      <w:pPr>
        <w:widowControl w:val="0"/>
        <w:numPr>
          <w:ilvl w:val="1"/>
          <w:numId w:val="14"/>
        </w:numPr>
        <w:autoSpaceDE w:val="0"/>
        <w:autoSpaceDN w:val="0"/>
        <w:adjustRightInd w:val="0"/>
        <w:spacing w:line="276" w:lineRule="auto"/>
        <w:ind w:left="1134" w:hanging="774"/>
        <w:jc w:val="both"/>
        <w:textAlignment w:val="baseline"/>
        <w:rPr>
          <w:rFonts w:asciiTheme="minorHAnsi" w:eastAsia="Tahoma,Bold" w:hAnsiTheme="minorHAnsi" w:cs="Tahoma,Bold"/>
          <w:bCs/>
          <w:color w:val="000000"/>
          <w:sz w:val="22"/>
          <w:szCs w:val="22"/>
        </w:rPr>
      </w:pPr>
      <w:r w:rsidRPr="00110970">
        <w:rPr>
          <w:rFonts w:asciiTheme="minorHAnsi" w:eastAsia="Tahoma,Bold" w:hAnsiTheme="minorHAnsi" w:cs="Tahoma,Bold"/>
          <w:bCs/>
          <w:color w:val="000000"/>
          <w:sz w:val="22"/>
          <w:szCs w:val="22"/>
        </w:rPr>
        <w:t xml:space="preserve">Referencje dla wykonanych usług o profilu będącym przedmiotem przetargu (w czynnych obiektach przemysłowych </w:t>
      </w:r>
      <w:r w:rsidRPr="00110970">
        <w:rPr>
          <w:rFonts w:asciiTheme="minorHAnsi" w:eastAsia="Tahoma,Bold" w:hAnsiTheme="minorHAnsi" w:cs="Tahoma,Bold"/>
          <w:bCs/>
          <w:sz w:val="22"/>
          <w:szCs w:val="22"/>
        </w:rPr>
        <w:t>lub dla zrealizowanych zdań inwestycyjnych</w:t>
      </w:r>
      <w:r w:rsidRPr="00110970">
        <w:rPr>
          <w:rFonts w:asciiTheme="minorHAnsi" w:eastAsia="Tahoma,Bold" w:hAnsiTheme="minorHAnsi" w:cs="Tahoma,Bold"/>
          <w:bCs/>
          <w:color w:val="000000"/>
          <w:sz w:val="22"/>
          <w:szCs w:val="22"/>
        </w:rPr>
        <w:t>) - zgodnie z  wymaganiami  określonymi w SIWZ</w:t>
      </w:r>
    </w:p>
    <w:p w:rsidR="00D16F9E" w:rsidRPr="00110970" w:rsidRDefault="00D16F9E" w:rsidP="00D16F9E">
      <w:pPr>
        <w:widowControl w:val="0"/>
        <w:numPr>
          <w:ilvl w:val="1"/>
          <w:numId w:val="14"/>
        </w:numPr>
        <w:autoSpaceDE w:val="0"/>
        <w:autoSpaceDN w:val="0"/>
        <w:adjustRightInd w:val="0"/>
        <w:spacing w:line="276" w:lineRule="auto"/>
        <w:ind w:left="1134" w:hanging="774"/>
        <w:jc w:val="both"/>
        <w:textAlignment w:val="baseline"/>
        <w:rPr>
          <w:rFonts w:asciiTheme="minorHAnsi" w:eastAsia="Tahoma,Bold" w:hAnsiTheme="minorHAnsi" w:cs="Tahoma,Bold"/>
          <w:bCs/>
          <w:color w:val="000000"/>
          <w:sz w:val="22"/>
          <w:szCs w:val="22"/>
        </w:rPr>
      </w:pPr>
      <w:r w:rsidRPr="00110970">
        <w:rPr>
          <w:rFonts w:asciiTheme="minorHAnsi" w:hAnsiTheme="minorHAnsi"/>
          <w:color w:val="000000"/>
          <w:sz w:val="22"/>
          <w:szCs w:val="22"/>
        </w:rPr>
        <w:t>Potwierdzenie dokonania wizji lokalnej (jeżeli  jest  wymagana w SIWZ)</w:t>
      </w:r>
    </w:p>
    <w:p w:rsidR="00D16F9E" w:rsidRPr="00110970" w:rsidRDefault="00D16F9E" w:rsidP="00D16F9E">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cs="Arial"/>
          <w:color w:val="000000"/>
          <w:sz w:val="22"/>
          <w:szCs w:val="22"/>
          <w:lang w:eastAsia="ja-JP"/>
        </w:rPr>
      </w:pPr>
      <w:r w:rsidRPr="00110970">
        <w:rPr>
          <w:rFonts w:asciiTheme="minorHAnsi" w:hAnsiTheme="minorHAnsi"/>
          <w:color w:val="000000"/>
          <w:sz w:val="22"/>
          <w:szCs w:val="22"/>
        </w:rPr>
        <w:t>Oświadczenia określone we wzorze formularza ofertowego, stanowiącego Załącznik nr 1 do Ogłoszenia</w:t>
      </w:r>
      <w:r w:rsidRPr="00110970">
        <w:rPr>
          <w:rFonts w:asciiTheme="minorHAnsi" w:hAnsiTheme="minorHAnsi" w:cs="Arial"/>
          <w:color w:val="000000"/>
          <w:sz w:val="22"/>
          <w:szCs w:val="22"/>
          <w:lang w:eastAsia="ja-JP"/>
        </w:rPr>
        <w:t>:</w:t>
      </w:r>
    </w:p>
    <w:p w:rsidR="00B50D63" w:rsidRPr="007E7DEE" w:rsidRDefault="00B50D63" w:rsidP="00A4786C">
      <w:pPr>
        <w:numPr>
          <w:ilvl w:val="0"/>
          <w:numId w:val="14"/>
        </w:numPr>
        <w:spacing w:after="120" w:line="300" w:lineRule="atLeast"/>
        <w:ind w:left="357" w:hanging="357"/>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Warunkiem dopuszczenia do przetargu jest dołączenie do oferty:</w:t>
      </w:r>
    </w:p>
    <w:p w:rsidR="00B50D63" w:rsidRPr="007E7DEE" w:rsidRDefault="00B50D63" w:rsidP="00A4786C">
      <w:pPr>
        <w:numPr>
          <w:ilvl w:val="1"/>
          <w:numId w:val="14"/>
        </w:numPr>
        <w:spacing w:after="120" w:line="300" w:lineRule="atLeast"/>
        <w:ind w:left="851" w:hanging="491"/>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 xml:space="preserve">oświadczenia oferenta o wypełnieniu obowiązku informacyjnego przewidzianego w art. 13 lub art. 14 RODO wobec osób fizycznych, od których dane osobowe bezpośrednio lub pośrednio </w:t>
      </w:r>
      <w:r>
        <w:rPr>
          <w:rFonts w:asciiTheme="minorHAnsi" w:hAnsiTheme="minorHAnsi" w:cs="Arial"/>
          <w:color w:val="000000" w:themeColor="text1"/>
          <w:sz w:val="22"/>
          <w:szCs w:val="22"/>
        </w:rPr>
        <w:t>pozyskał, którego wzór stanowi Z</w:t>
      </w:r>
      <w:r w:rsidRPr="007E7DEE">
        <w:rPr>
          <w:rFonts w:asciiTheme="minorHAnsi" w:hAnsiTheme="minorHAnsi" w:cs="Arial"/>
          <w:color w:val="000000" w:themeColor="text1"/>
          <w:sz w:val="22"/>
          <w:szCs w:val="22"/>
        </w:rPr>
        <w:t>ałącznik nr 2 do ogłoszenia</w:t>
      </w:r>
      <w:r>
        <w:rPr>
          <w:rFonts w:asciiTheme="minorHAnsi" w:hAnsiTheme="minorHAnsi" w:cs="Arial"/>
          <w:color w:val="000000" w:themeColor="text1"/>
          <w:sz w:val="22"/>
          <w:szCs w:val="22"/>
        </w:rPr>
        <w:t>,</w:t>
      </w:r>
    </w:p>
    <w:p w:rsidR="00B50D63" w:rsidRPr="007E7DEE" w:rsidRDefault="00B50D63" w:rsidP="00A4786C">
      <w:pPr>
        <w:numPr>
          <w:ilvl w:val="1"/>
          <w:numId w:val="14"/>
        </w:numPr>
        <w:spacing w:after="120" w:line="300" w:lineRule="atLeast"/>
        <w:ind w:left="851" w:hanging="491"/>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w przypadku gdy oferent jest osobą fizyczną oświadczenia oferenta o wyrażeniu zgody na przetwarzanie przez Enea Połaniec S.A. danych o</w:t>
      </w:r>
      <w:r>
        <w:rPr>
          <w:rFonts w:asciiTheme="minorHAnsi" w:hAnsiTheme="minorHAnsi" w:cs="Arial"/>
          <w:color w:val="000000" w:themeColor="text1"/>
          <w:sz w:val="22"/>
          <w:szCs w:val="22"/>
        </w:rPr>
        <w:t>sobowych, którego wzór stanowi Z</w:t>
      </w:r>
      <w:r w:rsidRPr="007E7DEE">
        <w:rPr>
          <w:rFonts w:asciiTheme="minorHAnsi" w:hAnsiTheme="minorHAnsi" w:cs="Arial"/>
          <w:color w:val="000000" w:themeColor="text1"/>
          <w:sz w:val="22"/>
          <w:szCs w:val="22"/>
        </w:rPr>
        <w:t>ałącznik nr 4 do ogłoszenia.</w:t>
      </w:r>
    </w:p>
    <w:p w:rsidR="00B50D63" w:rsidRPr="007E7DEE" w:rsidRDefault="00B50D63" w:rsidP="00A4786C">
      <w:pPr>
        <w:numPr>
          <w:ilvl w:val="0"/>
          <w:numId w:val="14"/>
        </w:numPr>
        <w:spacing w:after="120" w:line="300" w:lineRule="atLeast"/>
        <w:ind w:left="357" w:hanging="357"/>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3 do ogłoszenia.</w:t>
      </w:r>
    </w:p>
    <w:p w:rsidR="00B50D63" w:rsidRPr="007E7DEE" w:rsidRDefault="00B50D63" w:rsidP="00A4786C">
      <w:pPr>
        <w:pStyle w:val="Akapitzlist"/>
        <w:numPr>
          <w:ilvl w:val="0"/>
          <w:numId w:val="14"/>
        </w:numPr>
        <w:shd w:val="clear" w:color="auto" w:fill="FFFFFF" w:themeFill="background1"/>
        <w:spacing w:after="200" w:line="276" w:lineRule="auto"/>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Kryterium oceny ofert</w:t>
      </w:r>
    </w:p>
    <w:p w:rsidR="00B50D63" w:rsidRPr="007E7DEE" w:rsidRDefault="00B50D63" w:rsidP="00A4786C">
      <w:pPr>
        <w:pStyle w:val="Akapitzlist"/>
        <w:numPr>
          <w:ilvl w:val="1"/>
          <w:numId w:val="14"/>
        </w:numPr>
        <w:shd w:val="clear" w:color="auto" w:fill="FFFFFF" w:themeFill="background1"/>
        <w:spacing w:after="200" w:line="276" w:lineRule="auto"/>
        <w:ind w:left="788" w:hanging="431"/>
        <w:contextualSpacing w:val="0"/>
        <w:jc w:val="both"/>
        <w:rPr>
          <w:rFonts w:asciiTheme="minorHAnsi" w:hAnsiTheme="minorHAnsi" w:cs="Arial"/>
          <w:color w:val="000000" w:themeColor="text1"/>
        </w:rPr>
      </w:pPr>
      <w:r w:rsidRPr="007E7DEE">
        <w:rPr>
          <w:rFonts w:asciiTheme="minorHAnsi" w:hAnsiTheme="minorHAnsi" w:cs="Arial"/>
          <w:color w:val="000000" w:themeColor="text1"/>
        </w:rPr>
        <w:t>Oferty zostaną ocenione przez Zamawiającego w oparciu o następujące kryterium oceny:</w:t>
      </w:r>
    </w:p>
    <w:tbl>
      <w:tblPr>
        <w:tblW w:w="0" w:type="auto"/>
        <w:tblCellMar>
          <w:left w:w="0" w:type="dxa"/>
          <w:right w:w="0" w:type="dxa"/>
        </w:tblCellMar>
        <w:tblLook w:val="04A0" w:firstRow="1" w:lastRow="0" w:firstColumn="1" w:lastColumn="0" w:noHBand="0" w:noVBand="1"/>
      </w:tblPr>
      <w:tblGrid>
        <w:gridCol w:w="4394"/>
        <w:gridCol w:w="3818"/>
      </w:tblGrid>
      <w:tr w:rsidR="00B50D63" w:rsidRPr="007E7DEE" w:rsidTr="00B50D6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0D63" w:rsidRPr="007E7DEE" w:rsidRDefault="00B50D63" w:rsidP="00B50D63">
            <w:pPr>
              <w:pStyle w:val="Akapitzlist"/>
              <w:autoSpaceDE w:val="0"/>
              <w:autoSpaceDN w:val="0"/>
              <w:spacing w:before="120" w:after="120"/>
              <w:ind w:left="-70" w:right="-71"/>
              <w:jc w:val="center"/>
              <w:rPr>
                <w:rFonts w:asciiTheme="minorHAnsi" w:hAnsiTheme="minorHAnsi" w:cs="Arial"/>
                <w:b/>
                <w:bCs/>
                <w:i/>
                <w:iCs/>
                <w:color w:val="000000" w:themeColor="text1"/>
              </w:rPr>
            </w:pPr>
            <w:r w:rsidRPr="007E7DEE">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0D63" w:rsidRPr="007E7DEE" w:rsidRDefault="00B50D63" w:rsidP="00B50D63">
            <w:pPr>
              <w:pStyle w:val="Akapitzlist"/>
              <w:autoSpaceDE w:val="0"/>
              <w:autoSpaceDN w:val="0"/>
              <w:spacing w:before="120" w:after="120"/>
              <w:ind w:left="-69"/>
              <w:jc w:val="center"/>
              <w:rPr>
                <w:rFonts w:asciiTheme="minorHAnsi" w:hAnsiTheme="minorHAnsi" w:cs="Arial"/>
                <w:b/>
                <w:bCs/>
                <w:i/>
                <w:iCs/>
                <w:color w:val="000000" w:themeColor="text1"/>
              </w:rPr>
            </w:pPr>
            <w:r w:rsidRPr="007E7DEE">
              <w:rPr>
                <w:rFonts w:asciiTheme="minorHAnsi" w:hAnsiTheme="minorHAnsi" w:cs="Arial"/>
                <w:b/>
                <w:bCs/>
                <w:i/>
                <w:iCs/>
                <w:color w:val="000000" w:themeColor="text1"/>
              </w:rPr>
              <w:t>WAGA (udział procentowy)</w:t>
            </w:r>
          </w:p>
          <w:p w:rsidR="00B50D63" w:rsidRPr="007E7DEE" w:rsidRDefault="00B50D63" w:rsidP="00B50D63">
            <w:pPr>
              <w:pStyle w:val="Akapitzlist"/>
              <w:autoSpaceDE w:val="0"/>
              <w:autoSpaceDN w:val="0"/>
              <w:spacing w:before="120" w:after="120"/>
              <w:ind w:left="-69"/>
              <w:jc w:val="center"/>
              <w:rPr>
                <w:rFonts w:asciiTheme="minorHAnsi" w:hAnsiTheme="minorHAnsi" w:cs="Arial"/>
                <w:b/>
                <w:bCs/>
                <w:i/>
                <w:iCs/>
                <w:color w:val="000000" w:themeColor="text1"/>
              </w:rPr>
            </w:pPr>
            <w:r w:rsidRPr="007E7DEE">
              <w:rPr>
                <w:rFonts w:asciiTheme="minorHAnsi" w:hAnsiTheme="minorHAnsi" w:cs="Arial"/>
                <w:b/>
                <w:bCs/>
                <w:i/>
                <w:iCs/>
                <w:color w:val="000000" w:themeColor="text1"/>
              </w:rPr>
              <w:t>(W)</w:t>
            </w:r>
          </w:p>
        </w:tc>
      </w:tr>
      <w:tr w:rsidR="00B50D63" w:rsidRPr="007E7DEE" w:rsidTr="00B50D6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D63" w:rsidRPr="00633ECE" w:rsidRDefault="00B50D63" w:rsidP="00B50D63">
            <w:pPr>
              <w:spacing w:before="120" w:after="120"/>
              <w:jc w:val="center"/>
              <w:rPr>
                <w:rFonts w:asciiTheme="minorHAnsi" w:hAnsiTheme="minorHAnsi" w:cs="Arial"/>
                <w:color w:val="000000" w:themeColor="text1"/>
                <w:sz w:val="22"/>
                <w:szCs w:val="22"/>
              </w:rPr>
            </w:pPr>
            <w:r w:rsidRPr="00780660">
              <w:rPr>
                <w:rFonts w:asciiTheme="minorHAnsi" w:hAnsiTheme="minorHAnsi" w:cs="Arial"/>
                <w:color w:val="000000" w:themeColor="text1"/>
                <w:sz w:val="22"/>
                <w:szCs w:val="22"/>
              </w:rPr>
              <w:t>Wynagrodzenie Ofertowe ne</w:t>
            </w:r>
            <w:r w:rsidRPr="00633ECE">
              <w:rPr>
                <w:rFonts w:asciiTheme="minorHAnsi" w:hAnsiTheme="minorHAnsi" w:cs="Arial"/>
                <w:color w:val="000000" w:themeColor="text1"/>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B50D63" w:rsidRPr="007E7DEE" w:rsidRDefault="00B50D63" w:rsidP="00B50D63">
            <w:pPr>
              <w:pStyle w:val="Akapitzlist"/>
              <w:autoSpaceDE w:val="0"/>
              <w:autoSpaceDN w:val="0"/>
              <w:spacing w:before="120" w:after="120"/>
              <w:ind w:left="291"/>
              <w:jc w:val="center"/>
              <w:rPr>
                <w:rFonts w:asciiTheme="minorHAnsi" w:hAnsiTheme="minorHAnsi" w:cs="Arial"/>
                <w:b/>
                <w:bCs/>
                <w:color w:val="000000" w:themeColor="text1"/>
              </w:rPr>
            </w:pPr>
            <w:r w:rsidRPr="00633ECE">
              <w:rPr>
                <w:rFonts w:asciiTheme="minorHAnsi" w:hAnsiTheme="minorHAnsi" w:cs="Arial"/>
                <w:b/>
                <w:bCs/>
                <w:color w:val="000000" w:themeColor="text1"/>
              </w:rPr>
              <w:t>100%</w:t>
            </w:r>
          </w:p>
        </w:tc>
      </w:tr>
    </w:tbl>
    <w:p w:rsidR="00B50D63" w:rsidRPr="007E7DEE" w:rsidRDefault="00B50D63" w:rsidP="00B50D63">
      <w:pPr>
        <w:spacing w:before="240" w:line="300" w:lineRule="auto"/>
        <w:rPr>
          <w:rFonts w:asciiTheme="minorHAnsi" w:eastAsiaTheme="minorHAnsi" w:hAnsiTheme="minorHAnsi" w:cs="Arial"/>
          <w:b/>
          <w:bCs/>
          <w:color w:val="000000" w:themeColor="text1"/>
          <w:sz w:val="22"/>
          <w:szCs w:val="22"/>
        </w:rPr>
      </w:pPr>
      <w:r w:rsidRPr="00780660">
        <w:rPr>
          <w:rFonts w:asciiTheme="minorHAnsi" w:hAnsiTheme="minorHAnsi"/>
          <w:b/>
          <w:bCs/>
          <w:color w:val="000000" w:themeColor="text1"/>
          <w:sz w:val="22"/>
          <w:szCs w:val="22"/>
        </w:rPr>
        <w:t xml:space="preserve">Ad. 1. Kryterium K1 –Wynagrodzenie </w:t>
      </w:r>
      <w:r w:rsidRPr="00633ECE">
        <w:rPr>
          <w:rFonts w:asciiTheme="minorHAnsi" w:hAnsiTheme="minorHAnsi"/>
          <w:b/>
          <w:bCs/>
          <w:color w:val="000000" w:themeColor="text1"/>
          <w:sz w:val="22"/>
          <w:szCs w:val="22"/>
        </w:rPr>
        <w:t>Ofertowe ne</w:t>
      </w:r>
      <w:r w:rsidRPr="007E7DEE">
        <w:rPr>
          <w:rFonts w:asciiTheme="minorHAnsi" w:hAnsiTheme="minorHAnsi"/>
          <w:b/>
          <w:bCs/>
          <w:color w:val="000000" w:themeColor="text1"/>
          <w:sz w:val="22"/>
          <w:szCs w:val="22"/>
        </w:rPr>
        <w:t>tto - znaczenie (waga) 100%</w:t>
      </w:r>
    </w:p>
    <w:p w:rsidR="00B50D63" w:rsidRPr="007E7DEE" w:rsidRDefault="00B50D63" w:rsidP="00B50D63">
      <w:pPr>
        <w:spacing w:line="300" w:lineRule="auto"/>
        <w:ind w:left="720"/>
        <w:rPr>
          <w:rFonts w:asciiTheme="minorHAnsi" w:hAnsiTheme="minorHAnsi"/>
          <w:color w:val="000000" w:themeColor="text1"/>
          <w:sz w:val="22"/>
          <w:szCs w:val="22"/>
          <w:lang w:eastAsia="en-US"/>
        </w:rPr>
      </w:pPr>
      <w:r w:rsidRPr="007E7DEE">
        <w:rPr>
          <w:rFonts w:asciiTheme="minorHAnsi" w:hAnsiTheme="minorHAnsi"/>
          <w:color w:val="000000" w:themeColor="text1"/>
          <w:sz w:val="22"/>
          <w:szCs w:val="22"/>
        </w:rPr>
        <w:t>(porównywana będzie Cena netto nie zawierająca podatku VAT)</w:t>
      </w:r>
    </w:p>
    <w:p w:rsidR="00B50D63" w:rsidRPr="007E7DEE" w:rsidRDefault="00B50D63" w:rsidP="00B50D63">
      <w:pPr>
        <w:spacing w:line="300" w:lineRule="auto"/>
        <w:ind w:left="720"/>
        <w:rPr>
          <w:rFonts w:asciiTheme="minorHAnsi" w:hAnsiTheme="minorHAnsi"/>
          <w:color w:val="000000" w:themeColor="text1"/>
          <w:sz w:val="22"/>
          <w:szCs w:val="22"/>
        </w:rPr>
      </w:pPr>
    </w:p>
    <w:p w:rsidR="00B50D63" w:rsidRPr="00780660" w:rsidRDefault="00B50D63" w:rsidP="00B50D63">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rsidR="00B50D63" w:rsidRPr="00633ECE" w:rsidRDefault="00B50D63" w:rsidP="00B50D63">
      <w:pPr>
        <w:spacing w:line="300" w:lineRule="auto"/>
        <w:ind w:left="720"/>
        <w:rPr>
          <w:rFonts w:asciiTheme="minorHAnsi" w:hAnsiTheme="minorHAnsi"/>
          <w:i/>
          <w:iCs/>
          <w:color w:val="000000" w:themeColor="text1"/>
          <w:sz w:val="22"/>
          <w:szCs w:val="22"/>
        </w:rPr>
      </w:pPr>
      <w:r w:rsidRPr="00633ECE">
        <w:rPr>
          <w:rFonts w:asciiTheme="minorHAnsi" w:hAnsiTheme="minorHAnsi"/>
          <w:i/>
          <w:iCs/>
          <w:color w:val="000000" w:themeColor="text1"/>
          <w:sz w:val="22"/>
          <w:szCs w:val="22"/>
        </w:rPr>
        <w:t>Gdzie</w:t>
      </w:r>
      <w:r>
        <w:rPr>
          <w:rFonts w:asciiTheme="minorHAnsi" w:hAnsiTheme="minorHAnsi"/>
          <w:i/>
          <w:iCs/>
          <w:color w:val="000000" w:themeColor="text1"/>
          <w:sz w:val="22"/>
          <w:szCs w:val="22"/>
        </w:rPr>
        <w:t>:</w:t>
      </w:r>
    </w:p>
    <w:p w:rsidR="00B50D63" w:rsidRPr="007E7DEE" w:rsidRDefault="00B50D63" w:rsidP="00B50D63">
      <w:pPr>
        <w:spacing w:line="300" w:lineRule="auto"/>
        <w:jc w:val="both"/>
        <w:rPr>
          <w:rFonts w:asciiTheme="minorHAnsi" w:hAnsiTheme="minorHAnsi"/>
          <w:i/>
          <w:iCs/>
          <w:color w:val="000000" w:themeColor="text1"/>
          <w:sz w:val="22"/>
          <w:szCs w:val="22"/>
        </w:rPr>
      </w:pPr>
      <w:r w:rsidRPr="00633ECE">
        <w:rPr>
          <w:rFonts w:asciiTheme="minorHAnsi" w:hAnsiTheme="minorHAnsi"/>
          <w:i/>
          <w:iCs/>
          <w:color w:val="000000" w:themeColor="text1"/>
          <w:sz w:val="22"/>
          <w:szCs w:val="22"/>
        </w:rPr>
        <w:t xml:space="preserve">Cn – wynagrodzenie najniższe </w:t>
      </w:r>
      <w:r w:rsidRPr="007E7DEE">
        <w:rPr>
          <w:rFonts w:asciiTheme="minorHAnsi" w:hAnsiTheme="minorHAnsi"/>
          <w:i/>
          <w:iCs/>
          <w:color w:val="000000" w:themeColor="text1"/>
          <w:sz w:val="22"/>
          <w:szCs w:val="22"/>
        </w:rPr>
        <w:t>z ocenianych Ofert/najniższa wartość oferty (brutto),</w:t>
      </w:r>
    </w:p>
    <w:p w:rsidR="00B50D63" w:rsidRPr="007E7DEE" w:rsidRDefault="00B50D63" w:rsidP="00B50D63">
      <w:pPr>
        <w:spacing w:line="300" w:lineRule="auto"/>
        <w:rPr>
          <w:rFonts w:asciiTheme="minorHAnsi" w:hAnsiTheme="minorHAnsi"/>
          <w:i/>
          <w:iCs/>
          <w:color w:val="000000" w:themeColor="text1"/>
          <w:sz w:val="22"/>
          <w:szCs w:val="22"/>
        </w:rPr>
      </w:pPr>
      <w:r w:rsidRPr="007E7DEE">
        <w:rPr>
          <w:rFonts w:asciiTheme="minorHAnsi" w:hAnsiTheme="minorHAnsi"/>
          <w:i/>
          <w:iCs/>
          <w:color w:val="000000" w:themeColor="text1"/>
          <w:sz w:val="22"/>
          <w:szCs w:val="22"/>
        </w:rPr>
        <w:t>Co – wynagrodzenie ocenianej Oferty/wartość ocenianej oferty (brutto).</w:t>
      </w:r>
    </w:p>
    <w:p w:rsidR="00B50D63" w:rsidRPr="007E7DEE" w:rsidRDefault="00B50D63" w:rsidP="00A4786C">
      <w:pPr>
        <w:pStyle w:val="Akapitzlist"/>
        <w:numPr>
          <w:ilvl w:val="0"/>
          <w:numId w:val="14"/>
        </w:numPr>
        <w:shd w:val="clear" w:color="auto" w:fill="FFFFFF" w:themeFill="background1"/>
        <w:spacing w:after="200" w:line="276" w:lineRule="auto"/>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Do oferty należy dołączyć referencje</w:t>
      </w:r>
      <w:r>
        <w:rPr>
          <w:rFonts w:asciiTheme="minorHAnsi" w:hAnsiTheme="minorHAnsi" w:cs="Arial"/>
          <w:color w:val="000000" w:themeColor="text1"/>
          <w:lang w:eastAsia="ja-JP"/>
        </w:rPr>
        <w:t xml:space="preserve"> określone w Z</w:t>
      </w:r>
      <w:r w:rsidRPr="007E7DEE">
        <w:rPr>
          <w:rFonts w:asciiTheme="minorHAnsi" w:hAnsiTheme="minorHAnsi" w:cs="Arial"/>
          <w:color w:val="000000" w:themeColor="text1"/>
          <w:lang w:eastAsia="ja-JP"/>
        </w:rPr>
        <w:t>ałączniku nr 1, poświadczone co najmniej 3 listami referencyjnymi.</w:t>
      </w:r>
    </w:p>
    <w:p w:rsidR="00B50D63" w:rsidRPr="00110970" w:rsidRDefault="00B50D63" w:rsidP="00A4786C">
      <w:pPr>
        <w:pStyle w:val="Akapitzlist"/>
        <w:numPr>
          <w:ilvl w:val="0"/>
          <w:numId w:val="14"/>
        </w:numPr>
        <w:shd w:val="clear" w:color="auto" w:fill="FFFFFF"/>
        <w:spacing w:line="276" w:lineRule="auto"/>
        <w:ind w:left="357" w:hanging="357"/>
        <w:contextualSpacing w:val="0"/>
        <w:jc w:val="both"/>
        <w:rPr>
          <w:rFonts w:asciiTheme="minorHAnsi" w:hAnsiTheme="minorHAnsi" w:cs="Arial"/>
        </w:rPr>
      </w:pPr>
      <w:r w:rsidRPr="00110970">
        <w:rPr>
          <w:rFonts w:asciiTheme="minorHAnsi" w:hAnsiTheme="minorHAnsi" w:cs="Arial"/>
        </w:rPr>
        <w:t>Aukcja elektroniczna.</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cs="Calibri"/>
          <w:sz w:val="22"/>
          <w:szCs w:val="22"/>
        </w:rPr>
      </w:pPr>
      <w:r w:rsidRPr="00110970">
        <w:rPr>
          <w:rFonts w:asciiTheme="minorHAnsi" w:hAnsiTheme="minorHAnsi"/>
          <w:sz w:val="22"/>
          <w:szCs w:val="22"/>
        </w:rPr>
        <w:t>Po</w:t>
      </w:r>
      <w:r w:rsidRPr="00110970">
        <w:rPr>
          <w:rFonts w:asciiTheme="minorHAnsi" w:hAnsiTheme="minorHAnsi" w:cs="Calibri"/>
          <w:sz w:val="22"/>
          <w:szCs w:val="22"/>
        </w:rPr>
        <w:t xml:space="preserve"> dokonaniu oceny Ofert, w celu wyboru Najkorzystniejszej Oferty zostanie przeprowadzona aukcja elektroniczna, jeżeli złożone będą co najmniej 2 Oferty niepodlegające odrzuceniu.</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Aukcja elektroniczna przeprowadzona zostanie zgodnie z warunkami określonymi w Załączniku Nr 7 do Ogłoszenia na platformie zakupowej eB2B.</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Aukcja elektroniczna jest jednoetapowa.</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lastRenderedPageBreak/>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W zaproszeniu do wzięcia udziału w aukcji elektronicznej Zamawiający poinformuje Wykonawców min. o:</w:t>
      </w:r>
    </w:p>
    <w:p w:rsidR="00B50D63" w:rsidRPr="00110970" w:rsidRDefault="00B50D63" w:rsidP="00A4786C">
      <w:pPr>
        <w:widowControl w:val="0"/>
        <w:numPr>
          <w:ilvl w:val="3"/>
          <w:numId w:val="24"/>
        </w:numPr>
        <w:autoSpaceDE w:val="0"/>
        <w:autoSpaceDN w:val="0"/>
        <w:adjustRightInd w:val="0"/>
        <w:spacing w:line="276" w:lineRule="auto"/>
        <w:ind w:left="1418" w:hanging="425"/>
        <w:jc w:val="both"/>
        <w:textAlignment w:val="baseline"/>
        <w:rPr>
          <w:rFonts w:asciiTheme="minorHAnsi" w:hAnsiTheme="minorHAnsi"/>
          <w:sz w:val="22"/>
          <w:szCs w:val="22"/>
        </w:rPr>
      </w:pPr>
      <w:r w:rsidRPr="00110970">
        <w:rPr>
          <w:rFonts w:asciiTheme="minorHAnsi" w:hAnsiTheme="minorHAnsi"/>
          <w:sz w:val="22"/>
          <w:szCs w:val="22"/>
        </w:rPr>
        <w:t>pozycji złożonych przez nich ofert i otrzymanej punktacji; zgodnie z warunkami określonymi w SIWZ;</w:t>
      </w:r>
    </w:p>
    <w:p w:rsidR="00B50D63" w:rsidRPr="00110970" w:rsidRDefault="00B50D63" w:rsidP="00A4786C">
      <w:pPr>
        <w:widowControl w:val="0"/>
        <w:numPr>
          <w:ilvl w:val="3"/>
          <w:numId w:val="24"/>
        </w:numPr>
        <w:autoSpaceDE w:val="0"/>
        <w:autoSpaceDN w:val="0"/>
        <w:adjustRightInd w:val="0"/>
        <w:spacing w:line="276" w:lineRule="auto"/>
        <w:ind w:left="1418" w:hanging="425"/>
        <w:jc w:val="both"/>
        <w:textAlignment w:val="baseline"/>
        <w:rPr>
          <w:rFonts w:asciiTheme="minorHAnsi" w:hAnsiTheme="minorHAnsi"/>
          <w:sz w:val="22"/>
          <w:szCs w:val="22"/>
        </w:rPr>
      </w:pPr>
      <w:r w:rsidRPr="00110970">
        <w:rPr>
          <w:rFonts w:asciiTheme="minorHAnsi" w:hAnsiTheme="minorHAnsi"/>
          <w:sz w:val="22"/>
          <w:szCs w:val="22"/>
        </w:rPr>
        <w:t>minimalnych wartościach postąpień składanych w toku aukcji elektronicznej;</w:t>
      </w:r>
    </w:p>
    <w:p w:rsidR="00B50D63" w:rsidRPr="00110970" w:rsidRDefault="00B50D63" w:rsidP="00A4786C">
      <w:pPr>
        <w:widowControl w:val="0"/>
        <w:numPr>
          <w:ilvl w:val="3"/>
          <w:numId w:val="24"/>
        </w:numPr>
        <w:autoSpaceDE w:val="0"/>
        <w:autoSpaceDN w:val="0"/>
        <w:adjustRightInd w:val="0"/>
        <w:spacing w:line="276" w:lineRule="auto"/>
        <w:ind w:left="1418" w:hanging="425"/>
        <w:jc w:val="both"/>
        <w:textAlignment w:val="baseline"/>
        <w:rPr>
          <w:rFonts w:asciiTheme="minorHAnsi" w:hAnsiTheme="minorHAnsi"/>
          <w:sz w:val="22"/>
          <w:szCs w:val="22"/>
        </w:rPr>
      </w:pPr>
      <w:r w:rsidRPr="00110970">
        <w:rPr>
          <w:rFonts w:asciiTheme="minorHAnsi" w:hAnsiTheme="minorHAnsi"/>
          <w:sz w:val="22"/>
          <w:szCs w:val="22"/>
        </w:rPr>
        <w:t xml:space="preserve">terminie otwarcia aukcji elektronicznej, </w:t>
      </w:r>
    </w:p>
    <w:p w:rsidR="00B50D63" w:rsidRPr="00110970" w:rsidRDefault="00B50D63" w:rsidP="00A4786C">
      <w:pPr>
        <w:widowControl w:val="0"/>
        <w:numPr>
          <w:ilvl w:val="3"/>
          <w:numId w:val="24"/>
        </w:numPr>
        <w:autoSpaceDE w:val="0"/>
        <w:autoSpaceDN w:val="0"/>
        <w:adjustRightInd w:val="0"/>
        <w:spacing w:line="276" w:lineRule="auto"/>
        <w:ind w:left="1418" w:hanging="425"/>
        <w:jc w:val="both"/>
        <w:textAlignment w:val="baseline"/>
        <w:rPr>
          <w:rFonts w:asciiTheme="minorHAnsi" w:hAnsiTheme="minorHAnsi"/>
          <w:sz w:val="22"/>
          <w:szCs w:val="22"/>
        </w:rPr>
      </w:pPr>
      <w:r w:rsidRPr="00110970">
        <w:rPr>
          <w:rFonts w:asciiTheme="minorHAnsi" w:hAnsiTheme="minorHAnsi"/>
          <w:sz w:val="22"/>
          <w:szCs w:val="22"/>
        </w:rPr>
        <w:t>terminie i warunkach zamknięcia aukcji elektronicznej;</w:t>
      </w:r>
    </w:p>
    <w:p w:rsidR="00B50D63" w:rsidRPr="00110970" w:rsidRDefault="00B50D63" w:rsidP="00A4786C">
      <w:pPr>
        <w:widowControl w:val="0"/>
        <w:numPr>
          <w:ilvl w:val="3"/>
          <w:numId w:val="24"/>
        </w:numPr>
        <w:autoSpaceDE w:val="0"/>
        <w:autoSpaceDN w:val="0"/>
        <w:adjustRightInd w:val="0"/>
        <w:spacing w:line="276" w:lineRule="auto"/>
        <w:ind w:left="1418" w:hanging="425"/>
        <w:jc w:val="both"/>
        <w:textAlignment w:val="baseline"/>
        <w:rPr>
          <w:rFonts w:asciiTheme="minorHAnsi" w:hAnsiTheme="minorHAnsi"/>
          <w:sz w:val="22"/>
          <w:szCs w:val="22"/>
        </w:rPr>
      </w:pPr>
      <w:r w:rsidRPr="00110970">
        <w:rPr>
          <w:rFonts w:asciiTheme="minorHAnsi" w:hAnsiTheme="minorHAnsi"/>
          <w:sz w:val="22"/>
          <w:szCs w:val="22"/>
        </w:rPr>
        <w:t xml:space="preserve">sposobie oceny ofert w toku aukcji elektronicznej; </w:t>
      </w:r>
    </w:p>
    <w:p w:rsidR="00B50D63" w:rsidRPr="00110970" w:rsidRDefault="00B50D63" w:rsidP="00A4786C">
      <w:pPr>
        <w:widowControl w:val="0"/>
        <w:numPr>
          <w:ilvl w:val="3"/>
          <w:numId w:val="24"/>
        </w:numPr>
        <w:autoSpaceDE w:val="0"/>
        <w:autoSpaceDN w:val="0"/>
        <w:adjustRightInd w:val="0"/>
        <w:spacing w:line="276" w:lineRule="auto"/>
        <w:ind w:left="1418" w:hanging="425"/>
        <w:jc w:val="both"/>
        <w:textAlignment w:val="baseline"/>
        <w:rPr>
          <w:rFonts w:asciiTheme="minorHAnsi" w:hAnsiTheme="minorHAnsi"/>
          <w:sz w:val="22"/>
          <w:szCs w:val="22"/>
        </w:rPr>
      </w:pPr>
      <w:r w:rsidRPr="00110970">
        <w:rPr>
          <w:rFonts w:asciiTheme="minorHAnsi" w:hAnsiTheme="minorHAnsi"/>
          <w:sz w:val="22"/>
          <w:szCs w:val="22"/>
        </w:rPr>
        <w:t>formule matematycznej, która zostanie wykorzystana w aukcji elektronicznej do automatycznego tworzenia kolejnych klasyfikacji na podstawie przedstawianych nowych cen lub wartości;</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Termin otwarcia aukcji elektronicznej nie może być krótszy niż 2 dni robocze od dnia przekazania zaproszenia.</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W wyznaczonym terminie następuje otwarcie aukcji elektronicznej. Ofertami początkowymi są oferty złożone w postępowaniu przed wszczęciem aukcji elektronicznej.</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System nie przyjmie postąpień niespełniających warunków określonych w niniejszym rozdziale, lub warunków określonych w Załączniku Nr 7 do Ogłoszenia oraz złożonych po terminie zamknięcia aukcji.</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 xml:space="preserve">Zamawiający po zamknięciu aukcji wybiera najkorzystniejszą ofertę w oparciu o kryteria oceny ofert wskazanych w ogłoszeniu o zamówieniu, z uwzględnieniem wyników aukcji elektronicznej. </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 xml:space="preserve">Zamawiający zamyka aukcję elektroniczną: </w:t>
      </w:r>
    </w:p>
    <w:p w:rsidR="00B50D63" w:rsidRPr="00110970" w:rsidRDefault="00B50D63" w:rsidP="00A4786C">
      <w:pPr>
        <w:widowControl w:val="0"/>
        <w:numPr>
          <w:ilvl w:val="3"/>
          <w:numId w:val="24"/>
        </w:numPr>
        <w:autoSpaceDE w:val="0"/>
        <w:autoSpaceDN w:val="0"/>
        <w:adjustRightInd w:val="0"/>
        <w:spacing w:line="276" w:lineRule="auto"/>
        <w:jc w:val="both"/>
        <w:textAlignment w:val="baseline"/>
        <w:rPr>
          <w:rFonts w:asciiTheme="minorHAnsi" w:hAnsiTheme="minorHAnsi"/>
          <w:sz w:val="22"/>
          <w:szCs w:val="22"/>
        </w:rPr>
      </w:pPr>
      <w:r w:rsidRPr="00110970">
        <w:rPr>
          <w:rFonts w:asciiTheme="minorHAnsi" w:hAnsiTheme="minorHAnsi"/>
          <w:sz w:val="22"/>
          <w:szCs w:val="22"/>
        </w:rPr>
        <w:t>w terminie określonym w zaproszeniu do udziału w aukcji elektronicznej;</w:t>
      </w:r>
    </w:p>
    <w:p w:rsidR="00B50D63" w:rsidRPr="00110970" w:rsidRDefault="00B50D63" w:rsidP="00A4786C">
      <w:pPr>
        <w:widowControl w:val="0"/>
        <w:numPr>
          <w:ilvl w:val="3"/>
          <w:numId w:val="24"/>
        </w:numPr>
        <w:autoSpaceDE w:val="0"/>
        <w:autoSpaceDN w:val="0"/>
        <w:adjustRightInd w:val="0"/>
        <w:spacing w:line="276" w:lineRule="auto"/>
        <w:jc w:val="both"/>
        <w:textAlignment w:val="baseline"/>
        <w:rPr>
          <w:rFonts w:asciiTheme="minorHAnsi" w:hAnsiTheme="minorHAnsi"/>
          <w:sz w:val="22"/>
          <w:szCs w:val="22"/>
        </w:rPr>
      </w:pPr>
      <w:r w:rsidRPr="00110970">
        <w:rPr>
          <w:rFonts w:asciiTheme="minorHAnsi" w:hAnsiTheme="minorHAnsi"/>
          <w:sz w:val="22"/>
          <w:szCs w:val="22"/>
        </w:rPr>
        <w:t>jeżeli w ustalonym terminie nie zostaną zgłoszone nowe postąpienia;</w:t>
      </w:r>
    </w:p>
    <w:p w:rsidR="00B50D63" w:rsidRPr="00110970" w:rsidRDefault="00B50D63" w:rsidP="00A4786C">
      <w:pPr>
        <w:widowControl w:val="0"/>
        <w:numPr>
          <w:ilvl w:val="3"/>
          <w:numId w:val="24"/>
        </w:numPr>
        <w:autoSpaceDE w:val="0"/>
        <w:autoSpaceDN w:val="0"/>
        <w:adjustRightInd w:val="0"/>
        <w:spacing w:line="276" w:lineRule="auto"/>
        <w:jc w:val="both"/>
        <w:textAlignment w:val="baseline"/>
        <w:rPr>
          <w:rFonts w:asciiTheme="minorHAnsi" w:hAnsiTheme="minorHAnsi"/>
          <w:sz w:val="22"/>
          <w:szCs w:val="22"/>
        </w:rPr>
      </w:pPr>
      <w:r w:rsidRPr="00110970">
        <w:rPr>
          <w:rFonts w:asciiTheme="minorHAnsi" w:hAnsiTheme="minorHAnsi"/>
          <w:sz w:val="22"/>
          <w:szCs w:val="22"/>
        </w:rPr>
        <w:t>po zakończeniu ostatniego, ustalonego etapu.</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lastRenderedPageBreak/>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B50D63" w:rsidRPr="00110970" w:rsidRDefault="00B50D63" w:rsidP="00A4786C">
      <w:pPr>
        <w:widowControl w:val="0"/>
        <w:numPr>
          <w:ilvl w:val="1"/>
          <w:numId w:val="14"/>
        </w:numPr>
        <w:autoSpaceDE w:val="0"/>
        <w:autoSpaceDN w:val="0"/>
        <w:adjustRightInd w:val="0"/>
        <w:spacing w:line="276" w:lineRule="auto"/>
        <w:ind w:left="1134" w:hanging="774"/>
        <w:jc w:val="both"/>
        <w:textAlignment w:val="baseline"/>
        <w:rPr>
          <w:rFonts w:asciiTheme="minorHAnsi" w:hAnsiTheme="minorHAnsi"/>
          <w:sz w:val="22"/>
          <w:szCs w:val="22"/>
        </w:rPr>
      </w:pPr>
      <w:r w:rsidRPr="00110970">
        <w:rPr>
          <w:rFonts w:asciiTheme="minorHAnsi" w:hAnsiTheme="minorHAnsi"/>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B50D63" w:rsidRPr="00110970" w:rsidRDefault="00B50D63" w:rsidP="00A4786C">
      <w:pPr>
        <w:pStyle w:val="Akapitzlist"/>
        <w:numPr>
          <w:ilvl w:val="0"/>
          <w:numId w:val="14"/>
        </w:numPr>
        <w:shd w:val="clear" w:color="auto" w:fill="FFFFFF"/>
        <w:spacing w:after="120" w:line="276" w:lineRule="auto"/>
        <w:ind w:left="357" w:hanging="357"/>
        <w:jc w:val="both"/>
        <w:rPr>
          <w:rFonts w:asciiTheme="minorHAnsi" w:hAnsiTheme="minorHAnsi" w:cs="Calibri"/>
        </w:rPr>
      </w:pPr>
      <w:r w:rsidRPr="00110970">
        <w:rPr>
          <w:rFonts w:asciiTheme="minorHAnsi" w:hAnsiTheme="minorHAnsi" w:cs="Calibri"/>
        </w:rPr>
        <w:t>Celem zabezpieczenia roszczeń Zamawiającego wynikających z niewykonania lub nienależytego</w:t>
      </w:r>
      <w:r w:rsidRPr="00110970">
        <w:rPr>
          <w:rFonts w:asciiTheme="minorHAnsi" w:hAnsiTheme="minorHAnsi" w:cs="Arial"/>
          <w:color w:val="000000"/>
          <w:lang w:eastAsia="ja-JP"/>
        </w:rPr>
        <w:t xml:space="preserve"> </w:t>
      </w:r>
      <w:r w:rsidRPr="00110970">
        <w:rPr>
          <w:rFonts w:asciiTheme="minorHAnsi" w:hAnsiTheme="minorHAnsi" w:cs="Calibri"/>
        </w:rPr>
        <w:t>wykonania Umowy Wykonawca dostarczy Zamawiającemu:</w:t>
      </w:r>
    </w:p>
    <w:p w:rsidR="00B50D63" w:rsidRPr="00110970" w:rsidRDefault="00B50D63" w:rsidP="00A4786C">
      <w:pPr>
        <w:pStyle w:val="Akapitzlist"/>
        <w:numPr>
          <w:ilvl w:val="1"/>
          <w:numId w:val="14"/>
        </w:numPr>
        <w:shd w:val="clear" w:color="auto" w:fill="FFFFFF"/>
        <w:spacing w:after="120" w:line="276" w:lineRule="auto"/>
        <w:ind w:left="993" w:hanging="633"/>
        <w:jc w:val="both"/>
        <w:rPr>
          <w:rFonts w:asciiTheme="minorHAnsi" w:hAnsiTheme="minorHAnsi" w:cs="Calibri"/>
        </w:rPr>
      </w:pPr>
      <w:r w:rsidRPr="00110970">
        <w:rPr>
          <w:rFonts w:asciiTheme="minorHAnsi" w:hAnsiTheme="minorHAnsi" w:cs="Calibri"/>
        </w:rPr>
        <w:t> Gwarancję Należytego Wykonania Przedmiotu Umowy w wysokości 5% kwoty Wynagrodzenia umownego, obowiązującą w okresie realizacji Umowy do dnia odbioru końcowego</w:t>
      </w:r>
    </w:p>
    <w:p w:rsidR="00B50D63" w:rsidRPr="00110970" w:rsidRDefault="00B50D63" w:rsidP="00A4786C">
      <w:pPr>
        <w:pStyle w:val="Akapitzlist"/>
        <w:numPr>
          <w:ilvl w:val="1"/>
          <w:numId w:val="14"/>
        </w:numPr>
        <w:shd w:val="clear" w:color="auto" w:fill="FFFFFF"/>
        <w:spacing w:after="120" w:line="276" w:lineRule="auto"/>
        <w:ind w:left="993" w:hanging="633"/>
        <w:jc w:val="both"/>
        <w:rPr>
          <w:rFonts w:asciiTheme="minorHAnsi" w:hAnsiTheme="minorHAnsi" w:cs="Calibri"/>
        </w:rPr>
      </w:pPr>
      <w:r w:rsidRPr="00110970">
        <w:rPr>
          <w:rFonts w:asciiTheme="minorHAnsi" w:hAnsiTheme="minorHAnsi" w:cs="Calibri"/>
        </w:rPr>
        <w:t xml:space="preserve">Gwarancję Usunięcia Wad w wysokości 5 % kwoty Wynagrodzenia umownego obowiązującą w okresie ustalonej gwarancji, liczonej od dnia odbioru końcowego. </w:t>
      </w:r>
    </w:p>
    <w:p w:rsidR="00B50D63" w:rsidRPr="00110970" w:rsidRDefault="00B50D63" w:rsidP="00A4786C">
      <w:pPr>
        <w:pStyle w:val="Akapitzlist"/>
        <w:numPr>
          <w:ilvl w:val="0"/>
          <w:numId w:val="14"/>
        </w:numPr>
        <w:shd w:val="clear" w:color="auto" w:fill="FFFFFF"/>
        <w:spacing w:after="200" w:line="276" w:lineRule="auto"/>
        <w:jc w:val="both"/>
        <w:rPr>
          <w:rFonts w:asciiTheme="minorHAnsi" w:hAnsiTheme="minorHAnsi" w:cs="Arial"/>
          <w:color w:val="000000"/>
          <w:lang w:eastAsia="ja-JP"/>
        </w:rPr>
      </w:pPr>
      <w:r w:rsidRPr="00110970">
        <w:rPr>
          <w:rFonts w:asciiTheme="minorHAnsi" w:hAnsiTheme="minorHAnsi" w:cs="Arial"/>
          <w:color w:val="000000"/>
          <w:lang w:eastAsia="ja-JP"/>
        </w:rPr>
        <w:t>Umowa będzie zawarta zgodnie ze wzorem stanowiącym załącznik nr 3 do Ogłoszenia oraz Ogólnych Warunków Zakupu usług Enea Połaniec S.A. umieszczonych na stronie:</w:t>
      </w:r>
    </w:p>
    <w:p w:rsidR="00B50D63" w:rsidRPr="00110970" w:rsidRDefault="00DC77F6" w:rsidP="00B50D63">
      <w:pPr>
        <w:pStyle w:val="Akapitzlist"/>
        <w:autoSpaceDE w:val="0"/>
        <w:autoSpaceDN w:val="0"/>
        <w:adjustRightInd w:val="0"/>
        <w:ind w:left="360"/>
        <w:rPr>
          <w:rFonts w:asciiTheme="minorHAnsi" w:hAnsiTheme="minorHAnsi" w:cs="Arial-BoldMT"/>
          <w:b/>
          <w:bCs/>
          <w:color w:val="000000"/>
        </w:rPr>
      </w:pPr>
      <w:hyperlink r:id="rId9" w:history="1">
        <w:r w:rsidR="00B50D63" w:rsidRPr="00110970">
          <w:rPr>
            <w:rStyle w:val="Hipercze"/>
            <w:rFonts w:asciiTheme="minorHAnsi" w:hAnsiTheme="minorHAnsi"/>
            <w:color w:val="000000"/>
          </w:rPr>
          <w:t>https://www.enea.pl/grupaenea/o_grupie/enea-polaniec/zamowienia/dokumenty-dla-wykonawcow/owzu-wersja-nz-4-2018.pdf?t=1544077388</w:t>
        </w:r>
      </w:hyperlink>
      <w:r w:rsidR="00B50D63" w:rsidRPr="00110970">
        <w:rPr>
          <w:rFonts w:asciiTheme="minorHAnsi" w:hAnsiTheme="minorHAnsi"/>
          <w:iCs/>
          <w:color w:val="000000"/>
        </w:rPr>
        <w:t xml:space="preserve"> </w:t>
      </w:r>
    </w:p>
    <w:p w:rsidR="00B50D63" w:rsidRPr="00110970" w:rsidRDefault="00B50D63" w:rsidP="00A4786C">
      <w:pPr>
        <w:pStyle w:val="Akapitzlist"/>
        <w:numPr>
          <w:ilvl w:val="0"/>
          <w:numId w:val="14"/>
        </w:numPr>
        <w:shd w:val="clear" w:color="auto" w:fill="FFFFFF"/>
        <w:spacing w:after="200" w:line="276" w:lineRule="auto"/>
        <w:jc w:val="both"/>
        <w:rPr>
          <w:rStyle w:val="Hipercze"/>
          <w:rFonts w:asciiTheme="minorHAnsi" w:hAnsiTheme="minorHAnsi" w:cs="Calibri"/>
          <w:color w:val="000000"/>
        </w:rPr>
      </w:pPr>
      <w:r w:rsidRPr="00110970">
        <w:rPr>
          <w:rFonts w:asciiTheme="minorHAnsi" w:hAnsiTheme="minorHAnsi" w:cs="Arial"/>
          <w:color w:val="000000"/>
        </w:rPr>
        <w:t>Wymagania   Zamawiającego w zakresie wykonywania prac na obiektach na terenie</w:t>
      </w:r>
      <w:r w:rsidRPr="00110970">
        <w:rPr>
          <w:rFonts w:asciiTheme="minorHAnsi" w:hAnsiTheme="minorHAnsi"/>
          <w:color w:val="000000"/>
        </w:rPr>
        <w:t xml:space="preserve"> Zamawiającego </w:t>
      </w:r>
      <w:r w:rsidRPr="00110970">
        <w:rPr>
          <w:rFonts w:asciiTheme="minorHAnsi" w:hAnsiTheme="minorHAnsi" w:cs="Arial"/>
          <w:color w:val="000000"/>
        </w:rPr>
        <w:t xml:space="preserve">zamieszczone są na stronie internetowej </w:t>
      </w:r>
      <w:hyperlink r:id="rId10" w:history="1">
        <w:r w:rsidRPr="00110970">
          <w:rPr>
            <w:rStyle w:val="Hipercze"/>
            <w:rFonts w:asciiTheme="minorHAnsi" w:hAnsiTheme="minorHAnsi"/>
            <w:color w:val="000000"/>
          </w:rPr>
          <w:t>https://www.enea.pl/pl/grupaenea/o-grupie/spolki-grupy-enea/polaniec/zamowienia/dokumenty-dla-wykonawcow-i-dostawcow</w:t>
        </w:r>
      </w:hyperlink>
    </w:p>
    <w:p w:rsidR="00B50D63" w:rsidRPr="007E7DEE" w:rsidRDefault="00B50D63" w:rsidP="00A4786C">
      <w:pPr>
        <w:pStyle w:val="Akapitzlist"/>
        <w:numPr>
          <w:ilvl w:val="0"/>
          <w:numId w:val="14"/>
        </w:numPr>
        <w:shd w:val="clear" w:color="auto" w:fill="FFFFFF" w:themeFill="background1"/>
        <w:spacing w:after="120" w:line="276" w:lineRule="auto"/>
        <w:ind w:left="357" w:hanging="357"/>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Osoby odpowiedzialne za kontakt z oferentami ze strony Zamawiającego:</w:t>
      </w:r>
    </w:p>
    <w:p w:rsidR="00B50D63" w:rsidRPr="007E7DEE" w:rsidRDefault="00B50D63" w:rsidP="00B50D63">
      <w:pPr>
        <w:pStyle w:val="Akapitzlist"/>
        <w:autoSpaceDE w:val="0"/>
        <w:autoSpaceDN w:val="0"/>
        <w:adjustRightInd w:val="0"/>
        <w:spacing w:line="300" w:lineRule="atLeast"/>
        <w:ind w:left="357"/>
        <w:rPr>
          <w:rFonts w:asciiTheme="minorHAnsi" w:hAnsiTheme="minorHAnsi" w:cs="Arial"/>
          <w:color w:val="000000" w:themeColor="text1"/>
        </w:rPr>
      </w:pPr>
      <w:r w:rsidRPr="007E7DEE">
        <w:rPr>
          <w:rFonts w:asciiTheme="minorHAnsi" w:hAnsiTheme="minorHAnsi" w:cs="Arial"/>
          <w:b/>
          <w:color w:val="000000" w:themeColor="text1"/>
        </w:rPr>
        <w:t>w zakresie technicznym:</w:t>
      </w:r>
    </w:p>
    <w:p w:rsidR="00B50D63" w:rsidRPr="007E7DEE" w:rsidRDefault="00B50D63" w:rsidP="00B50D63">
      <w:pPr>
        <w:autoSpaceDE w:val="0"/>
        <w:autoSpaceDN w:val="0"/>
        <w:adjustRightInd w:val="0"/>
        <w:spacing w:after="200" w:line="300" w:lineRule="atLeast"/>
        <w:ind w:left="360"/>
        <w:contextualSpacing/>
        <w:jc w:val="center"/>
        <w:rPr>
          <w:rFonts w:asciiTheme="minorHAnsi" w:eastAsia="Calibri" w:hAnsiTheme="minorHAnsi" w:cs="Arial"/>
          <w:b/>
          <w:color w:val="000000" w:themeColor="text1"/>
          <w:sz w:val="22"/>
          <w:szCs w:val="22"/>
          <w:lang w:eastAsia="en-US"/>
        </w:rPr>
      </w:pPr>
      <w:r w:rsidRPr="007E7DEE">
        <w:rPr>
          <w:rFonts w:asciiTheme="minorHAnsi" w:eastAsia="Calibri" w:hAnsiTheme="minorHAnsi" w:cs="Arial"/>
          <w:b/>
          <w:color w:val="000000" w:themeColor="text1"/>
          <w:sz w:val="22"/>
          <w:szCs w:val="22"/>
          <w:lang w:eastAsia="en-US"/>
        </w:rPr>
        <w:t>Witold Dunal</w:t>
      </w:r>
    </w:p>
    <w:p w:rsidR="00B50D63" w:rsidRPr="007E7DEE" w:rsidRDefault="002236C1" w:rsidP="00B50D63">
      <w:pPr>
        <w:spacing w:after="200" w:line="276" w:lineRule="auto"/>
        <w:ind w:left="360"/>
        <w:contextualSpacing/>
        <w:jc w:val="center"/>
        <w:rPr>
          <w:rFonts w:asciiTheme="minorHAnsi" w:eastAsia="Calibri" w:hAnsiTheme="minorHAnsi" w:cs="Arial"/>
          <w:color w:val="000000" w:themeColor="text1"/>
          <w:sz w:val="22"/>
          <w:szCs w:val="22"/>
          <w:lang w:val="nl-BE" w:eastAsia="en-US"/>
        </w:rPr>
      </w:pPr>
      <w:r>
        <w:rPr>
          <w:rFonts w:asciiTheme="minorHAnsi" w:eastAsia="Calibri" w:hAnsiTheme="minorHAnsi"/>
          <w:color w:val="000000" w:themeColor="text1"/>
          <w:sz w:val="22"/>
          <w:szCs w:val="22"/>
          <w:lang w:eastAsia="en-US"/>
        </w:rPr>
        <w:t xml:space="preserve">Główny </w:t>
      </w:r>
      <w:r w:rsidR="00B50D63" w:rsidRPr="007E7DEE">
        <w:rPr>
          <w:rFonts w:asciiTheme="minorHAnsi" w:eastAsia="Calibri" w:hAnsiTheme="minorHAnsi"/>
          <w:color w:val="000000" w:themeColor="text1"/>
          <w:sz w:val="22"/>
          <w:szCs w:val="22"/>
          <w:lang w:eastAsia="en-US"/>
        </w:rPr>
        <w:t>Specjalista ds. pozablokowych</w:t>
      </w:r>
    </w:p>
    <w:p w:rsidR="00B50D63" w:rsidRPr="00791DB9" w:rsidRDefault="00B50D63" w:rsidP="00B50D63">
      <w:pPr>
        <w:spacing w:after="200" w:line="276" w:lineRule="auto"/>
        <w:ind w:left="360"/>
        <w:contextualSpacing/>
        <w:jc w:val="center"/>
        <w:rPr>
          <w:rFonts w:asciiTheme="minorHAnsi" w:eastAsia="Calibri" w:hAnsiTheme="minorHAnsi"/>
          <w:color w:val="000000" w:themeColor="text1"/>
          <w:sz w:val="22"/>
          <w:szCs w:val="22"/>
          <w:lang w:val="en-US" w:eastAsia="en-US"/>
        </w:rPr>
      </w:pPr>
      <w:r w:rsidRPr="00791DB9">
        <w:rPr>
          <w:rFonts w:asciiTheme="minorHAnsi" w:eastAsia="Calibri" w:hAnsiTheme="minorHAnsi" w:cs="Arial"/>
          <w:color w:val="000000" w:themeColor="text1"/>
          <w:sz w:val="22"/>
          <w:szCs w:val="22"/>
          <w:lang w:val="en-US" w:eastAsia="en-US"/>
        </w:rPr>
        <w:t xml:space="preserve">tel.: +48 15 865 </w:t>
      </w:r>
      <w:r w:rsidRPr="00791DB9">
        <w:rPr>
          <w:rFonts w:asciiTheme="minorHAnsi" w:eastAsia="Calibri" w:hAnsiTheme="minorHAnsi"/>
          <w:color w:val="000000" w:themeColor="text1"/>
          <w:sz w:val="22"/>
          <w:szCs w:val="22"/>
          <w:lang w:val="en-US" w:eastAsia="en-US"/>
        </w:rPr>
        <w:t xml:space="preserve">62 81 </w:t>
      </w:r>
    </w:p>
    <w:p w:rsidR="00B50D63" w:rsidRPr="00791DB9" w:rsidRDefault="00B50D63" w:rsidP="00B50D63">
      <w:pPr>
        <w:spacing w:line="276" w:lineRule="auto"/>
        <w:ind w:left="357"/>
        <w:contextualSpacing/>
        <w:jc w:val="center"/>
        <w:rPr>
          <w:rFonts w:asciiTheme="minorHAnsi" w:eastAsia="Calibri" w:hAnsiTheme="minorHAnsi" w:cs="Arial"/>
          <w:sz w:val="22"/>
          <w:szCs w:val="22"/>
          <w:lang w:val="en-US" w:eastAsia="en-US"/>
        </w:rPr>
      </w:pPr>
      <w:r w:rsidRPr="00791DB9">
        <w:rPr>
          <w:rFonts w:asciiTheme="minorHAnsi" w:eastAsia="Calibri" w:hAnsiTheme="minorHAnsi" w:cs="Arial"/>
          <w:color w:val="000000" w:themeColor="text1"/>
          <w:sz w:val="22"/>
          <w:szCs w:val="22"/>
          <w:lang w:val="en-US" w:eastAsia="en-US"/>
        </w:rPr>
        <w:t>e-mail:</w:t>
      </w:r>
      <w:r w:rsidRPr="00791DB9">
        <w:rPr>
          <w:rFonts w:eastAsia="Calibri"/>
          <w:color w:val="0000FF"/>
          <w:lang w:val="en-US" w:eastAsia="en-US"/>
        </w:rPr>
        <w:t xml:space="preserve"> </w:t>
      </w:r>
      <w:hyperlink r:id="rId11" w:history="1">
        <w:r w:rsidRPr="00791DB9">
          <w:rPr>
            <w:rFonts w:eastAsia="Calibri"/>
            <w:color w:val="0000FF"/>
            <w:lang w:val="en-US" w:eastAsia="en-US"/>
          </w:rPr>
          <w:t>witold.dunal@enea.pl</w:t>
        </w:r>
      </w:hyperlink>
    </w:p>
    <w:p w:rsidR="00B50D63" w:rsidRPr="00633ECE" w:rsidRDefault="00B50D63" w:rsidP="00B50D63">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633ECE">
        <w:rPr>
          <w:rFonts w:asciiTheme="minorHAnsi" w:hAnsiTheme="minorHAnsi" w:cs="Arial"/>
          <w:b/>
          <w:color w:val="000000" w:themeColor="text1"/>
        </w:rPr>
        <w:t>w zakresie formalnym:</w:t>
      </w:r>
    </w:p>
    <w:p w:rsidR="00B50D63" w:rsidRPr="00633ECE" w:rsidRDefault="00B50D63" w:rsidP="00B50D63">
      <w:pPr>
        <w:pStyle w:val="Akapitzlist"/>
        <w:ind w:left="360"/>
        <w:jc w:val="center"/>
        <w:rPr>
          <w:rFonts w:asciiTheme="minorHAnsi" w:eastAsia="Times" w:hAnsiTheme="minorHAnsi" w:cs="Verdana"/>
          <w:b/>
          <w:i/>
          <w:color w:val="000000" w:themeColor="text1"/>
        </w:rPr>
      </w:pPr>
      <w:r w:rsidRPr="00633ECE">
        <w:rPr>
          <w:rFonts w:asciiTheme="minorHAnsi" w:eastAsia="Times" w:hAnsiTheme="minorHAnsi" w:cs="Verdana"/>
          <w:b/>
          <w:i/>
          <w:color w:val="000000" w:themeColor="text1"/>
        </w:rPr>
        <w:t>Teresa Wilk</w:t>
      </w:r>
    </w:p>
    <w:p w:rsidR="00B50D63" w:rsidRPr="007E7DEE" w:rsidRDefault="00B50D63" w:rsidP="00B50D63">
      <w:pPr>
        <w:pStyle w:val="Akapitzlist"/>
        <w:ind w:left="357"/>
        <w:jc w:val="center"/>
        <w:rPr>
          <w:rFonts w:asciiTheme="minorHAnsi" w:hAnsiTheme="minorHAnsi" w:cs="Arial"/>
          <w:color w:val="000000" w:themeColor="text1"/>
        </w:rPr>
      </w:pPr>
      <w:r w:rsidRPr="007E7DEE">
        <w:rPr>
          <w:rFonts w:asciiTheme="minorHAnsi" w:hAnsiTheme="minorHAnsi" w:cs="Arial"/>
          <w:color w:val="000000" w:themeColor="text1"/>
        </w:rPr>
        <w:t>St. specjalista d/s Umów</w:t>
      </w:r>
    </w:p>
    <w:p w:rsidR="00B50D63" w:rsidRPr="007E7DEE" w:rsidRDefault="00B50D63" w:rsidP="00B50D63">
      <w:pPr>
        <w:jc w:val="center"/>
        <w:rPr>
          <w:rFonts w:asciiTheme="minorHAnsi" w:hAnsiTheme="minorHAnsi" w:cs="Arial"/>
          <w:color w:val="000000" w:themeColor="text1"/>
          <w:sz w:val="22"/>
          <w:szCs w:val="22"/>
          <w:lang w:val="en-US"/>
        </w:rPr>
      </w:pPr>
      <w:r w:rsidRPr="007E7DEE">
        <w:rPr>
          <w:rFonts w:asciiTheme="minorHAnsi" w:hAnsiTheme="minorHAnsi" w:cs="Arial"/>
          <w:color w:val="000000" w:themeColor="text1"/>
          <w:sz w:val="22"/>
          <w:szCs w:val="22"/>
          <w:lang w:val="en-US"/>
        </w:rPr>
        <w:t>tel. +48 15 865-63 91; fax: +48 15 865 61 88</w:t>
      </w:r>
    </w:p>
    <w:p w:rsidR="00B50D63" w:rsidRPr="00B50D63" w:rsidRDefault="00B50D63" w:rsidP="00B50D63">
      <w:pPr>
        <w:spacing w:after="120"/>
        <w:jc w:val="center"/>
        <w:rPr>
          <w:rStyle w:val="Hipercze"/>
          <w:rFonts w:asciiTheme="minorHAnsi" w:hAnsiTheme="minorHAnsi"/>
          <w:color w:val="000000" w:themeColor="text1"/>
          <w:sz w:val="22"/>
          <w:szCs w:val="22"/>
          <w:lang w:val="en-US"/>
        </w:rPr>
      </w:pPr>
      <w:r w:rsidRPr="007E7DEE">
        <w:rPr>
          <w:rFonts w:asciiTheme="minorHAnsi" w:hAnsiTheme="minorHAnsi" w:cs="Arial"/>
          <w:color w:val="000000" w:themeColor="text1"/>
          <w:sz w:val="22"/>
          <w:szCs w:val="22"/>
          <w:lang w:val="en-US"/>
        </w:rPr>
        <w:t xml:space="preserve">email: </w:t>
      </w:r>
      <w:hyperlink r:id="rId12" w:history="1">
        <w:r w:rsidRPr="00791DB9">
          <w:rPr>
            <w:rFonts w:eastAsia="Calibri"/>
            <w:color w:val="0000FF"/>
            <w:lang w:val="en-US" w:eastAsia="en-US"/>
          </w:rPr>
          <w:t>teresa.wilk@enea.pl</w:t>
        </w:r>
      </w:hyperlink>
    </w:p>
    <w:p w:rsidR="00B50D63" w:rsidRPr="00633ECE" w:rsidRDefault="00B50D63" w:rsidP="00A4786C">
      <w:pPr>
        <w:pStyle w:val="Akapitzlist"/>
        <w:numPr>
          <w:ilvl w:val="0"/>
          <w:numId w:val="14"/>
        </w:numPr>
        <w:shd w:val="clear" w:color="auto" w:fill="FFFFFF" w:themeFill="background1"/>
        <w:spacing w:after="120" w:line="276" w:lineRule="auto"/>
        <w:ind w:left="357" w:hanging="357"/>
        <w:jc w:val="both"/>
        <w:rPr>
          <w:rFonts w:asciiTheme="minorHAnsi" w:hAnsiTheme="minorHAnsi" w:cs="Arial"/>
          <w:color w:val="000000" w:themeColor="text1"/>
        </w:rPr>
      </w:pPr>
      <w:r w:rsidRPr="00633ECE">
        <w:rPr>
          <w:rFonts w:asciiTheme="minorHAnsi" w:hAnsiTheme="minorHAnsi" w:cs="Arial"/>
          <w:color w:val="000000" w:themeColor="text1"/>
          <w:lang w:eastAsia="ja-JP"/>
        </w:rPr>
        <w:t>Przetarg</w:t>
      </w:r>
      <w:r w:rsidRPr="00633ECE">
        <w:rPr>
          <w:rFonts w:asciiTheme="minorHAnsi" w:hAnsiTheme="minorHAnsi" w:cs="Arial"/>
          <w:color w:val="000000" w:themeColor="text1"/>
        </w:rPr>
        <w:t xml:space="preserve"> prowadzony będzie na zasadach określonych w regulaminie wewnętrznym Enea Połaniec S.A.</w:t>
      </w:r>
    </w:p>
    <w:p w:rsidR="00B50D63" w:rsidRPr="00633ECE" w:rsidRDefault="00B50D63" w:rsidP="00A4786C">
      <w:pPr>
        <w:pStyle w:val="Akapitzlist"/>
        <w:numPr>
          <w:ilvl w:val="0"/>
          <w:numId w:val="14"/>
        </w:numPr>
        <w:shd w:val="clear" w:color="auto" w:fill="FFFFFF" w:themeFill="background1"/>
        <w:spacing w:after="120" w:line="276" w:lineRule="auto"/>
        <w:ind w:left="357" w:hanging="357"/>
        <w:jc w:val="both"/>
        <w:rPr>
          <w:rFonts w:asciiTheme="minorHAnsi" w:hAnsiTheme="minorHAnsi" w:cs="Arial"/>
          <w:color w:val="000000" w:themeColor="text1"/>
          <w:lang w:eastAsia="ja-JP"/>
        </w:rPr>
      </w:pPr>
      <w:r w:rsidRPr="00633ECE">
        <w:rPr>
          <w:rFonts w:asciiTheme="minorHAnsi" w:hAnsiTheme="minorHAnsi" w:cs="Arial"/>
          <w:color w:val="000000" w:themeColor="text1"/>
          <w:lang w:eastAsia="ja-JP"/>
        </w:rPr>
        <w:t>Zamawiający zastrzega sobie możliwość zmiany warunków przetargu określonych w niniejszym ogłoszeniu lub odwołania przetargu bez podania przyczyn.</w:t>
      </w:r>
    </w:p>
    <w:p w:rsidR="00B50D63" w:rsidRPr="007E7DEE" w:rsidRDefault="00B50D63" w:rsidP="00B50D63">
      <w:pPr>
        <w:pStyle w:val="Akapitzlist"/>
        <w:spacing w:line="300" w:lineRule="atLeast"/>
        <w:ind w:left="0"/>
        <w:jc w:val="both"/>
        <w:rPr>
          <w:rFonts w:asciiTheme="minorHAnsi" w:hAnsiTheme="minorHAnsi" w:cs="Arial"/>
          <w:color w:val="000000" w:themeColor="text1"/>
        </w:rPr>
      </w:pPr>
    </w:p>
    <w:p w:rsidR="00B50D63" w:rsidRPr="007E7DEE" w:rsidRDefault="00B50D63" w:rsidP="00B50D63">
      <w:pPr>
        <w:pStyle w:val="Akapitzlist"/>
        <w:spacing w:line="300" w:lineRule="atLeast"/>
        <w:ind w:left="0"/>
        <w:jc w:val="both"/>
        <w:rPr>
          <w:rFonts w:asciiTheme="minorHAnsi" w:hAnsiTheme="minorHAnsi" w:cs="Arial"/>
          <w:b/>
          <w:color w:val="000000" w:themeColor="text1"/>
        </w:rPr>
      </w:pPr>
      <w:r w:rsidRPr="007E7DEE">
        <w:rPr>
          <w:rFonts w:asciiTheme="minorHAnsi" w:hAnsiTheme="minorHAnsi" w:cs="Arial"/>
          <w:b/>
          <w:color w:val="000000" w:themeColor="text1"/>
        </w:rPr>
        <w:t xml:space="preserve">Załączniki: </w:t>
      </w:r>
    </w:p>
    <w:p w:rsidR="00B50D63" w:rsidRPr="007E7DEE" w:rsidRDefault="00B50D63" w:rsidP="00B50D63">
      <w:pPr>
        <w:pStyle w:val="Akapitzlist"/>
        <w:spacing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1 do ogłoszenia – Wzór (formularz) oferty</w:t>
      </w:r>
    </w:p>
    <w:p w:rsidR="00B50D63" w:rsidRPr="007E7DEE" w:rsidRDefault="00B50D63" w:rsidP="00B50D63">
      <w:pPr>
        <w:pStyle w:val="Akapitzlist"/>
        <w:spacing w:line="300" w:lineRule="atLeast"/>
        <w:ind w:left="0"/>
        <w:rPr>
          <w:rFonts w:asciiTheme="minorHAnsi" w:hAnsiTheme="minorHAnsi" w:cs="Arial"/>
          <w:color w:val="000000" w:themeColor="text1"/>
        </w:rPr>
      </w:pPr>
      <w:r w:rsidRPr="007E7DEE">
        <w:rPr>
          <w:rFonts w:asciiTheme="minorHAnsi" w:hAnsiTheme="minorHAnsi" w:cs="Arial"/>
          <w:color w:val="000000" w:themeColor="text1"/>
        </w:rPr>
        <w:t xml:space="preserve">Załącznik nr 2 do ogłoszenia – Wzór oświadczenia wymaganego od wykonawcy w zakresie wypełnienia obowiązków informacyjnych przewidzianych w art. 13 lub art. 14 RODO </w:t>
      </w:r>
    </w:p>
    <w:p w:rsidR="00B50D63" w:rsidRPr="007E7DEE" w:rsidRDefault="00B50D63" w:rsidP="00B50D63">
      <w:pPr>
        <w:pStyle w:val="Akapitzlist"/>
        <w:spacing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 xml:space="preserve">Załącznik nr 3 do ogłoszenia – Klauzula informacyjna </w:t>
      </w:r>
    </w:p>
    <w:p w:rsidR="00B50D63" w:rsidRPr="007E7DEE" w:rsidRDefault="00B50D63" w:rsidP="00B50D63">
      <w:pPr>
        <w:pStyle w:val="Akapitzlist"/>
        <w:spacing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4 do ogłoszenia - Wzór oświadczenia o wyrażeniu zgody na przetwarzanie danych osobowych</w:t>
      </w:r>
    </w:p>
    <w:p w:rsidR="00B50D63" w:rsidRPr="007E7DEE" w:rsidRDefault="00B50D63" w:rsidP="00B50D63">
      <w:pPr>
        <w:pStyle w:val="Akapitzlist"/>
        <w:spacing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5 do ogłoszenia – Specyfikacja Techniczna</w:t>
      </w:r>
    </w:p>
    <w:p w:rsidR="00B50D63" w:rsidRDefault="00B50D63" w:rsidP="00B50D63">
      <w:pPr>
        <w:pStyle w:val="Akapitzlist"/>
        <w:spacing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lastRenderedPageBreak/>
        <w:t>Załącznik nr 6 do ogłoszenia – Wzór umowy.</w:t>
      </w:r>
    </w:p>
    <w:p w:rsidR="00B50D63" w:rsidRPr="00110970" w:rsidRDefault="00B50D63" w:rsidP="00B50D63">
      <w:pPr>
        <w:rPr>
          <w:rFonts w:asciiTheme="minorHAnsi" w:hAnsiTheme="minorHAnsi" w:cs="Calibri"/>
          <w:color w:val="000000"/>
          <w:sz w:val="22"/>
          <w:szCs w:val="22"/>
        </w:rPr>
      </w:pPr>
      <w:r w:rsidRPr="00110970">
        <w:rPr>
          <w:rFonts w:asciiTheme="minorHAnsi" w:hAnsiTheme="minorHAnsi" w:cs="Calibri"/>
          <w:color w:val="333333"/>
          <w:sz w:val="22"/>
          <w:szCs w:val="22"/>
        </w:rPr>
        <w:t>Załącznik nr 7 do ogłoszenia</w:t>
      </w:r>
      <w:r w:rsidRPr="00110970" w:rsidDel="003D45BB">
        <w:rPr>
          <w:rFonts w:asciiTheme="minorHAnsi" w:hAnsiTheme="minorHAnsi" w:cs="Calibri"/>
          <w:color w:val="333333"/>
          <w:sz w:val="22"/>
          <w:szCs w:val="22"/>
        </w:rPr>
        <w:t xml:space="preserve"> </w:t>
      </w:r>
      <w:r w:rsidRPr="00110970">
        <w:rPr>
          <w:rFonts w:asciiTheme="minorHAnsi" w:hAnsiTheme="minorHAnsi" w:cs="Calibri"/>
          <w:color w:val="333333"/>
          <w:sz w:val="22"/>
          <w:szCs w:val="22"/>
        </w:rPr>
        <w:t xml:space="preserve">- </w:t>
      </w:r>
      <w:r w:rsidRPr="00110970">
        <w:rPr>
          <w:rFonts w:asciiTheme="minorHAnsi" w:hAnsiTheme="minorHAnsi" w:cs="Calibri"/>
          <w:color w:val="000000"/>
          <w:sz w:val="22"/>
          <w:szCs w:val="22"/>
        </w:rPr>
        <w:t>Warunki aukcji elektronicznej na platformie zakupowej EB2B.</w:t>
      </w:r>
    </w:p>
    <w:p w:rsidR="00B50D63" w:rsidRPr="00110970" w:rsidRDefault="00B50D63" w:rsidP="00B50D63">
      <w:pPr>
        <w:rPr>
          <w:rFonts w:asciiTheme="minorHAnsi" w:hAnsiTheme="minorHAnsi" w:cs="Calibri"/>
          <w:color w:val="333333"/>
          <w:sz w:val="22"/>
          <w:szCs w:val="22"/>
        </w:rPr>
      </w:pPr>
      <w:r w:rsidRPr="00110970">
        <w:rPr>
          <w:rFonts w:asciiTheme="minorHAnsi" w:hAnsiTheme="minorHAnsi" w:cs="Calibri"/>
          <w:color w:val="000000"/>
          <w:sz w:val="22"/>
          <w:szCs w:val="22"/>
        </w:rPr>
        <w:t>Załącznik   nr  8  - Ogólne Warunki Zakupu Usług</w:t>
      </w:r>
    </w:p>
    <w:p w:rsidR="00B50D63" w:rsidRPr="0090254B" w:rsidRDefault="00B50D63" w:rsidP="00B50D63">
      <w:pPr>
        <w:jc w:val="both"/>
        <w:rPr>
          <w:rFonts w:ascii="Franklin Gothic Book" w:hAnsi="Franklin Gothic Book" w:cs="Calibri"/>
          <w:sz w:val="22"/>
          <w:szCs w:val="22"/>
        </w:rPr>
      </w:pPr>
      <w:r>
        <w:rPr>
          <w:rFonts w:ascii="Franklin Gothic Book" w:hAnsi="Franklin Gothic Book" w:cs="Calibri"/>
          <w:sz w:val="22"/>
          <w:szCs w:val="22"/>
        </w:rPr>
        <w:t xml:space="preserve">  </w:t>
      </w:r>
    </w:p>
    <w:p w:rsidR="00B50D63" w:rsidRPr="007E7DEE" w:rsidRDefault="00B50D63" w:rsidP="00B50D63">
      <w:pPr>
        <w:jc w:val="both"/>
        <w:rPr>
          <w:rFonts w:asciiTheme="minorHAnsi" w:hAnsiTheme="minorHAnsi" w:cs="Arial"/>
          <w:color w:val="000000" w:themeColor="text1"/>
          <w:sz w:val="22"/>
          <w:szCs w:val="22"/>
        </w:rPr>
      </w:pPr>
    </w:p>
    <w:p w:rsidR="00B50D63" w:rsidRPr="007E7DEE" w:rsidRDefault="00B50D63" w:rsidP="00B50D63">
      <w:pPr>
        <w:jc w:val="both"/>
        <w:rPr>
          <w:rFonts w:asciiTheme="minorHAnsi" w:hAnsiTheme="minorHAnsi" w:cs="Arial"/>
          <w:color w:val="000000" w:themeColor="text1"/>
          <w:sz w:val="22"/>
          <w:szCs w:val="22"/>
        </w:rPr>
      </w:pPr>
    </w:p>
    <w:p w:rsidR="00B50D63" w:rsidRPr="007E7DEE" w:rsidRDefault="00B50D63" w:rsidP="00B50D63">
      <w:pPr>
        <w:jc w:val="both"/>
        <w:rPr>
          <w:rFonts w:asciiTheme="minorHAnsi" w:hAnsiTheme="minorHAnsi" w:cs="Arial"/>
          <w:color w:val="000000" w:themeColor="text1"/>
          <w:sz w:val="22"/>
          <w:szCs w:val="22"/>
        </w:rPr>
      </w:pPr>
    </w:p>
    <w:p w:rsidR="00B50D63" w:rsidRPr="00780660" w:rsidRDefault="00B50D63" w:rsidP="00B50D63">
      <w:pPr>
        <w:pStyle w:val="Akapitzlist"/>
        <w:spacing w:line="300" w:lineRule="atLeast"/>
        <w:ind w:left="0"/>
        <w:rPr>
          <w:rFonts w:asciiTheme="minorHAnsi" w:hAnsiTheme="minorHAnsi" w:cs="Arial"/>
          <w:color w:val="000000" w:themeColor="text1"/>
        </w:rPr>
      </w:pPr>
    </w:p>
    <w:p w:rsidR="00B50D63" w:rsidRPr="00780660" w:rsidRDefault="00B50D63" w:rsidP="00B50D63">
      <w:pPr>
        <w:spacing w:after="160" w:line="259" w:lineRule="auto"/>
        <w:rPr>
          <w:rFonts w:asciiTheme="minorHAnsi" w:hAnsiTheme="minorHAnsi"/>
          <w:b/>
          <w:color w:val="000000" w:themeColor="text1"/>
          <w:sz w:val="22"/>
          <w:szCs w:val="22"/>
        </w:rPr>
      </w:pPr>
      <w:r w:rsidRPr="00780660">
        <w:rPr>
          <w:rFonts w:asciiTheme="minorHAnsi" w:hAnsiTheme="minorHAnsi"/>
          <w:b/>
          <w:color w:val="000000" w:themeColor="text1"/>
          <w:sz w:val="22"/>
          <w:szCs w:val="22"/>
        </w:rPr>
        <w:br w:type="page"/>
      </w:r>
    </w:p>
    <w:p w:rsidR="00B50D63" w:rsidRPr="007E7DEE" w:rsidRDefault="00B50D63" w:rsidP="00B50D63">
      <w:pPr>
        <w:pStyle w:val="Akapitzlist"/>
        <w:spacing w:line="300" w:lineRule="atLeast"/>
        <w:ind w:left="0"/>
        <w:jc w:val="right"/>
        <w:rPr>
          <w:rFonts w:asciiTheme="minorHAnsi" w:hAnsiTheme="minorHAnsi" w:cs="Arial"/>
          <w:b/>
          <w:color w:val="000000" w:themeColor="text1"/>
        </w:rPr>
      </w:pPr>
      <w:r w:rsidRPr="00633ECE">
        <w:rPr>
          <w:rFonts w:asciiTheme="minorHAnsi" w:hAnsiTheme="minorHAnsi" w:cs="Arial"/>
          <w:b/>
          <w:color w:val="000000" w:themeColor="text1"/>
        </w:rPr>
        <w:lastRenderedPageBreak/>
        <w:t xml:space="preserve">Załącznik nr 1 do </w:t>
      </w:r>
      <w:r w:rsidRPr="007E7DEE">
        <w:rPr>
          <w:rFonts w:asciiTheme="minorHAnsi" w:hAnsiTheme="minorHAnsi" w:cs="Arial"/>
          <w:b/>
          <w:color w:val="000000" w:themeColor="text1"/>
        </w:rPr>
        <w:t xml:space="preserve">ogłoszenia </w:t>
      </w:r>
    </w:p>
    <w:p w:rsidR="00B50D63" w:rsidRPr="007E7DEE" w:rsidRDefault="00B50D63" w:rsidP="00B50D63">
      <w:pPr>
        <w:pStyle w:val="Akapitzlist"/>
        <w:spacing w:line="300" w:lineRule="atLeast"/>
        <w:ind w:left="0"/>
        <w:jc w:val="center"/>
        <w:rPr>
          <w:rFonts w:asciiTheme="minorHAnsi" w:hAnsiTheme="minorHAnsi" w:cs="Arial"/>
          <w:b/>
          <w:color w:val="000000" w:themeColor="text1"/>
        </w:rPr>
      </w:pPr>
      <w:r w:rsidRPr="007E7DEE">
        <w:rPr>
          <w:rFonts w:asciiTheme="minorHAnsi" w:hAnsiTheme="minorHAnsi" w:cs="Arial"/>
          <w:b/>
          <w:color w:val="000000" w:themeColor="text1"/>
        </w:rPr>
        <w:t>FORMULARZ OFERTY</w:t>
      </w:r>
    </w:p>
    <w:p w:rsidR="00B50D63" w:rsidRPr="007E7DEE" w:rsidRDefault="00B50D63" w:rsidP="00A4786C">
      <w:pPr>
        <w:widowControl w:val="0"/>
        <w:numPr>
          <w:ilvl w:val="0"/>
          <w:numId w:val="13"/>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t>Dane dotyczące oferenta:</w:t>
      </w:r>
    </w:p>
    <w:p w:rsidR="00B50D63" w:rsidRPr="007E7DEE" w:rsidRDefault="00B50D63" w:rsidP="00A4786C">
      <w:pPr>
        <w:widowControl w:val="0"/>
        <w:numPr>
          <w:ilvl w:val="1"/>
          <w:numId w:val="13"/>
        </w:numPr>
        <w:autoSpaceDE w:val="0"/>
        <w:autoSpaceDN w:val="0"/>
        <w:adjustRightInd w:val="0"/>
        <w:spacing w:line="300" w:lineRule="auto"/>
        <w:ind w:left="788" w:hanging="431"/>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Nazwa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50D63" w:rsidRPr="007E7DEE" w:rsidRDefault="00B50D63" w:rsidP="00A4786C">
      <w:pPr>
        <w:widowControl w:val="0"/>
        <w:numPr>
          <w:ilvl w:val="1"/>
          <w:numId w:val="13"/>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Siedziba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50D63" w:rsidRPr="007E7DEE" w:rsidRDefault="00B50D63" w:rsidP="00A4786C">
      <w:pPr>
        <w:widowControl w:val="0"/>
        <w:numPr>
          <w:ilvl w:val="1"/>
          <w:numId w:val="13"/>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N rachunku bankowego Oferenta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50D63" w:rsidRPr="007E7DEE" w:rsidRDefault="00B50D63" w:rsidP="00A4786C">
      <w:pPr>
        <w:widowControl w:val="0"/>
        <w:numPr>
          <w:ilvl w:val="1"/>
          <w:numId w:val="13"/>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Nr telefonu/faksu</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50D63" w:rsidRPr="007E7DEE" w:rsidRDefault="00B50D63" w:rsidP="00A4786C">
      <w:pPr>
        <w:widowControl w:val="0"/>
        <w:numPr>
          <w:ilvl w:val="1"/>
          <w:numId w:val="13"/>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nr NIP</w:t>
      </w:r>
      <w:r w:rsidRPr="007E7DEE">
        <w:rPr>
          <w:rFonts w:asciiTheme="minorHAnsi" w:eastAsia="Tahoma,Bold" w:hAnsiTheme="minorHAnsi" w:cs="Tahoma"/>
          <w:color w:val="000000" w:themeColor="text1"/>
          <w:sz w:val="22"/>
          <w:szCs w:val="22"/>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50D63" w:rsidRPr="007E7DEE" w:rsidRDefault="00B50D63" w:rsidP="00A4786C">
      <w:pPr>
        <w:widowControl w:val="0"/>
        <w:numPr>
          <w:ilvl w:val="1"/>
          <w:numId w:val="13"/>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adres e-mail:</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50D63" w:rsidRPr="007E7DEE" w:rsidRDefault="00B50D63" w:rsidP="00A4786C">
      <w:pPr>
        <w:widowControl w:val="0"/>
        <w:numPr>
          <w:ilvl w:val="1"/>
          <w:numId w:val="13"/>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osoba do kontaktu</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rPr>
        <w:t>nr tel.</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rPr>
        <w:t>e-mail.</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rsidR="00B50D63" w:rsidRPr="007E7DEE" w:rsidRDefault="00B50D63" w:rsidP="00B50D63">
      <w:pPr>
        <w:pStyle w:val="Akapitzlist"/>
        <w:spacing w:line="300" w:lineRule="atLeast"/>
        <w:ind w:left="72"/>
        <w:jc w:val="center"/>
        <w:rPr>
          <w:rFonts w:asciiTheme="minorHAnsi" w:eastAsia="Tahoma,Bold" w:hAnsiTheme="minorHAnsi" w:cs="Tahoma"/>
          <w:color w:val="000000" w:themeColor="text1"/>
          <w:u w:val="dotted"/>
        </w:rPr>
      </w:pPr>
    </w:p>
    <w:p w:rsidR="00B50D63" w:rsidRPr="000621F4" w:rsidRDefault="00B50D63" w:rsidP="00A4786C">
      <w:pPr>
        <w:widowControl w:val="0"/>
        <w:numPr>
          <w:ilvl w:val="0"/>
          <w:numId w:val="13"/>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7E7DEE">
        <w:rPr>
          <w:rFonts w:asciiTheme="minorHAnsi" w:hAnsiTheme="minorHAnsi"/>
          <w:color w:val="000000" w:themeColor="text1"/>
          <w:sz w:val="22"/>
          <w:szCs w:val="22"/>
        </w:rPr>
        <w:t>NINIEJSZYM SKŁADAMY OFERTĘ w przetargu niepublicznym na wykonanie prac związanych z</w:t>
      </w:r>
      <w:r w:rsidRPr="00780660">
        <w:rPr>
          <w:rFonts w:asciiTheme="minorHAnsi" w:eastAsia="Tahoma,Bold" w:hAnsiTheme="minorHAnsi" w:cs="Tahoma,Bold"/>
          <w:b/>
          <w:bCs/>
          <w:color w:val="000000" w:themeColor="text1"/>
          <w:sz w:val="22"/>
          <w:szCs w:val="22"/>
        </w:rPr>
        <w:t xml:space="preserve">  </w:t>
      </w:r>
      <w:r>
        <w:rPr>
          <w:rFonts w:asciiTheme="minorHAnsi" w:eastAsia="Tahoma,Bold" w:hAnsiTheme="minorHAnsi" w:cs="Tahoma,Bold"/>
          <w:b/>
          <w:bCs/>
          <w:color w:val="000000" w:themeColor="text1"/>
          <w:sz w:val="22"/>
          <w:szCs w:val="22"/>
        </w:rPr>
        <w:t>o</w:t>
      </w:r>
      <w:r w:rsidRPr="003D761D">
        <w:rPr>
          <w:rFonts w:asciiTheme="minorHAnsi" w:hAnsiTheme="minorHAnsi" w:cs="Arial"/>
          <w:b/>
          <w:sz w:val="22"/>
          <w:szCs w:val="22"/>
        </w:rPr>
        <w:t>bsług</w:t>
      </w:r>
      <w:r>
        <w:rPr>
          <w:rFonts w:asciiTheme="minorHAnsi" w:hAnsiTheme="minorHAnsi" w:cs="Arial"/>
          <w:b/>
          <w:sz w:val="22"/>
          <w:szCs w:val="22"/>
        </w:rPr>
        <w:t>ą</w:t>
      </w:r>
      <w:r w:rsidRPr="003D761D">
        <w:rPr>
          <w:rFonts w:asciiTheme="minorHAnsi" w:hAnsiTheme="minorHAnsi" w:cs="Arial"/>
          <w:b/>
          <w:sz w:val="22"/>
          <w:szCs w:val="22"/>
        </w:rPr>
        <w:t xml:space="preserve"> serwisow</w:t>
      </w:r>
      <w:r>
        <w:rPr>
          <w:rFonts w:asciiTheme="minorHAnsi" w:hAnsiTheme="minorHAnsi" w:cs="Arial"/>
          <w:b/>
          <w:sz w:val="22"/>
          <w:szCs w:val="22"/>
        </w:rPr>
        <w:t>ą</w:t>
      </w:r>
      <w:r w:rsidRPr="003D761D">
        <w:rPr>
          <w:rFonts w:asciiTheme="minorHAnsi" w:hAnsiTheme="minorHAnsi" w:cs="Arial"/>
          <w:b/>
          <w:sz w:val="22"/>
          <w:szCs w:val="22"/>
        </w:rPr>
        <w:t xml:space="preserve"> wybranych sprężarek powietrza, osuszaczy oraz innych urządzeń współpracujących: dla zielonego bloku, biomasy oraz sprężarkowni centralnej w </w:t>
      </w:r>
      <w:r>
        <w:rPr>
          <w:rFonts w:asciiTheme="minorHAnsi" w:hAnsiTheme="minorHAnsi" w:cs="Arial"/>
          <w:b/>
          <w:sz w:val="22"/>
          <w:szCs w:val="22"/>
        </w:rPr>
        <w:t xml:space="preserve">okresie </w:t>
      </w:r>
      <w:r w:rsidRPr="003D761D">
        <w:rPr>
          <w:rFonts w:asciiTheme="minorHAnsi" w:hAnsiTheme="minorHAnsi" w:cs="Arial"/>
          <w:b/>
          <w:sz w:val="22"/>
          <w:szCs w:val="22"/>
        </w:rPr>
        <w:t xml:space="preserve">  sierpień 2019 – grudzień 2021, zgodnie z zasadami i zakresami fabrycznych planów serwisowych Producenta, w Enea Połaniec S.</w:t>
      </w:r>
      <w:r>
        <w:rPr>
          <w:rFonts w:asciiTheme="minorHAnsi" w:hAnsiTheme="minorHAnsi" w:cs="Arial"/>
          <w:b/>
          <w:sz w:val="22"/>
          <w:szCs w:val="22"/>
        </w:rPr>
        <w:t>A</w:t>
      </w:r>
      <w:r w:rsidRPr="00E64CAA">
        <w:rPr>
          <w:rFonts w:asciiTheme="minorHAnsi" w:hAnsiTheme="minorHAnsi"/>
          <w:b/>
          <w:color w:val="000000" w:themeColor="text1"/>
          <w:sz w:val="22"/>
          <w:szCs w:val="22"/>
        </w:rPr>
        <w:t>.</w:t>
      </w:r>
    </w:p>
    <w:p w:rsidR="00B50D63" w:rsidRPr="007E7DEE" w:rsidRDefault="00B50D63" w:rsidP="00A4786C">
      <w:pPr>
        <w:widowControl w:val="0"/>
        <w:numPr>
          <w:ilvl w:val="0"/>
          <w:numId w:val="13"/>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633ECE">
        <w:rPr>
          <w:rFonts w:asciiTheme="minorHAnsi" w:eastAsia="Tahoma,Bold" w:hAnsiTheme="minorHAnsi" w:cs="Tahoma,Bold"/>
          <w:b/>
          <w:bCs/>
          <w:color w:val="000000" w:themeColor="text1"/>
          <w:sz w:val="22"/>
          <w:szCs w:val="22"/>
        </w:rPr>
        <w:t>OŚWIADCZAMY</w:t>
      </w:r>
      <w:r w:rsidRPr="007E7DEE">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B50D63" w:rsidRPr="007E7DEE" w:rsidRDefault="00B50D63" w:rsidP="00A4786C">
      <w:pPr>
        <w:widowControl w:val="0"/>
        <w:numPr>
          <w:ilvl w:val="0"/>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
          <w:bCs/>
          <w:color w:val="000000" w:themeColor="text1"/>
          <w:sz w:val="22"/>
          <w:szCs w:val="22"/>
        </w:rPr>
        <w:t>NINIEJSZYM SKŁADAMY</w:t>
      </w:r>
      <w:r w:rsidRPr="007E7DEE">
        <w:rPr>
          <w:rFonts w:asciiTheme="minorHAnsi" w:eastAsia="Tahoma,Bold" w:hAnsiTheme="minorHAnsi" w:cs="Tahoma,Bold"/>
          <w:bCs/>
          <w:color w:val="000000" w:themeColor="text1"/>
          <w:sz w:val="22"/>
          <w:szCs w:val="22"/>
        </w:rPr>
        <w:t>:</w:t>
      </w:r>
    </w:p>
    <w:p w:rsidR="00B50D63" w:rsidRPr="007E7DEE" w:rsidRDefault="00B50D63" w:rsidP="00A4786C">
      <w:pPr>
        <w:widowControl w:val="0"/>
        <w:numPr>
          <w:ilvl w:val="1"/>
          <w:numId w:val="13"/>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Szczegółowy zakres przedmiotu oferty.</w:t>
      </w:r>
    </w:p>
    <w:p w:rsidR="00B50D63" w:rsidRPr="007E7DEE" w:rsidRDefault="00B50D63" w:rsidP="00A4786C">
      <w:pPr>
        <w:widowControl w:val="0"/>
        <w:numPr>
          <w:ilvl w:val="1"/>
          <w:numId w:val="13"/>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Wynagrodzenie ofertowe – wg wzoru stanowiącego </w:t>
      </w:r>
      <w:r>
        <w:rPr>
          <w:rFonts w:asciiTheme="minorHAnsi" w:eastAsia="Tahoma,Bold" w:hAnsiTheme="minorHAnsi" w:cs="Tahoma,Bold"/>
          <w:bCs/>
          <w:color w:val="000000" w:themeColor="text1"/>
          <w:sz w:val="22"/>
          <w:szCs w:val="22"/>
        </w:rPr>
        <w:t>Z</w:t>
      </w:r>
      <w:r w:rsidRPr="007E7DEE">
        <w:rPr>
          <w:rFonts w:asciiTheme="minorHAnsi" w:eastAsia="Tahoma,Bold" w:hAnsiTheme="minorHAnsi" w:cs="Tahoma,Bold"/>
          <w:bCs/>
          <w:color w:val="000000" w:themeColor="text1"/>
          <w:sz w:val="22"/>
          <w:szCs w:val="22"/>
        </w:rPr>
        <w:t>ałącznik nr 1 do formularza oferty.</w:t>
      </w:r>
    </w:p>
    <w:p w:rsidR="00B50D63" w:rsidRPr="007E7DEE" w:rsidRDefault="00B50D63" w:rsidP="00A4786C">
      <w:pPr>
        <w:widowControl w:val="0"/>
        <w:numPr>
          <w:ilvl w:val="1"/>
          <w:numId w:val="13"/>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Opis profilu działalności oferenta.</w:t>
      </w:r>
    </w:p>
    <w:p w:rsidR="00B50D63" w:rsidRPr="007E7DEE" w:rsidRDefault="00B50D63" w:rsidP="00A4786C">
      <w:pPr>
        <w:widowControl w:val="0"/>
        <w:numPr>
          <w:ilvl w:val="1"/>
          <w:numId w:val="13"/>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 o profilu działalności zbliżonym do będącego przedmiotem przetargu, realizowanym o wartości sprzedaży usług nie niższej niż  </w:t>
      </w:r>
      <w:r>
        <w:rPr>
          <w:rFonts w:asciiTheme="minorHAnsi" w:eastAsia="Tahoma,Bold" w:hAnsiTheme="minorHAnsi" w:cs="Tahoma,Bold"/>
          <w:bCs/>
          <w:color w:val="000000" w:themeColor="text1"/>
          <w:sz w:val="22"/>
          <w:szCs w:val="22"/>
        </w:rPr>
        <w:t>500.000</w:t>
      </w:r>
      <w:r w:rsidRPr="007E7DEE">
        <w:rPr>
          <w:rFonts w:asciiTheme="minorHAnsi" w:eastAsia="Tahoma,Bold" w:hAnsiTheme="minorHAnsi" w:cs="Tahoma,Bold"/>
          <w:bCs/>
          <w:color w:val="000000" w:themeColor="text1"/>
          <w:sz w:val="22"/>
          <w:szCs w:val="22"/>
        </w:rPr>
        <w:t xml:space="preserve"> zł netto rocznie. </w:t>
      </w:r>
    </w:p>
    <w:p w:rsidR="00B50D63" w:rsidRPr="007E7DEE" w:rsidRDefault="00B50D63" w:rsidP="00A4786C">
      <w:pPr>
        <w:widowControl w:val="0"/>
        <w:numPr>
          <w:ilvl w:val="1"/>
          <w:numId w:val="13"/>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Referencje dla wykonanych usług o profilu zbliżonym do usług będących przedmiotem przetargu, potwierdzające posiadanie przez oferenta co najmniej 3-letniego doświadczenia poświadczone co najmniej </w:t>
      </w:r>
      <w:r>
        <w:rPr>
          <w:rFonts w:asciiTheme="minorHAnsi" w:eastAsia="Tahoma,Bold" w:hAnsiTheme="minorHAnsi" w:cs="Tahoma,Bold"/>
          <w:bCs/>
          <w:color w:val="000000" w:themeColor="text1"/>
          <w:sz w:val="22"/>
          <w:szCs w:val="22"/>
        </w:rPr>
        <w:t>dwo</w:t>
      </w:r>
      <w:r w:rsidRPr="007E7DEE">
        <w:rPr>
          <w:rFonts w:asciiTheme="minorHAnsi" w:eastAsia="Tahoma,Bold" w:hAnsiTheme="minorHAnsi" w:cs="Tahoma,Bold"/>
          <w:bCs/>
          <w:color w:val="000000" w:themeColor="text1"/>
          <w:sz w:val="22"/>
          <w:szCs w:val="22"/>
        </w:rPr>
        <w:t xml:space="preserve">ma listami referencyjnymi, (które zawierają kwoty z umów) dla realizowanych usług o wartości łącznej nie niższej niż </w:t>
      </w:r>
      <w:r>
        <w:rPr>
          <w:rFonts w:asciiTheme="minorHAnsi" w:eastAsia="Tahoma,Bold" w:hAnsiTheme="minorHAnsi" w:cs="Tahoma,Bold"/>
          <w:bCs/>
          <w:color w:val="000000" w:themeColor="text1"/>
          <w:sz w:val="22"/>
          <w:szCs w:val="22"/>
        </w:rPr>
        <w:t>300.000</w:t>
      </w:r>
      <w:r w:rsidRPr="007E7DEE">
        <w:rPr>
          <w:rFonts w:asciiTheme="minorHAnsi" w:eastAsia="Tahoma,Bold" w:hAnsiTheme="minorHAnsi" w:cs="Tahoma,Bold"/>
          <w:bCs/>
          <w:color w:val="000000" w:themeColor="text1"/>
          <w:sz w:val="22"/>
          <w:szCs w:val="22"/>
        </w:rPr>
        <w:t xml:space="preserve"> zł netto. </w:t>
      </w:r>
    </w:p>
    <w:p w:rsidR="00B50D63" w:rsidRPr="007E7DEE" w:rsidRDefault="00B50D63" w:rsidP="00A4786C">
      <w:pPr>
        <w:widowControl w:val="0"/>
        <w:numPr>
          <w:ilvl w:val="1"/>
          <w:numId w:val="13"/>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Aktualny odpis z KRS lub oświadczenie o prowadzeniu działalności gospodarczej.</w:t>
      </w:r>
    </w:p>
    <w:p w:rsidR="00B50D63" w:rsidRPr="007E7DEE" w:rsidRDefault="00B50D63" w:rsidP="00A4786C">
      <w:pPr>
        <w:widowControl w:val="0"/>
        <w:numPr>
          <w:ilvl w:val="1"/>
          <w:numId w:val="13"/>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Informację o wynikach finansowych oferenta za lata 201</w:t>
      </w:r>
      <w:r>
        <w:rPr>
          <w:rFonts w:asciiTheme="minorHAnsi" w:eastAsia="Tahoma,Bold" w:hAnsiTheme="minorHAnsi" w:cs="Tahoma,Bold"/>
          <w:bCs/>
          <w:color w:val="000000" w:themeColor="text1"/>
          <w:sz w:val="22"/>
          <w:szCs w:val="22"/>
        </w:rPr>
        <w:t>6</w:t>
      </w:r>
      <w:r w:rsidRPr="007E7DEE">
        <w:rPr>
          <w:rFonts w:asciiTheme="minorHAnsi" w:eastAsia="Tahoma,Bold" w:hAnsiTheme="minorHAnsi" w:cs="Tahoma,Bold"/>
          <w:bCs/>
          <w:color w:val="000000" w:themeColor="text1"/>
          <w:sz w:val="22"/>
          <w:szCs w:val="22"/>
        </w:rPr>
        <w:t>-2017 w formie oświadczenia Zarządu lub właściciela,</w:t>
      </w:r>
    </w:p>
    <w:p w:rsidR="00B50D63" w:rsidRPr="007E7DEE" w:rsidRDefault="00B50D63" w:rsidP="00A4786C">
      <w:pPr>
        <w:widowControl w:val="0"/>
        <w:numPr>
          <w:ilvl w:val="1"/>
          <w:numId w:val="13"/>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 oferenta o niezaleganiu ze składkami ZUS i podatkami,</w:t>
      </w:r>
    </w:p>
    <w:p w:rsidR="00B50D63" w:rsidRPr="007E7DEE" w:rsidRDefault="00B50D63" w:rsidP="00A4786C">
      <w:pPr>
        <w:widowControl w:val="0"/>
        <w:numPr>
          <w:ilvl w:val="1"/>
          <w:numId w:val="13"/>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zapoznaniu się z Ogłoszeniem i otrzymaniem wszelkich informacji koniecznych do przygotowania oferty,</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 posiadaniu uprawnień niezbędnych do wykonania </w:t>
      </w:r>
      <w:r>
        <w:rPr>
          <w:rFonts w:asciiTheme="minorHAnsi" w:eastAsia="Tahoma,Bold" w:hAnsiTheme="minorHAnsi" w:cs="Tahoma,Bold"/>
          <w:bCs/>
          <w:color w:val="000000" w:themeColor="text1"/>
          <w:sz w:val="22"/>
          <w:szCs w:val="22"/>
        </w:rPr>
        <w:t>przedmiotu zamówienia zgodnie z </w:t>
      </w:r>
      <w:r w:rsidRPr="007E7DEE">
        <w:rPr>
          <w:rFonts w:asciiTheme="minorHAnsi" w:eastAsia="Tahoma,Bold" w:hAnsiTheme="minorHAnsi" w:cs="Tahoma,Bold"/>
          <w:bCs/>
          <w:color w:val="000000" w:themeColor="text1"/>
          <w:sz w:val="22"/>
          <w:szCs w:val="22"/>
        </w:rPr>
        <w:t>odpowiednimi przepisami prawa powszechnie obowiązującego, jeżeli nakładają one obowiązek posiadania takich uprawnień.</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kompletności oferty pod względem dokumentacji, koniecznej do zawarcia umowy,</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spełnieniu wszystkich wymagań Zamawiającego określonych specyfikacji,</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rsidR="00B50D63" w:rsidRPr="00791DB9"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91DB9">
        <w:rPr>
          <w:rFonts w:asciiTheme="minorHAnsi" w:eastAsia="Tahoma,Bold" w:hAnsiTheme="minorHAnsi" w:cs="Tahoma,Bold"/>
          <w:bCs/>
          <w:color w:val="000000" w:themeColor="text1"/>
          <w:sz w:val="22"/>
          <w:szCs w:val="22"/>
        </w:rPr>
        <w:lastRenderedPageBreak/>
        <w:t>o wykonaniu zamówienia  samodzielnie /  z udziałem podwykonawców</w:t>
      </w:r>
      <w:r>
        <w:rPr>
          <w:rFonts w:asciiTheme="minorHAnsi" w:eastAsia="Tahoma,Bold" w:hAnsiTheme="minorHAnsi" w:cs="Tahoma,Bold"/>
          <w:bCs/>
          <w:color w:val="000000" w:themeColor="text1"/>
          <w:sz w:val="22"/>
          <w:szCs w:val="22"/>
        </w:rPr>
        <w:t>*.</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związaniu niniejszą ofertą przez okres co najmniej 90 dni od daty upływu terminu składania ofert.</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niezaleganiu z podatkami oraz ze składkami na ubezpieczenie zdrowotne lub społeczne.</w:t>
      </w:r>
    </w:p>
    <w:p w:rsidR="00B50D63"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znajdowaniu się w sytuacji ekonomicznej i finansowej zapewniającej wykonanie zamówienia.</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O zdolności kredytowej pozwalającej na zaciągnięcie zobowiązania o wartości co najmniej 300 000 zł.</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 podleganiu wykluczeniu z postępowania.</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posiadaniu ubezpieczenia od Odpowiedzialności Cywilnej w zakresie prowadzonej działalności związanej z przedmiotem zamówienia zgodnie z wymaganiami Zamawiającego Ważne pol</w:t>
      </w:r>
      <w:r>
        <w:rPr>
          <w:rFonts w:asciiTheme="minorHAnsi" w:eastAsia="Tahoma,Bold" w:hAnsiTheme="minorHAnsi" w:cs="Tahoma,Bold"/>
          <w:bCs/>
          <w:color w:val="000000" w:themeColor="text1"/>
          <w:sz w:val="22"/>
          <w:szCs w:val="22"/>
        </w:rPr>
        <w:t>isę OC na kwotę nie niższą niż 2</w:t>
      </w:r>
      <w:r w:rsidRPr="007E7DEE">
        <w:rPr>
          <w:rFonts w:asciiTheme="minorHAnsi" w:eastAsia="Tahoma,Bold" w:hAnsiTheme="minorHAnsi" w:cs="Tahoma,Bold"/>
          <w:bCs/>
          <w:color w:val="000000" w:themeColor="text1"/>
          <w:sz w:val="22"/>
          <w:szCs w:val="22"/>
        </w:rPr>
        <w:t>.000.000 zł (słownie: pięć milionów złotych) /poza polisami obowiązkowymi OC/ lub oświadczenie, że oferent będzie posiadał taką polisę przez cały okres wykonania robót/świadczenia usług.</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wyrażeniu zgodny na ocenę zdolności wykonawcy do s</w:t>
      </w:r>
      <w:r>
        <w:rPr>
          <w:rFonts w:asciiTheme="minorHAnsi" w:eastAsia="Tahoma,Bold" w:hAnsiTheme="minorHAnsi" w:cs="Tahoma,Bold"/>
          <w:bCs/>
          <w:color w:val="000000" w:themeColor="text1"/>
          <w:sz w:val="22"/>
          <w:szCs w:val="22"/>
        </w:rPr>
        <w:t>pełnienia określonych wymagań w </w:t>
      </w:r>
      <w:r w:rsidRPr="007E7DEE">
        <w:rPr>
          <w:rFonts w:asciiTheme="minorHAnsi" w:eastAsia="Tahoma,Bold" w:hAnsiTheme="minorHAnsi" w:cs="Tahoma,Bold"/>
          <w:bCs/>
          <w:color w:val="000000" w:themeColor="text1"/>
          <w:sz w:val="22"/>
          <w:szCs w:val="22"/>
        </w:rPr>
        <w:t>zakresie jakości, środowiska oraz bezpieczeństwa i higieny pracy,</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 o posiadaniu certyfikatu z zakresu jakości, ochrony środowiska oraz be</w:t>
      </w:r>
      <w:r>
        <w:rPr>
          <w:rFonts w:asciiTheme="minorHAnsi" w:eastAsia="Tahoma,Bold" w:hAnsiTheme="minorHAnsi" w:cs="Tahoma,Bold"/>
          <w:bCs/>
          <w:color w:val="000000" w:themeColor="text1"/>
          <w:sz w:val="22"/>
          <w:szCs w:val="22"/>
        </w:rPr>
        <w:t>zpieczeństwa i </w:t>
      </w:r>
      <w:r w:rsidRPr="007E7DEE">
        <w:rPr>
          <w:rFonts w:asciiTheme="minorHAnsi" w:eastAsia="Tahoma,Bold" w:hAnsiTheme="minorHAnsi" w:cs="Tahoma,Bold"/>
          <w:bCs/>
          <w:color w:val="000000" w:themeColor="text1"/>
          <w:sz w:val="22"/>
          <w:szCs w:val="22"/>
        </w:rPr>
        <w:t>higieny pracy lub ich braku,</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zastosowaniu rozwiązań spełniających warunki norm jakościowych,</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że akceptujemy  projekt  umowy  i zobowiązujemy się do jej podpisania w przypadku wyboru jego oferty w miejscu i terminie wyznaczonym przez Zamawiającego</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rsidR="00B50D63" w:rsidRPr="007E7DEE" w:rsidRDefault="00B50D63" w:rsidP="00A4786C">
      <w:pPr>
        <w:widowControl w:val="0"/>
        <w:numPr>
          <w:ilvl w:val="0"/>
          <w:numId w:val="13"/>
        </w:numPr>
        <w:autoSpaceDE w:val="0"/>
        <w:autoSpaceDN w:val="0"/>
        <w:adjustRightInd w:val="0"/>
        <w:spacing w:line="300" w:lineRule="auto"/>
        <w:textAlignment w:val="baseline"/>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t>Oświadczamy, że:</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wyrażamy zgodę na wprowadzenie skanu naszej oferty do platformy zakupowej Zamawiającego,</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jesteśmy</w:t>
      </w:r>
      <w:r w:rsidRPr="007E7DEE">
        <w:rPr>
          <w:rFonts w:asciiTheme="minorHAnsi" w:eastAsia="Tahoma,Bold" w:hAnsiTheme="minorHAnsi" w:cs="Tahoma,Bold"/>
          <w:bCs/>
          <w:color w:val="000000" w:themeColor="text1"/>
          <w:sz w:val="22"/>
          <w:szCs w:val="22"/>
          <w:vertAlign w:val="superscript"/>
        </w:rPr>
        <w:t>2</w:t>
      </w:r>
      <w:r w:rsidRPr="007E7DEE">
        <w:rPr>
          <w:rFonts w:asciiTheme="minorHAnsi" w:eastAsia="Tahoma,Bold" w:hAnsiTheme="minorHAnsi" w:cs="Tahoma,Bold"/>
          <w:bCs/>
          <w:color w:val="000000" w:themeColor="text1"/>
          <w:sz w:val="22"/>
          <w:szCs w:val="22"/>
        </w:rPr>
        <w:t>/nie jesteśmy</w:t>
      </w:r>
      <w:r w:rsidRPr="007E7DEE">
        <w:rPr>
          <w:rFonts w:asciiTheme="minorHAnsi" w:eastAsia="Tahoma,Bold" w:hAnsiTheme="minorHAnsi" w:cs="Tahoma,Bold"/>
          <w:bCs/>
          <w:color w:val="000000" w:themeColor="text1"/>
          <w:sz w:val="22"/>
          <w:szCs w:val="22"/>
          <w:vertAlign w:val="superscript"/>
        </w:rPr>
        <w:t>2</w:t>
      </w:r>
      <w:r w:rsidRPr="007E7DEE">
        <w:rPr>
          <w:rFonts w:asciiTheme="minorHAnsi" w:eastAsia="Tahoma,Bold" w:hAnsiTheme="minorHAnsi" w:cs="Tahoma,Bold"/>
          <w:bCs/>
          <w:color w:val="000000" w:themeColor="text1"/>
          <w:sz w:val="22"/>
          <w:szCs w:val="22"/>
        </w:rPr>
        <w:t xml:space="preserve"> czynnym podatnikiem VAT zgo</w:t>
      </w:r>
      <w:r>
        <w:rPr>
          <w:rFonts w:asciiTheme="minorHAnsi" w:eastAsia="Tahoma,Bold" w:hAnsiTheme="minorHAnsi" w:cs="Tahoma,Bold"/>
          <w:bCs/>
          <w:color w:val="000000" w:themeColor="text1"/>
          <w:sz w:val="22"/>
          <w:szCs w:val="22"/>
        </w:rPr>
        <w:t>dnie z postanowieniami ustawy o </w:t>
      </w:r>
      <w:r w:rsidRPr="007E7DEE">
        <w:rPr>
          <w:rFonts w:asciiTheme="minorHAnsi" w:eastAsia="Tahoma,Bold" w:hAnsiTheme="minorHAnsi" w:cs="Tahoma,Bold"/>
          <w:bCs/>
          <w:color w:val="000000" w:themeColor="text1"/>
          <w:sz w:val="22"/>
          <w:szCs w:val="22"/>
        </w:rPr>
        <w:t>podatku VAT.</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B50D63" w:rsidRPr="007E7DEE" w:rsidRDefault="00B50D63" w:rsidP="00A4786C">
      <w:pPr>
        <w:widowControl w:val="0"/>
        <w:numPr>
          <w:ilvl w:val="2"/>
          <w:numId w:val="13"/>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rsidR="00B50D63" w:rsidRPr="007E7DEE" w:rsidRDefault="00B50D63" w:rsidP="00B50D63">
      <w:pPr>
        <w:tabs>
          <w:tab w:val="num" w:pos="1560"/>
        </w:tabs>
        <w:ind w:left="1134" w:right="-34"/>
        <w:rPr>
          <w:rFonts w:asciiTheme="minorHAnsi" w:hAnsiTheme="minorHAnsi" w:cs="Arial"/>
          <w:sz w:val="22"/>
          <w:szCs w:val="22"/>
        </w:rPr>
      </w:pPr>
      <w:r w:rsidRPr="007E7DEE">
        <w:rPr>
          <w:rFonts w:asciiTheme="minorHAnsi" w:hAnsiTheme="minorHAnsi" w:cs="Arial"/>
          <w:sz w:val="22"/>
          <w:szCs w:val="22"/>
        </w:rPr>
        <w:tab/>
      </w:r>
      <w:r w:rsidRPr="007E7DEE">
        <w:rPr>
          <w:rFonts w:asciiTheme="minorHAnsi" w:hAnsiTheme="minorHAnsi" w:cs="Arial"/>
          <w:sz w:val="22"/>
          <w:szCs w:val="22"/>
        </w:rPr>
        <w:fldChar w:fldCharType="begin">
          <w:ffData>
            <w:name w:val="Wybór1"/>
            <w:enabled/>
            <w:calcOnExit w:val="0"/>
            <w:checkBox>
              <w:sizeAuto/>
              <w:default w:val="0"/>
            </w:checkBox>
          </w:ffData>
        </w:fldChar>
      </w:r>
      <w:r w:rsidRPr="007E7DEE">
        <w:rPr>
          <w:rFonts w:asciiTheme="minorHAnsi" w:hAnsiTheme="minorHAnsi" w:cs="Arial"/>
          <w:sz w:val="22"/>
          <w:szCs w:val="22"/>
        </w:rPr>
        <w:instrText xml:space="preserve"> FORMCHECKBOX </w:instrText>
      </w:r>
      <w:r w:rsidR="00DC77F6">
        <w:rPr>
          <w:rFonts w:asciiTheme="minorHAnsi" w:hAnsiTheme="minorHAnsi" w:cs="Arial"/>
          <w:sz w:val="22"/>
          <w:szCs w:val="22"/>
        </w:rPr>
      </w:r>
      <w:r w:rsidR="00DC77F6">
        <w:rPr>
          <w:rFonts w:asciiTheme="minorHAnsi" w:hAnsiTheme="minorHAnsi" w:cs="Arial"/>
          <w:sz w:val="22"/>
          <w:szCs w:val="22"/>
        </w:rPr>
        <w:fldChar w:fldCharType="separate"/>
      </w:r>
      <w:r w:rsidRPr="007E7DEE">
        <w:rPr>
          <w:rFonts w:asciiTheme="minorHAnsi" w:hAnsiTheme="minorHAnsi" w:cs="Arial"/>
          <w:sz w:val="22"/>
          <w:szCs w:val="22"/>
        </w:rPr>
        <w:fldChar w:fldCharType="end"/>
      </w:r>
      <w:r w:rsidRPr="007E7DEE">
        <w:rPr>
          <w:rFonts w:asciiTheme="minorHAnsi" w:hAnsiTheme="minorHAnsi" w:cs="Arial"/>
          <w:sz w:val="22"/>
          <w:szCs w:val="22"/>
        </w:rPr>
        <w:t xml:space="preserve"> </w:t>
      </w:r>
      <w:r w:rsidRPr="007E7DEE">
        <w:rPr>
          <w:rFonts w:asciiTheme="minorHAnsi" w:hAnsiTheme="minorHAnsi" w:cs="Arial"/>
          <w:b/>
          <w:bCs/>
          <w:sz w:val="22"/>
          <w:szCs w:val="22"/>
        </w:rPr>
        <w:t xml:space="preserve">tak / </w:t>
      </w:r>
      <w:r w:rsidRPr="007E7DEE">
        <w:rPr>
          <w:rFonts w:asciiTheme="minorHAnsi" w:hAnsiTheme="minorHAnsi" w:cs="Arial"/>
          <w:b/>
          <w:bCs/>
          <w:sz w:val="22"/>
          <w:szCs w:val="22"/>
        </w:rPr>
        <w:fldChar w:fldCharType="begin">
          <w:ffData>
            <w:name w:val="Wybór2"/>
            <w:enabled/>
            <w:calcOnExit w:val="0"/>
            <w:checkBox>
              <w:sizeAuto/>
              <w:default w:val="0"/>
            </w:checkBox>
          </w:ffData>
        </w:fldChar>
      </w:r>
      <w:r w:rsidRPr="007E7DEE">
        <w:rPr>
          <w:rFonts w:asciiTheme="minorHAnsi" w:hAnsiTheme="minorHAnsi" w:cs="Arial"/>
          <w:b/>
          <w:bCs/>
          <w:sz w:val="22"/>
          <w:szCs w:val="22"/>
        </w:rPr>
        <w:instrText xml:space="preserve"> FORMCHECKBOX </w:instrText>
      </w:r>
      <w:r w:rsidR="00DC77F6">
        <w:rPr>
          <w:rFonts w:asciiTheme="minorHAnsi" w:hAnsiTheme="minorHAnsi" w:cs="Arial"/>
          <w:b/>
          <w:bCs/>
          <w:sz w:val="22"/>
          <w:szCs w:val="22"/>
        </w:rPr>
      </w:r>
      <w:r w:rsidR="00DC77F6">
        <w:rPr>
          <w:rFonts w:asciiTheme="minorHAnsi" w:hAnsiTheme="minorHAnsi" w:cs="Arial"/>
          <w:b/>
          <w:bCs/>
          <w:sz w:val="22"/>
          <w:szCs w:val="22"/>
        </w:rPr>
        <w:fldChar w:fldCharType="separate"/>
      </w:r>
      <w:r w:rsidRPr="007E7DEE">
        <w:rPr>
          <w:rFonts w:asciiTheme="minorHAnsi" w:hAnsiTheme="minorHAnsi" w:cs="Arial"/>
          <w:b/>
          <w:bCs/>
          <w:sz w:val="22"/>
          <w:szCs w:val="22"/>
        </w:rPr>
        <w:fldChar w:fldCharType="end"/>
      </w:r>
      <w:r w:rsidRPr="007E7DEE">
        <w:rPr>
          <w:rFonts w:asciiTheme="minorHAnsi" w:hAnsiTheme="minorHAnsi" w:cs="Arial"/>
          <w:b/>
          <w:bCs/>
          <w:sz w:val="22"/>
          <w:szCs w:val="22"/>
        </w:rPr>
        <w:t xml:space="preserve"> nie</w:t>
      </w:r>
    </w:p>
    <w:p w:rsidR="00B50D63" w:rsidRPr="00780660" w:rsidRDefault="00B50D63" w:rsidP="00A4786C">
      <w:pPr>
        <w:widowControl w:val="0"/>
        <w:numPr>
          <w:ilvl w:val="0"/>
          <w:numId w:val="13"/>
        </w:numPr>
        <w:autoSpaceDE w:val="0"/>
        <w:autoSpaceDN w:val="0"/>
        <w:adjustRightInd w:val="0"/>
        <w:spacing w:line="300" w:lineRule="auto"/>
        <w:textAlignment w:val="baseline"/>
        <w:rPr>
          <w:rFonts w:asciiTheme="minorHAnsi" w:hAnsiTheme="minorHAnsi"/>
          <w:i/>
          <w:color w:val="000000" w:themeColor="text1"/>
          <w:sz w:val="22"/>
          <w:szCs w:val="22"/>
        </w:rPr>
      </w:pPr>
      <w:r w:rsidRPr="00780660">
        <w:rPr>
          <w:rStyle w:val="Odwoanieprzypisudolnego"/>
          <w:rFonts w:asciiTheme="minorHAnsi" w:eastAsia="Tahoma,Bold" w:hAnsiTheme="minorHAnsi" w:cs="Tahoma,Bold"/>
          <w:color w:val="000000" w:themeColor="text1"/>
          <w:sz w:val="22"/>
          <w:szCs w:val="22"/>
        </w:rPr>
        <w:footnoteReference w:id="1"/>
      </w:r>
      <w:r w:rsidRPr="00780660">
        <w:rPr>
          <w:rFonts w:asciiTheme="minorHAnsi" w:eastAsia="Tahoma,Bold" w:hAnsiTheme="minorHAnsi" w:cs="Tahoma,Bold"/>
          <w:b/>
          <w:bCs/>
          <w:color w:val="000000" w:themeColor="text1"/>
          <w:sz w:val="22"/>
          <w:szCs w:val="22"/>
        </w:rPr>
        <w:t>PEŁNOMOCNIKIEM OFERENTÓW</w:t>
      </w:r>
      <w:r w:rsidRPr="00633ECE">
        <w:rPr>
          <w:rFonts w:asciiTheme="minorHAnsi" w:eastAsia="Tahoma,Bold" w:hAnsiTheme="minorHAnsi" w:cs="Tahoma,Bold"/>
          <w:b/>
          <w:bCs/>
          <w:color w:val="000000" w:themeColor="text1"/>
          <w:sz w:val="22"/>
          <w:szCs w:val="22"/>
        </w:rPr>
        <w:t xml:space="preserve"> </w:t>
      </w:r>
      <w:r w:rsidRPr="00633ECE">
        <w:rPr>
          <w:rFonts w:asciiTheme="minorHAnsi" w:eastAsia="Tahoma,Bold" w:hAnsiTheme="minorHAnsi" w:cs="Tahoma"/>
          <w:color w:val="000000" w:themeColor="text1"/>
          <w:sz w:val="22"/>
          <w:szCs w:val="22"/>
        </w:rPr>
        <w:t xml:space="preserve">uprawnionym do reprezentowania wszystkich oferentów </w:t>
      </w:r>
      <w:r w:rsidRPr="00633ECE">
        <w:rPr>
          <w:rFonts w:asciiTheme="minorHAnsi" w:eastAsia="Tahoma,Bold" w:hAnsiTheme="minorHAnsi" w:cs="Tahoma"/>
          <w:color w:val="000000" w:themeColor="text1"/>
          <w:sz w:val="22"/>
          <w:szCs w:val="22"/>
        </w:rPr>
        <w:lastRenderedPageBreak/>
        <w:t xml:space="preserve">ubiegających się wspólnie o udzielenie zamówienia oraz do zawarcia </w:t>
      </w:r>
      <w:r w:rsidRPr="00780660">
        <w:rPr>
          <w:rStyle w:val="Odwoanieprzypisudolnego"/>
          <w:rFonts w:asciiTheme="minorHAnsi" w:eastAsia="Tahoma,Bold" w:hAnsiTheme="minorHAnsi" w:cs="Tahoma"/>
          <w:color w:val="000000" w:themeColor="text1"/>
          <w:sz w:val="22"/>
          <w:szCs w:val="22"/>
        </w:rPr>
        <w:footnoteReference w:id="2"/>
      </w:r>
      <w:r w:rsidRPr="00780660">
        <w:rPr>
          <w:rFonts w:asciiTheme="minorHAnsi" w:eastAsia="Tahoma,Bold" w:hAnsiTheme="minorHAnsi" w:cs="Tahoma"/>
          <w:color w:val="000000" w:themeColor="text1"/>
          <w:sz w:val="22"/>
          <w:szCs w:val="22"/>
        </w:rPr>
        <w:t>umowy jest:</w:t>
      </w:r>
    </w:p>
    <w:p w:rsidR="00B50D63" w:rsidRPr="00633ECE" w:rsidRDefault="00B50D63" w:rsidP="00B50D63">
      <w:pPr>
        <w:widowControl w:val="0"/>
        <w:autoSpaceDE w:val="0"/>
        <w:autoSpaceDN w:val="0"/>
        <w:adjustRightInd w:val="0"/>
        <w:spacing w:line="300" w:lineRule="auto"/>
        <w:textAlignment w:val="baseline"/>
        <w:rPr>
          <w:rFonts w:asciiTheme="minorHAnsi" w:hAnsiTheme="minorHAnsi"/>
          <w:i/>
          <w:color w:val="000000" w:themeColor="text1"/>
          <w:sz w:val="22"/>
          <w:szCs w:val="22"/>
        </w:rPr>
      </w:pPr>
    </w:p>
    <w:p w:rsidR="00B50D63" w:rsidRPr="00633ECE" w:rsidRDefault="00B50D63" w:rsidP="00A4786C">
      <w:pPr>
        <w:widowControl w:val="0"/>
        <w:numPr>
          <w:ilvl w:val="0"/>
          <w:numId w:val="13"/>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633ECE">
        <w:rPr>
          <w:rFonts w:asciiTheme="minorHAnsi" w:eastAsia="Tahoma,Bold" w:hAnsiTheme="minorHAnsi" w:cs="Tahoma,Bold"/>
          <w:b/>
          <w:bCs/>
          <w:color w:val="000000" w:themeColor="text1"/>
          <w:sz w:val="22"/>
          <w:szCs w:val="22"/>
        </w:rPr>
        <w:t>N</w:t>
      </w:r>
      <w:r w:rsidRPr="00633ECE">
        <w:rPr>
          <w:rFonts w:asciiTheme="minorHAnsi" w:eastAsia="Tahoma,Bold" w:hAnsiTheme="minorHAnsi" w:cs="Tahoma"/>
          <w:b/>
          <w:color w:val="000000" w:themeColor="text1"/>
          <w:sz w:val="22"/>
          <w:szCs w:val="22"/>
        </w:rPr>
        <w:t>INIEJSZĄ OFERTĘ</w:t>
      </w:r>
      <w:r w:rsidRPr="00633ECE">
        <w:rPr>
          <w:rFonts w:asciiTheme="minorHAnsi" w:eastAsia="Tahoma,Bold" w:hAnsiTheme="minorHAnsi" w:cs="Tahoma"/>
          <w:color w:val="000000" w:themeColor="text1"/>
          <w:sz w:val="22"/>
          <w:szCs w:val="22"/>
        </w:rPr>
        <w:t xml:space="preserve"> wraz z załącznikami składamy na ___ kolejno ponumerowanych stronach.</w:t>
      </w:r>
    </w:p>
    <w:p w:rsidR="00B50D63" w:rsidRPr="007E7DEE" w:rsidRDefault="00B50D63" w:rsidP="00A4786C">
      <w:pPr>
        <w:widowControl w:val="0"/>
        <w:numPr>
          <w:ilvl w:val="0"/>
          <w:numId w:val="13"/>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Bold"/>
          <w:b/>
          <w:bCs/>
          <w:color w:val="000000" w:themeColor="text1"/>
          <w:sz w:val="22"/>
          <w:szCs w:val="22"/>
        </w:rPr>
        <w:t xml:space="preserve">ZAŁĄCZNIKAMI </w:t>
      </w:r>
      <w:r w:rsidRPr="007E7DEE">
        <w:rPr>
          <w:rFonts w:asciiTheme="minorHAnsi" w:eastAsia="Tahoma,Bold" w:hAnsiTheme="minorHAnsi" w:cs="Tahoma"/>
          <w:color w:val="000000" w:themeColor="text1"/>
          <w:sz w:val="22"/>
          <w:szCs w:val="22"/>
        </w:rPr>
        <w:t>do niniejszej oferty są:</w:t>
      </w:r>
    </w:p>
    <w:p w:rsidR="00B50D63" w:rsidRDefault="00B50D63" w:rsidP="00B50D63">
      <w:pPr>
        <w:widowControl w:val="0"/>
        <w:autoSpaceDE w:val="0"/>
        <w:autoSpaceDN w:val="0"/>
        <w:adjustRightInd w:val="0"/>
        <w:spacing w:line="360" w:lineRule="atLeast"/>
        <w:jc w:val="both"/>
        <w:textAlignment w:val="baseline"/>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t>Doku</w:t>
      </w:r>
      <w:r>
        <w:rPr>
          <w:rFonts w:asciiTheme="minorHAnsi" w:eastAsia="Tahoma,Bold" w:hAnsiTheme="minorHAnsi" w:cs="Tahoma,Bold"/>
          <w:b/>
          <w:bCs/>
          <w:color w:val="000000" w:themeColor="text1"/>
          <w:sz w:val="22"/>
          <w:szCs w:val="22"/>
        </w:rPr>
        <w:t xml:space="preserve">menty wymienione w pkt 4 </w:t>
      </w:r>
    </w:p>
    <w:p w:rsidR="00B50D63" w:rsidRPr="007E7DEE" w:rsidRDefault="00B50D63" w:rsidP="00B50D63">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p>
    <w:p w:rsidR="00B50D63" w:rsidRPr="007E7DEE" w:rsidRDefault="00B50D63" w:rsidP="00B50D63">
      <w:pPr>
        <w:rPr>
          <w:rFonts w:asciiTheme="minorHAnsi" w:hAnsiTheme="minorHAnsi"/>
          <w:color w:val="000000" w:themeColor="text1"/>
          <w:sz w:val="22"/>
          <w:szCs w:val="22"/>
        </w:rPr>
      </w:pPr>
      <w:r w:rsidRPr="007E7DEE">
        <w:rPr>
          <w:rFonts w:asciiTheme="minorHAnsi" w:eastAsia="Tahoma,Bold" w:hAnsiTheme="minorHAnsi" w:cs="Tahoma"/>
          <w:color w:val="000000" w:themeColor="text1"/>
          <w:sz w:val="22"/>
          <w:szCs w:val="22"/>
        </w:rPr>
        <w:t>__________________________________</w:t>
      </w:r>
      <w:r w:rsidRPr="007E7DEE">
        <w:rPr>
          <w:rFonts w:asciiTheme="minorHAnsi" w:hAnsiTheme="minorHAnsi"/>
          <w:color w:val="000000" w:themeColor="text1"/>
          <w:sz w:val="22"/>
          <w:szCs w:val="22"/>
        </w:rPr>
        <w:t xml:space="preserve"> </w:t>
      </w:r>
      <w:r w:rsidRPr="007E7DEE">
        <w:rPr>
          <w:rFonts w:asciiTheme="minorHAnsi" w:eastAsia="Tahoma,Bold" w:hAnsiTheme="minorHAnsi" w:cs="Tahoma"/>
          <w:color w:val="000000" w:themeColor="text1"/>
          <w:sz w:val="22"/>
          <w:szCs w:val="22"/>
        </w:rPr>
        <w:t>__________________ dnia __ __ _____ roku</w:t>
      </w:r>
    </w:p>
    <w:p w:rsidR="00B50D63" w:rsidRPr="007E7DEE" w:rsidRDefault="00B50D63" w:rsidP="00B50D63">
      <w:pPr>
        <w:jc w:val="center"/>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 xml:space="preserve"> (podpis oferenta/pełnomocnika oferenta</w:t>
      </w:r>
    </w:p>
    <w:p w:rsidR="00B50D63" w:rsidRPr="007E7DEE" w:rsidRDefault="00B50D63" w:rsidP="00B50D63">
      <w:pPr>
        <w:spacing w:after="160" w:line="259" w:lineRule="auto"/>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br w:type="page"/>
      </w:r>
    </w:p>
    <w:p w:rsidR="00B50D63" w:rsidRPr="007E7DEE" w:rsidRDefault="00B50D63" w:rsidP="00B50D63">
      <w:pPr>
        <w:spacing w:after="160" w:line="259" w:lineRule="auto"/>
        <w:jc w:val="right"/>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lastRenderedPageBreak/>
        <w:t>Załącznik nr 1 do formularza oferty</w:t>
      </w:r>
    </w:p>
    <w:p w:rsidR="00B50D63" w:rsidRPr="00B50D63" w:rsidRDefault="00B50D63" w:rsidP="00B50D63">
      <w:pPr>
        <w:spacing w:after="160" w:line="259" w:lineRule="auto"/>
        <w:jc w:val="center"/>
        <w:rPr>
          <w:rFonts w:asciiTheme="minorHAnsi" w:eastAsia="Tahoma,Bold" w:hAnsiTheme="minorHAnsi" w:cs="Tahoma,Bold"/>
          <w:bCs/>
          <w:color w:val="000000" w:themeColor="text1"/>
          <w:sz w:val="22"/>
          <w:szCs w:val="22"/>
        </w:rPr>
      </w:pPr>
    </w:p>
    <w:p w:rsidR="00B50D63" w:rsidRPr="00B50D63" w:rsidRDefault="00B50D63" w:rsidP="00B50D63">
      <w:pPr>
        <w:jc w:val="center"/>
        <w:outlineLvl w:val="0"/>
        <w:rPr>
          <w:rFonts w:ascii="Arial" w:eastAsia="Tahoma,Bold" w:hAnsi="Arial" w:cs="Arial"/>
          <w:b/>
          <w:bCs/>
          <w:color w:val="000000" w:themeColor="text1"/>
          <w:szCs w:val="20"/>
        </w:rPr>
      </w:pPr>
      <w:r w:rsidRPr="00B50D63">
        <w:rPr>
          <w:rFonts w:ascii="Arial" w:eastAsia="Tahoma,Bold" w:hAnsi="Arial" w:cs="Arial"/>
          <w:b/>
          <w:bCs/>
          <w:color w:val="000000" w:themeColor="text1"/>
          <w:szCs w:val="20"/>
        </w:rPr>
        <w:t>WYNAGRODZENIE OFERTOWE</w:t>
      </w:r>
    </w:p>
    <w:p w:rsidR="00B50D63" w:rsidRPr="00B50D63" w:rsidRDefault="00B50D63" w:rsidP="00B50D63">
      <w:pPr>
        <w:jc w:val="right"/>
        <w:outlineLvl w:val="0"/>
        <w:rPr>
          <w:rFonts w:ascii="Arial" w:hAnsi="Arial" w:cs="Arial"/>
          <w:b/>
          <w:color w:val="000000" w:themeColor="text1"/>
          <w:sz w:val="22"/>
          <w:szCs w:val="22"/>
        </w:rPr>
      </w:pPr>
    </w:p>
    <w:p w:rsidR="00B50D63" w:rsidRPr="00B50D63" w:rsidRDefault="00B50D63" w:rsidP="00B50D63">
      <w:pPr>
        <w:autoSpaceDE w:val="0"/>
        <w:autoSpaceDN w:val="0"/>
        <w:spacing w:after="120" w:line="300" w:lineRule="atLeast"/>
        <w:jc w:val="both"/>
        <w:rPr>
          <w:rFonts w:asciiTheme="minorHAnsi" w:hAnsiTheme="minorHAnsi" w:cs="Arial"/>
          <w:bCs/>
          <w:color w:val="000000" w:themeColor="text1"/>
          <w:sz w:val="22"/>
          <w:szCs w:val="22"/>
        </w:rPr>
      </w:pPr>
      <w:r w:rsidRPr="00B50D63">
        <w:rPr>
          <w:rFonts w:asciiTheme="minorHAnsi" w:hAnsiTheme="minorHAnsi" w:cs="Arial"/>
          <w:bCs/>
          <w:color w:val="000000" w:themeColor="text1"/>
          <w:sz w:val="22"/>
          <w:szCs w:val="22"/>
        </w:rPr>
        <w:t>Za wykonanie  usług stanowiących przedmiot postępowania oferujemy wynagrodzenie ofertowe:</w:t>
      </w:r>
    </w:p>
    <w:p w:rsidR="00B50D63" w:rsidRDefault="00B50D63" w:rsidP="00110970">
      <w:pPr>
        <w:pStyle w:val="Nagwek"/>
        <w:numPr>
          <w:ilvl w:val="0"/>
          <w:numId w:val="23"/>
        </w:numPr>
        <w:tabs>
          <w:tab w:val="clear" w:pos="4536"/>
          <w:tab w:val="clear" w:pos="9072"/>
          <w:tab w:val="left" w:pos="2694"/>
          <w:tab w:val="left" w:pos="3402"/>
        </w:tabs>
        <w:spacing w:after="240"/>
        <w:ind w:left="357" w:right="595" w:hanging="357"/>
        <w:jc w:val="both"/>
        <w:rPr>
          <w:rFonts w:asciiTheme="minorHAnsi" w:hAnsiTheme="minorHAnsi" w:cs="Arial"/>
          <w:b/>
          <w:color w:val="000000" w:themeColor="text1"/>
          <w:sz w:val="22"/>
          <w:szCs w:val="22"/>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r w:rsidRPr="00B50D63">
        <w:rPr>
          <w:rFonts w:asciiTheme="minorHAnsi" w:hAnsiTheme="minorHAnsi" w:cs="Arial"/>
          <w:b/>
          <w:color w:val="000000" w:themeColor="text1"/>
          <w:sz w:val="22"/>
          <w:szCs w:val="22"/>
        </w:rPr>
        <w:t>Ceny ryczałtowo - jednostkowe dla poszczególnych typów zakresów serwisowania niżej wymienionych urządzeń sprężonego powietrza</w:t>
      </w:r>
    </w:p>
    <w:tbl>
      <w:tblPr>
        <w:tblW w:w="8892" w:type="dxa"/>
        <w:tblLayout w:type="fixed"/>
        <w:tblCellMar>
          <w:left w:w="70" w:type="dxa"/>
          <w:right w:w="70" w:type="dxa"/>
        </w:tblCellMar>
        <w:tblLook w:val="04A0" w:firstRow="1" w:lastRow="0" w:firstColumn="1" w:lastColumn="0" w:noHBand="0" w:noVBand="1"/>
      </w:tblPr>
      <w:tblGrid>
        <w:gridCol w:w="416"/>
        <w:gridCol w:w="1157"/>
        <w:gridCol w:w="1152"/>
        <w:gridCol w:w="1240"/>
        <w:gridCol w:w="1134"/>
        <w:gridCol w:w="1442"/>
        <w:gridCol w:w="547"/>
        <w:gridCol w:w="1804"/>
      </w:tblGrid>
      <w:tr w:rsidR="00B50D63" w:rsidRPr="00B50D63" w:rsidTr="0070145D">
        <w:trPr>
          <w:trHeight w:val="585"/>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B50D63" w:rsidRPr="00B50D63" w:rsidRDefault="00B50D63" w:rsidP="00B50D63">
            <w:pPr>
              <w:jc w:val="center"/>
              <w:rPr>
                <w:rFonts w:ascii="Calibri" w:hAnsi="Calibri"/>
                <w:b/>
                <w:bCs/>
                <w:color w:val="000000" w:themeColor="text1"/>
                <w:sz w:val="22"/>
                <w:szCs w:val="22"/>
              </w:rPr>
            </w:pPr>
            <w:r w:rsidRPr="00B50D63">
              <w:rPr>
                <w:rFonts w:ascii="Calibri" w:hAnsi="Calibri"/>
                <w:b/>
                <w:bCs/>
                <w:color w:val="000000" w:themeColor="text1"/>
                <w:sz w:val="22"/>
                <w:szCs w:val="22"/>
              </w:rPr>
              <w:t>L.p</w:t>
            </w:r>
          </w:p>
        </w:tc>
        <w:tc>
          <w:tcPr>
            <w:tcW w:w="1157"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B50D63" w:rsidRPr="00B50D63" w:rsidRDefault="00B50D63" w:rsidP="00B50D63">
            <w:pPr>
              <w:jc w:val="center"/>
              <w:rPr>
                <w:rFonts w:ascii="Calibri" w:hAnsi="Calibri"/>
                <w:b/>
                <w:bCs/>
                <w:color w:val="000000" w:themeColor="text1"/>
                <w:sz w:val="22"/>
                <w:szCs w:val="22"/>
              </w:rPr>
            </w:pPr>
            <w:r w:rsidRPr="00B50D63">
              <w:rPr>
                <w:rFonts w:ascii="Calibri" w:hAnsi="Calibri"/>
                <w:b/>
                <w:bCs/>
                <w:color w:val="000000" w:themeColor="text1"/>
                <w:sz w:val="22"/>
                <w:szCs w:val="22"/>
              </w:rPr>
              <w:t>Urządzenie</w:t>
            </w:r>
          </w:p>
        </w:tc>
        <w:tc>
          <w:tcPr>
            <w:tcW w:w="1152"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B50D63" w:rsidRPr="00B50D63" w:rsidRDefault="00B50D63" w:rsidP="00B50D63">
            <w:pPr>
              <w:jc w:val="center"/>
              <w:rPr>
                <w:rFonts w:ascii="Calibri" w:hAnsi="Calibri"/>
                <w:b/>
                <w:bCs/>
                <w:color w:val="000000" w:themeColor="text1"/>
                <w:sz w:val="22"/>
                <w:szCs w:val="22"/>
              </w:rPr>
            </w:pPr>
            <w:r w:rsidRPr="00B50D63">
              <w:rPr>
                <w:rFonts w:ascii="Calibri" w:hAnsi="Calibri"/>
                <w:b/>
                <w:bCs/>
                <w:color w:val="000000" w:themeColor="text1"/>
                <w:sz w:val="22"/>
                <w:szCs w:val="22"/>
              </w:rPr>
              <w:t>Numer seryjny</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B50D63" w:rsidRPr="00B50D63" w:rsidRDefault="00B50D63" w:rsidP="00B50D63">
            <w:pPr>
              <w:jc w:val="center"/>
              <w:rPr>
                <w:rFonts w:ascii="Calibri" w:hAnsi="Calibri"/>
                <w:b/>
                <w:bCs/>
                <w:color w:val="000000" w:themeColor="text1"/>
                <w:sz w:val="22"/>
                <w:szCs w:val="22"/>
              </w:rPr>
            </w:pPr>
            <w:r w:rsidRPr="00B50D63">
              <w:rPr>
                <w:rFonts w:ascii="Calibri" w:hAnsi="Calibri"/>
                <w:b/>
                <w:bCs/>
                <w:color w:val="000000" w:themeColor="text1"/>
                <w:sz w:val="22"/>
                <w:szCs w:val="22"/>
              </w:rPr>
              <w:t>L Lokalizacja</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B50D63" w:rsidRPr="00B50D63" w:rsidRDefault="00B50D63" w:rsidP="00B50D63">
            <w:pPr>
              <w:jc w:val="center"/>
              <w:rPr>
                <w:rFonts w:ascii="Calibri" w:hAnsi="Calibri"/>
                <w:b/>
                <w:bCs/>
                <w:color w:val="000000" w:themeColor="text1"/>
                <w:sz w:val="22"/>
                <w:szCs w:val="22"/>
              </w:rPr>
            </w:pPr>
            <w:r w:rsidRPr="00B50D63">
              <w:rPr>
                <w:rFonts w:ascii="Calibri" w:hAnsi="Calibri"/>
                <w:b/>
                <w:bCs/>
                <w:color w:val="000000" w:themeColor="text1"/>
                <w:sz w:val="22"/>
                <w:szCs w:val="22"/>
              </w:rPr>
              <w:t>Typ przeglądu</w:t>
            </w:r>
          </w:p>
        </w:tc>
        <w:tc>
          <w:tcPr>
            <w:tcW w:w="1442"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B50D63" w:rsidRPr="00B50D63" w:rsidRDefault="00B50D63" w:rsidP="00B50D63">
            <w:pPr>
              <w:jc w:val="center"/>
              <w:rPr>
                <w:rFonts w:ascii="Calibri" w:hAnsi="Calibri"/>
                <w:b/>
                <w:bCs/>
                <w:color w:val="000000" w:themeColor="text1"/>
                <w:sz w:val="22"/>
                <w:szCs w:val="22"/>
              </w:rPr>
            </w:pPr>
            <w:r w:rsidRPr="00B50D63">
              <w:rPr>
                <w:rFonts w:ascii="Calibri" w:hAnsi="Calibri"/>
                <w:b/>
                <w:bCs/>
                <w:color w:val="000000" w:themeColor="text1"/>
                <w:sz w:val="22"/>
                <w:szCs w:val="22"/>
              </w:rPr>
              <w:t>Cena  jedn  w  zł/szt</w:t>
            </w:r>
          </w:p>
        </w:tc>
        <w:tc>
          <w:tcPr>
            <w:tcW w:w="547"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B50D63" w:rsidRPr="00B50D63" w:rsidRDefault="00B50D63" w:rsidP="00B50D63">
            <w:pPr>
              <w:jc w:val="center"/>
              <w:rPr>
                <w:rFonts w:ascii="Calibri" w:hAnsi="Calibri"/>
                <w:b/>
                <w:bCs/>
                <w:color w:val="000000" w:themeColor="text1"/>
                <w:sz w:val="22"/>
                <w:szCs w:val="22"/>
              </w:rPr>
            </w:pPr>
            <w:r w:rsidRPr="00B50D63">
              <w:rPr>
                <w:rFonts w:ascii="Calibri" w:hAnsi="Calibri"/>
                <w:b/>
                <w:bCs/>
                <w:color w:val="000000" w:themeColor="text1"/>
                <w:sz w:val="22"/>
                <w:szCs w:val="22"/>
              </w:rPr>
              <w:t>ilość</w:t>
            </w:r>
          </w:p>
        </w:tc>
        <w:tc>
          <w:tcPr>
            <w:tcW w:w="1804"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rsidR="00B50D63" w:rsidRPr="00B50D63" w:rsidRDefault="00B50D63" w:rsidP="00B50D63">
            <w:pPr>
              <w:jc w:val="center"/>
              <w:rPr>
                <w:rFonts w:ascii="Calibri" w:hAnsi="Calibri"/>
                <w:b/>
                <w:bCs/>
                <w:color w:val="000000" w:themeColor="text1"/>
                <w:sz w:val="22"/>
                <w:szCs w:val="22"/>
              </w:rPr>
            </w:pPr>
            <w:r w:rsidRPr="00B50D63">
              <w:rPr>
                <w:rFonts w:ascii="Calibri" w:hAnsi="Calibri"/>
                <w:b/>
                <w:bCs/>
                <w:color w:val="000000" w:themeColor="text1"/>
                <w:sz w:val="22"/>
                <w:szCs w:val="22"/>
              </w:rPr>
              <w:t xml:space="preserve">Wartość w zł </w:t>
            </w:r>
          </w:p>
        </w:tc>
      </w:tr>
      <w:tr w:rsidR="00B50D63" w:rsidRPr="00B50D63" w:rsidTr="0070145D">
        <w:trPr>
          <w:trHeight w:val="517"/>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b/>
                <w:bCs/>
                <w:color w:val="000000"/>
                <w:sz w:val="22"/>
                <w:szCs w:val="22"/>
              </w:rPr>
            </w:pPr>
          </w:p>
        </w:tc>
        <w:tc>
          <w:tcPr>
            <w:tcW w:w="1157" w:type="dxa"/>
            <w:vMerge/>
            <w:tcBorders>
              <w:top w:val="single" w:sz="8" w:space="0" w:color="auto"/>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b/>
                <w:bCs/>
                <w:color w:val="000000"/>
                <w:sz w:val="22"/>
                <w:szCs w:val="22"/>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b/>
                <w:bCs/>
                <w:color w:val="000000"/>
                <w:sz w:val="22"/>
                <w:szCs w:val="22"/>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b/>
                <w:bCs/>
                <w:color w:val="000000"/>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b/>
                <w:bCs/>
                <w:color w:val="000000"/>
                <w:sz w:val="22"/>
                <w:szCs w:val="22"/>
              </w:rPr>
            </w:pPr>
          </w:p>
        </w:tc>
        <w:tc>
          <w:tcPr>
            <w:tcW w:w="1442" w:type="dxa"/>
            <w:vMerge/>
            <w:tcBorders>
              <w:top w:val="single" w:sz="8" w:space="0" w:color="auto"/>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b/>
                <w:bCs/>
                <w:color w:val="000000"/>
                <w:sz w:val="22"/>
                <w:szCs w:val="22"/>
              </w:rPr>
            </w:pPr>
          </w:p>
        </w:tc>
        <w:tc>
          <w:tcPr>
            <w:tcW w:w="547" w:type="dxa"/>
            <w:vMerge/>
            <w:tcBorders>
              <w:top w:val="single" w:sz="8" w:space="0" w:color="auto"/>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b/>
                <w:bCs/>
                <w:color w:val="000000"/>
                <w:sz w:val="22"/>
                <w:szCs w:val="22"/>
              </w:rPr>
            </w:pPr>
          </w:p>
        </w:tc>
        <w:tc>
          <w:tcPr>
            <w:tcW w:w="1804" w:type="dxa"/>
            <w:vMerge/>
            <w:tcBorders>
              <w:top w:val="single" w:sz="8" w:space="0" w:color="auto"/>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b/>
                <w:bCs/>
                <w:color w:val="000000"/>
                <w:sz w:val="22"/>
                <w:szCs w:val="22"/>
              </w:rPr>
            </w:pPr>
          </w:p>
        </w:tc>
      </w:tr>
      <w:tr w:rsidR="0070145D" w:rsidRPr="00B50D63" w:rsidTr="0070145D">
        <w:trPr>
          <w:trHeight w:val="900"/>
        </w:trPr>
        <w:tc>
          <w:tcPr>
            <w:tcW w:w="416" w:type="dxa"/>
            <w:vMerge w:val="restart"/>
            <w:tcBorders>
              <w:top w:val="nil"/>
              <w:left w:val="single" w:sz="8" w:space="0" w:color="auto"/>
              <w:right w:val="single" w:sz="8" w:space="0" w:color="auto"/>
            </w:tcBorders>
            <w:shd w:val="clear" w:color="auto" w:fill="auto"/>
            <w:vAlign w:val="center"/>
            <w:hideMark/>
          </w:tcPr>
          <w:p w:rsidR="0070145D" w:rsidRPr="00B50D63" w:rsidRDefault="0070145D" w:rsidP="0070145D">
            <w:pPr>
              <w:jc w:val="center"/>
              <w:rPr>
                <w:rFonts w:ascii="Calibri" w:hAnsi="Calibri"/>
                <w:color w:val="000000"/>
                <w:sz w:val="22"/>
                <w:szCs w:val="22"/>
              </w:rPr>
            </w:pPr>
            <w:r>
              <w:rPr>
                <w:rFonts w:ascii="Calibri" w:hAnsi="Calibri"/>
                <w:color w:val="000000"/>
                <w:sz w:val="22"/>
                <w:szCs w:val="22"/>
              </w:rPr>
              <w:t>1</w:t>
            </w:r>
          </w:p>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 xml:space="preserve">GA200 </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APF166050</w:t>
            </w:r>
          </w:p>
        </w:tc>
        <w:tc>
          <w:tcPr>
            <w:tcW w:w="1240" w:type="dxa"/>
            <w:tcBorders>
              <w:top w:val="nil"/>
              <w:left w:val="nil"/>
              <w:bottom w:val="nil"/>
              <w:right w:val="single" w:sz="8" w:space="0" w:color="auto"/>
            </w:tcBorders>
            <w:shd w:val="clear" w:color="auto" w:fill="auto"/>
            <w:vAlign w:val="center"/>
            <w:hideMark/>
          </w:tcPr>
          <w:p w:rsidR="0070145D" w:rsidRPr="00B50D63" w:rsidRDefault="0070145D" w:rsidP="00D53C02">
            <w:pPr>
              <w:jc w:val="both"/>
              <w:rPr>
                <w:rFonts w:ascii="Calibri" w:hAnsi="Calibri"/>
                <w:color w:val="000000"/>
                <w:sz w:val="22"/>
                <w:szCs w:val="22"/>
              </w:rPr>
            </w:pPr>
            <w:r w:rsidRPr="00B50D63">
              <w:rPr>
                <w:rFonts w:ascii="Calibri" w:hAnsi="Calibri"/>
                <w:color w:val="000000"/>
                <w:sz w:val="22"/>
                <w:szCs w:val="22"/>
              </w:rPr>
              <w:t>a)</w:t>
            </w:r>
            <w:r>
              <w:rPr>
                <w:color w:val="000000"/>
                <w:sz w:val="14"/>
                <w:szCs w:val="14"/>
              </w:rPr>
              <w:t>  </w:t>
            </w:r>
            <w:r w:rsidRPr="00B50D63">
              <w:rPr>
                <w:rFonts w:ascii="Calibri" w:hAnsi="Calibri"/>
                <w:color w:val="000000"/>
                <w:sz w:val="22"/>
                <w:szCs w:val="22"/>
              </w:rPr>
              <w:t>Zielony Blok</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70145D" w:rsidRPr="00B50D63" w:rsidRDefault="0070145D"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70145D" w:rsidRPr="00B50D63" w:rsidRDefault="0070145D" w:rsidP="00B50D63">
            <w:pPr>
              <w:ind w:firstLineChars="400" w:firstLine="880"/>
              <w:jc w:val="right"/>
              <w:rPr>
                <w:rFonts w:ascii="Calibri" w:hAnsi="Calibri"/>
                <w:color w:val="000000"/>
                <w:sz w:val="22"/>
                <w:szCs w:val="22"/>
              </w:rPr>
            </w:pPr>
          </w:p>
        </w:tc>
      </w:tr>
      <w:tr w:rsidR="0070145D"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70145D" w:rsidRPr="00B50D63" w:rsidRDefault="0070145D"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70145D" w:rsidRPr="00B50D63" w:rsidRDefault="0070145D"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70145D" w:rsidRPr="00B50D63" w:rsidRDefault="0070145D" w:rsidP="00B50D63">
            <w:pPr>
              <w:rPr>
                <w:rFonts w:ascii="Calibri" w:hAnsi="Calibri"/>
                <w:color w:val="000000"/>
                <w:sz w:val="22"/>
                <w:szCs w:val="22"/>
              </w:rPr>
            </w:pPr>
          </w:p>
        </w:tc>
      </w:tr>
      <w:tr w:rsidR="0070145D"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70145D" w:rsidRPr="00B50D63" w:rsidRDefault="0070145D"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nil"/>
              <w:left w:val="nil"/>
              <w:bottom w:val="single" w:sz="8" w:space="0" w:color="auto"/>
              <w:right w:val="single" w:sz="8" w:space="0" w:color="auto"/>
            </w:tcBorders>
            <w:shd w:val="clear" w:color="auto" w:fill="auto"/>
            <w:vAlign w:val="center"/>
          </w:tcPr>
          <w:p w:rsidR="0070145D" w:rsidRPr="00B50D63" w:rsidRDefault="0070145D"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70145D" w:rsidRPr="00B50D63" w:rsidRDefault="0070145D" w:rsidP="00B50D63">
            <w:pPr>
              <w:ind w:firstLineChars="400" w:firstLine="880"/>
              <w:jc w:val="right"/>
              <w:rPr>
                <w:rFonts w:ascii="Calibri" w:hAnsi="Calibri"/>
                <w:color w:val="000000"/>
                <w:sz w:val="22"/>
                <w:szCs w:val="22"/>
              </w:rPr>
            </w:pPr>
          </w:p>
        </w:tc>
      </w:tr>
      <w:tr w:rsidR="0070145D"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70145D" w:rsidRPr="00B50D63" w:rsidRDefault="0070145D"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C</w:t>
            </w:r>
          </w:p>
        </w:tc>
        <w:tc>
          <w:tcPr>
            <w:tcW w:w="1442" w:type="dxa"/>
            <w:tcBorders>
              <w:top w:val="nil"/>
              <w:left w:val="nil"/>
              <w:bottom w:val="single" w:sz="8" w:space="0" w:color="auto"/>
              <w:right w:val="single" w:sz="8" w:space="0" w:color="auto"/>
            </w:tcBorders>
            <w:shd w:val="clear" w:color="auto" w:fill="auto"/>
            <w:vAlign w:val="center"/>
          </w:tcPr>
          <w:p w:rsidR="0070145D" w:rsidRPr="00B50D63" w:rsidRDefault="0070145D"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70145D" w:rsidRPr="00B50D63" w:rsidRDefault="0070145D" w:rsidP="00B50D63">
            <w:pPr>
              <w:ind w:firstLineChars="400" w:firstLine="880"/>
              <w:jc w:val="right"/>
              <w:rPr>
                <w:rFonts w:ascii="Calibri" w:hAnsi="Calibri"/>
                <w:color w:val="000000"/>
                <w:sz w:val="22"/>
                <w:szCs w:val="22"/>
              </w:rPr>
            </w:pPr>
          </w:p>
        </w:tc>
      </w:tr>
      <w:tr w:rsidR="0070145D" w:rsidRPr="00B50D63" w:rsidTr="0070145D">
        <w:trPr>
          <w:trHeight w:val="315"/>
        </w:trPr>
        <w:tc>
          <w:tcPr>
            <w:tcW w:w="416" w:type="dxa"/>
            <w:vMerge/>
            <w:tcBorders>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70145D" w:rsidRPr="00B50D63" w:rsidRDefault="0070145D"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70145D" w:rsidRPr="00B50D63" w:rsidRDefault="0070145D"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D</w:t>
            </w:r>
          </w:p>
        </w:tc>
        <w:tc>
          <w:tcPr>
            <w:tcW w:w="1442" w:type="dxa"/>
            <w:tcBorders>
              <w:top w:val="nil"/>
              <w:left w:val="nil"/>
              <w:bottom w:val="single" w:sz="8" w:space="0" w:color="auto"/>
              <w:right w:val="single" w:sz="8" w:space="0" w:color="auto"/>
            </w:tcBorders>
            <w:shd w:val="clear" w:color="auto" w:fill="auto"/>
            <w:vAlign w:val="center"/>
          </w:tcPr>
          <w:p w:rsidR="0070145D" w:rsidRPr="00B50D63" w:rsidRDefault="0070145D"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70145D" w:rsidRPr="00B50D63" w:rsidRDefault="0070145D"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70145D" w:rsidRPr="00B50D63" w:rsidRDefault="0070145D" w:rsidP="00B50D63">
            <w:pPr>
              <w:ind w:firstLineChars="400" w:firstLine="880"/>
              <w:jc w:val="right"/>
              <w:rPr>
                <w:rFonts w:ascii="Calibri" w:hAnsi="Calibri"/>
                <w:color w:val="000000"/>
                <w:sz w:val="22"/>
                <w:szCs w:val="22"/>
              </w:rPr>
            </w:pPr>
          </w:p>
        </w:tc>
      </w:tr>
      <w:tr w:rsidR="00D53C02" w:rsidRPr="00B50D63" w:rsidTr="0070145D">
        <w:trPr>
          <w:trHeight w:val="300"/>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2</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xml:space="preserve">GA200 </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APF166051</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nil"/>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C</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single" w:sz="8" w:space="0" w:color="auto"/>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D</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00"/>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70145D" w:rsidP="00B50D63">
            <w:pPr>
              <w:jc w:val="center"/>
              <w:rPr>
                <w:rFonts w:ascii="Calibri" w:hAnsi="Calibri"/>
                <w:color w:val="000000"/>
                <w:sz w:val="22"/>
                <w:szCs w:val="22"/>
              </w:rPr>
            </w:pPr>
            <w:r>
              <w:rPr>
                <w:rFonts w:ascii="Calibri" w:hAnsi="Calibri"/>
                <w:color w:val="000000"/>
                <w:sz w:val="22"/>
                <w:szCs w:val="22"/>
              </w:rPr>
              <w:t>3</w:t>
            </w:r>
            <w:r w:rsidR="00D53C02"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xml:space="preserve">GA200 </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APF166052</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C</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D</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4</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OSC825</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API022073</w:t>
            </w:r>
          </w:p>
        </w:tc>
        <w:tc>
          <w:tcPr>
            <w:tcW w:w="1240" w:type="dxa"/>
            <w:tcBorders>
              <w:top w:val="nil"/>
              <w:left w:val="nil"/>
              <w:bottom w:val="nil"/>
              <w:right w:val="single" w:sz="8" w:space="0" w:color="auto"/>
            </w:tcBorders>
            <w:shd w:val="clear" w:color="auto" w:fill="auto"/>
            <w:vAlign w:val="center"/>
            <w:hideMark/>
          </w:tcPr>
          <w:p w:rsidR="00B50D63" w:rsidRPr="00B50D63" w:rsidRDefault="00B50D63"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tcPr>
          <w:p w:rsidR="00B50D63" w:rsidRPr="00B50D63" w:rsidRDefault="00B50D63" w:rsidP="00B50D63">
            <w:pPr>
              <w:jc w:val="center"/>
              <w:rPr>
                <w:rFonts w:ascii="Calibri" w:hAnsi="Calibri"/>
                <w:color w:val="000000"/>
                <w:sz w:val="22"/>
                <w:szCs w:val="22"/>
              </w:rPr>
            </w:pPr>
          </w:p>
        </w:tc>
      </w:tr>
      <w:tr w:rsidR="00B50D63" w:rsidRPr="00B50D63" w:rsidTr="0070145D">
        <w:trPr>
          <w:trHeight w:val="315"/>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B50D63" w:rsidRPr="00B50D63" w:rsidRDefault="00B50D63"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5</w:t>
            </w:r>
            <w:r w:rsidR="00B50D63" w:rsidRPr="00B50D63">
              <w:rPr>
                <w:rFonts w:ascii="Calibri" w:hAnsi="Calibri"/>
                <w:color w:val="000000"/>
                <w:sz w:val="22"/>
                <w:szCs w:val="22"/>
              </w:rPr>
              <w:t> </w:t>
            </w:r>
          </w:p>
        </w:tc>
        <w:tc>
          <w:tcPr>
            <w:tcW w:w="1157" w:type="dxa"/>
            <w:vMerge w:val="restart"/>
            <w:tcBorders>
              <w:top w:val="nil"/>
              <w:left w:val="single" w:sz="8" w:space="0" w:color="auto"/>
              <w:bottom w:val="nil"/>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xml:space="preserve">CD1100 </w:t>
            </w:r>
          </w:p>
        </w:tc>
        <w:tc>
          <w:tcPr>
            <w:tcW w:w="1152" w:type="dxa"/>
            <w:vMerge w:val="restart"/>
            <w:tcBorders>
              <w:top w:val="nil"/>
              <w:left w:val="single" w:sz="8" w:space="0" w:color="auto"/>
              <w:bottom w:val="nil"/>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APF167235</w:t>
            </w:r>
          </w:p>
        </w:tc>
        <w:tc>
          <w:tcPr>
            <w:tcW w:w="1240" w:type="dxa"/>
            <w:tcBorders>
              <w:top w:val="nil"/>
              <w:left w:val="nil"/>
              <w:bottom w:val="nil"/>
              <w:right w:val="single" w:sz="8" w:space="0" w:color="auto"/>
            </w:tcBorders>
            <w:shd w:val="clear" w:color="auto" w:fill="auto"/>
            <w:vAlign w:val="center"/>
            <w:hideMark/>
          </w:tcPr>
          <w:p w:rsidR="00B50D63" w:rsidRPr="00B50D63" w:rsidRDefault="00B50D63"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5</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r>
      <w:tr w:rsidR="00B50D63" w:rsidRPr="00B50D63" w:rsidTr="0070145D">
        <w:trPr>
          <w:trHeight w:val="315"/>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nil"/>
              <w:left w:val="single" w:sz="8" w:space="0" w:color="auto"/>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B50D63" w:rsidRPr="00B50D63" w:rsidRDefault="00B50D63"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6</w:t>
            </w:r>
            <w:r w:rsidR="00B50D63" w:rsidRPr="00B50D63">
              <w:rPr>
                <w:rFonts w:ascii="Calibri" w:hAnsi="Calibri"/>
                <w:color w:val="000000"/>
                <w:sz w:val="22"/>
                <w:szCs w:val="22"/>
              </w:rPr>
              <w:t> </w:t>
            </w:r>
          </w:p>
        </w:tc>
        <w:tc>
          <w:tcPr>
            <w:tcW w:w="1157" w:type="dxa"/>
            <w:vMerge w:val="restart"/>
            <w:tcBorders>
              <w:top w:val="single" w:sz="8" w:space="0" w:color="auto"/>
              <w:left w:val="single" w:sz="8" w:space="0" w:color="auto"/>
              <w:bottom w:val="nil"/>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CD1100</w:t>
            </w:r>
          </w:p>
        </w:tc>
        <w:tc>
          <w:tcPr>
            <w:tcW w:w="1152" w:type="dxa"/>
            <w:vMerge w:val="restart"/>
            <w:tcBorders>
              <w:top w:val="single" w:sz="8" w:space="0" w:color="auto"/>
              <w:left w:val="single" w:sz="8" w:space="0" w:color="auto"/>
              <w:bottom w:val="nil"/>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APF167153</w:t>
            </w:r>
          </w:p>
        </w:tc>
        <w:tc>
          <w:tcPr>
            <w:tcW w:w="1240" w:type="dxa"/>
            <w:tcBorders>
              <w:top w:val="nil"/>
              <w:left w:val="nil"/>
              <w:bottom w:val="nil"/>
              <w:right w:val="single" w:sz="8" w:space="0" w:color="auto"/>
            </w:tcBorders>
            <w:shd w:val="clear" w:color="auto" w:fill="auto"/>
            <w:vAlign w:val="center"/>
            <w:hideMark/>
          </w:tcPr>
          <w:p w:rsidR="00B50D63" w:rsidRPr="00B50D63" w:rsidRDefault="00B50D63"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5</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315"/>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single" w:sz="8" w:space="0" w:color="auto"/>
              <w:left w:val="single" w:sz="8" w:space="0" w:color="auto"/>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single" w:sz="8" w:space="0" w:color="auto"/>
              <w:left w:val="single" w:sz="8" w:space="0" w:color="auto"/>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B50D63" w:rsidRPr="00B50D63" w:rsidRDefault="00B50D63"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D53C02" w:rsidRPr="00B50D63" w:rsidTr="0070145D">
        <w:trPr>
          <w:trHeight w:val="300"/>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70145D" w:rsidP="00B50D63">
            <w:pPr>
              <w:jc w:val="center"/>
              <w:rPr>
                <w:rFonts w:ascii="Calibri" w:hAnsi="Calibri"/>
                <w:color w:val="000000"/>
                <w:sz w:val="22"/>
                <w:szCs w:val="22"/>
              </w:rPr>
            </w:pPr>
            <w:r>
              <w:rPr>
                <w:rFonts w:ascii="Calibri" w:hAnsi="Calibri"/>
                <w:color w:val="000000"/>
                <w:sz w:val="22"/>
                <w:szCs w:val="22"/>
              </w:rPr>
              <w:t>7</w:t>
            </w:r>
            <w:r w:rsidR="00D53C02"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xml:space="preserve">GA90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API610298</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600"/>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b)</w:t>
            </w:r>
            <w:r>
              <w:rPr>
                <w:color w:val="000000"/>
                <w:sz w:val="14"/>
                <w:szCs w:val="14"/>
              </w:rPr>
              <w:t>    </w:t>
            </w:r>
            <w:r w:rsidRPr="00B50D63">
              <w:rPr>
                <w:rFonts w:ascii="Calibri" w:hAnsi="Calibri"/>
                <w:color w:val="000000"/>
                <w:sz w:val="22"/>
                <w:szCs w:val="22"/>
              </w:rPr>
              <w:t>Biomasa</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4" w:space="0" w:color="auto"/>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r>
      <w:tr w:rsidR="00D53C02" w:rsidRPr="00B50D63" w:rsidTr="0070145D">
        <w:trPr>
          <w:trHeight w:val="510"/>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4" w:space="0" w:color="auto"/>
            </w:tcBorders>
            <w:shd w:val="clear" w:color="auto" w:fill="auto"/>
            <w:noWrap/>
            <w:vAlign w:val="bottom"/>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nil"/>
              <w:left w:val="single" w:sz="4" w:space="0" w:color="auto"/>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D</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00"/>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8</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xml:space="preserve">GA90 </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API 610300</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4" w:space="0" w:color="auto"/>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4" w:space="0" w:color="auto"/>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D</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4"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9</w:t>
            </w:r>
            <w:r w:rsidR="00B50D63" w:rsidRPr="00B50D63">
              <w:rPr>
                <w:rFonts w:ascii="Calibri" w:hAnsi="Calibri"/>
                <w:color w:val="000000"/>
                <w:sz w:val="22"/>
                <w:szCs w:val="22"/>
              </w:rPr>
              <w:t> </w:t>
            </w:r>
          </w:p>
        </w:tc>
        <w:tc>
          <w:tcPr>
            <w:tcW w:w="1157"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xml:space="preserve">CD250 </w:t>
            </w:r>
          </w:p>
        </w:tc>
        <w:tc>
          <w:tcPr>
            <w:tcW w:w="115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API691534</w:t>
            </w:r>
          </w:p>
        </w:tc>
        <w:tc>
          <w:tcPr>
            <w:tcW w:w="1240" w:type="dxa"/>
            <w:tcBorders>
              <w:top w:val="nil"/>
              <w:left w:val="single" w:sz="4" w:space="0" w:color="auto"/>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5</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315"/>
        </w:trPr>
        <w:tc>
          <w:tcPr>
            <w:tcW w:w="416" w:type="dxa"/>
            <w:vMerge/>
            <w:tcBorders>
              <w:top w:val="nil"/>
              <w:left w:val="single" w:sz="8" w:space="0" w:color="auto"/>
              <w:bottom w:val="single" w:sz="4" w:space="0" w:color="auto"/>
              <w:right w:val="single" w:sz="4"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tcBorders>
              <w:top w:val="nil"/>
              <w:left w:val="single" w:sz="4" w:space="0" w:color="auto"/>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4" w:space="0" w:color="auto"/>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c>
          <w:tcPr>
            <w:tcW w:w="547" w:type="dxa"/>
            <w:vMerge/>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4" w:space="0" w:color="auto"/>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0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10</w:t>
            </w:r>
            <w:r w:rsidR="00B50D63" w:rsidRPr="00B50D63">
              <w:rPr>
                <w:rFonts w:ascii="Calibri" w:hAnsi="Calibri"/>
                <w:color w:val="000000"/>
                <w:sz w:val="22"/>
                <w:szCs w:val="22"/>
              </w:rPr>
              <w:t> </w:t>
            </w:r>
          </w:p>
        </w:tc>
        <w:tc>
          <w:tcPr>
            <w:tcW w:w="1157" w:type="dxa"/>
            <w:vMerge w:val="restart"/>
            <w:tcBorders>
              <w:top w:val="single" w:sz="4" w:space="0" w:color="auto"/>
              <w:left w:val="single" w:sz="4" w:space="0" w:color="auto"/>
              <w:bottom w:val="nil"/>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xml:space="preserve">CD250 </w:t>
            </w:r>
          </w:p>
        </w:tc>
        <w:tc>
          <w:tcPr>
            <w:tcW w:w="1152" w:type="dxa"/>
            <w:vMerge w:val="restart"/>
            <w:tcBorders>
              <w:top w:val="single" w:sz="4" w:space="0" w:color="auto"/>
              <w:left w:val="single" w:sz="8" w:space="0" w:color="auto"/>
              <w:bottom w:val="nil"/>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API691536</w:t>
            </w:r>
          </w:p>
        </w:tc>
        <w:tc>
          <w:tcPr>
            <w:tcW w:w="1240" w:type="dxa"/>
            <w:tcBorders>
              <w:top w:val="nil"/>
              <w:left w:val="nil"/>
              <w:bottom w:val="nil"/>
              <w:right w:val="single" w:sz="4" w:space="0" w:color="auto"/>
            </w:tcBorders>
            <w:shd w:val="clear" w:color="auto" w:fill="auto"/>
            <w:vAlign w:val="center"/>
            <w:hideMark/>
          </w:tcPr>
          <w:p w:rsidR="00B50D63" w:rsidRPr="00B50D63" w:rsidRDefault="00B50D63" w:rsidP="00B50D63">
            <w:pPr>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5</w:t>
            </w:r>
          </w:p>
        </w:tc>
        <w:tc>
          <w:tcPr>
            <w:tcW w:w="180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315"/>
        </w:trPr>
        <w:tc>
          <w:tcPr>
            <w:tcW w:w="416" w:type="dxa"/>
            <w:vMerge/>
            <w:tcBorders>
              <w:top w:val="single" w:sz="8" w:space="0" w:color="000000"/>
              <w:left w:val="single" w:sz="4" w:space="0" w:color="auto"/>
              <w:bottom w:val="single" w:sz="4" w:space="0" w:color="auto"/>
              <w:right w:val="single" w:sz="4"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single" w:sz="8" w:space="0" w:color="auto"/>
              <w:left w:val="single" w:sz="4" w:space="0" w:color="auto"/>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single" w:sz="8" w:space="0" w:color="auto"/>
              <w:left w:val="single" w:sz="8" w:space="0" w:color="auto"/>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tcBorders>
              <w:top w:val="nil"/>
              <w:left w:val="nil"/>
              <w:bottom w:val="nil"/>
              <w:right w:val="single" w:sz="4" w:space="0" w:color="auto"/>
            </w:tcBorders>
            <w:shd w:val="clear" w:color="auto" w:fill="auto"/>
            <w:vAlign w:val="center"/>
            <w:hideMark/>
          </w:tcPr>
          <w:p w:rsidR="00B50D63" w:rsidRPr="00B50D63" w:rsidRDefault="00B50D63" w:rsidP="00B50D63">
            <w:pPr>
              <w:rPr>
                <w:rFonts w:ascii="Calibri" w:hAnsi="Calibri"/>
                <w:color w:val="000000"/>
                <w:sz w:val="22"/>
                <w:szCs w:val="22"/>
              </w:rPr>
            </w:pPr>
            <w:r w:rsidRPr="00B50D63">
              <w:rPr>
                <w:rFonts w:ascii="Calibri" w:hAnsi="Calibri"/>
                <w:color w:val="000000"/>
                <w:sz w:val="22"/>
                <w:szCs w:val="22"/>
              </w:rPr>
              <w:t> </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single" w:sz="8" w:space="0" w:color="auto"/>
              <w:left w:val="single" w:sz="8" w:space="0" w:color="auto"/>
              <w:bottom w:val="single" w:sz="4" w:space="0" w:color="auto"/>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c>
          <w:tcPr>
            <w:tcW w:w="547"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single" w:sz="8" w:space="0" w:color="auto"/>
              <w:left w:val="single" w:sz="8" w:space="0" w:color="auto"/>
              <w:bottom w:val="single" w:sz="4" w:space="0" w:color="auto"/>
              <w:right w:val="single" w:sz="4"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15"/>
        </w:trPr>
        <w:tc>
          <w:tcPr>
            <w:tcW w:w="41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11</w:t>
            </w:r>
          </w:p>
        </w:tc>
        <w:tc>
          <w:tcPr>
            <w:tcW w:w="1157" w:type="dxa"/>
            <w:tcBorders>
              <w:top w:val="single" w:sz="8" w:space="0" w:color="auto"/>
              <w:left w:val="nil"/>
              <w:bottom w:val="nil"/>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CD50</w:t>
            </w:r>
          </w:p>
        </w:tc>
        <w:tc>
          <w:tcPr>
            <w:tcW w:w="1152" w:type="dxa"/>
            <w:tcBorders>
              <w:top w:val="single" w:sz="8" w:space="0" w:color="auto"/>
              <w:left w:val="nil"/>
              <w:bottom w:val="nil"/>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API091794</w:t>
            </w:r>
          </w:p>
        </w:tc>
        <w:tc>
          <w:tcPr>
            <w:tcW w:w="1240" w:type="dxa"/>
            <w:tcBorders>
              <w:top w:val="nil"/>
              <w:left w:val="nil"/>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single" w:sz="4" w:space="0" w:color="auto"/>
              <w:left w:val="nil"/>
              <w:bottom w:val="single" w:sz="8" w:space="0" w:color="auto"/>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tcBorders>
              <w:top w:val="single" w:sz="4" w:space="0" w:color="auto"/>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5</w:t>
            </w:r>
          </w:p>
        </w:tc>
        <w:tc>
          <w:tcPr>
            <w:tcW w:w="1804" w:type="dxa"/>
            <w:tcBorders>
              <w:top w:val="single" w:sz="4" w:space="0" w:color="auto"/>
              <w:left w:val="nil"/>
              <w:bottom w:val="single" w:sz="8" w:space="0" w:color="auto"/>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sz w:val="22"/>
                <w:szCs w:val="22"/>
              </w:rPr>
            </w:pPr>
          </w:p>
        </w:tc>
      </w:tr>
      <w:tr w:rsidR="00D53C02" w:rsidRPr="00B50D63" w:rsidTr="0070145D">
        <w:trPr>
          <w:trHeight w:val="300"/>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70145D" w:rsidP="00B50D63">
            <w:pPr>
              <w:jc w:val="center"/>
              <w:rPr>
                <w:rFonts w:ascii="Calibri" w:hAnsi="Calibri"/>
                <w:color w:val="000000"/>
                <w:sz w:val="22"/>
                <w:szCs w:val="22"/>
              </w:rPr>
            </w:pPr>
            <w:r>
              <w:rPr>
                <w:rFonts w:ascii="Calibri" w:hAnsi="Calibri"/>
                <w:color w:val="000000"/>
                <w:sz w:val="22"/>
                <w:szCs w:val="22"/>
              </w:rPr>
              <w:t>12</w:t>
            </w:r>
            <w:r w:rsidR="00D53C02"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xml:space="preserve">GX7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CAI635670</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00"/>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70145D" w:rsidP="00B50D63">
            <w:pPr>
              <w:jc w:val="center"/>
              <w:rPr>
                <w:rFonts w:ascii="Calibri" w:hAnsi="Calibri"/>
                <w:color w:val="000000"/>
                <w:sz w:val="22"/>
                <w:szCs w:val="22"/>
              </w:rPr>
            </w:pPr>
            <w:r>
              <w:rPr>
                <w:rFonts w:ascii="Calibri" w:hAnsi="Calibri"/>
                <w:color w:val="000000"/>
                <w:sz w:val="22"/>
                <w:szCs w:val="22"/>
              </w:rPr>
              <w:t>13</w:t>
            </w:r>
            <w:r w:rsidR="00D53C02"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xml:space="preserve">GA55VSD </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API665267</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15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jc w:val="both"/>
              <w:rPr>
                <w:rFonts w:ascii="Calibri" w:hAnsi="Calibri"/>
                <w:color w:val="000000"/>
                <w:sz w:val="22"/>
                <w:szCs w:val="22"/>
              </w:rPr>
            </w:pPr>
            <w:r w:rsidRPr="00B50D63">
              <w:rPr>
                <w:rFonts w:ascii="Calibri" w:hAnsi="Calibri"/>
                <w:color w:val="000000"/>
                <w:sz w:val="22"/>
                <w:szCs w:val="22"/>
              </w:rPr>
              <w:t>c)</w:t>
            </w:r>
            <w:r w:rsidRPr="00B50D63">
              <w:rPr>
                <w:color w:val="000000"/>
                <w:sz w:val="14"/>
                <w:szCs w:val="14"/>
              </w:rPr>
              <w:t xml:space="preserve">       </w:t>
            </w:r>
            <w:r w:rsidRPr="00B50D63">
              <w:rPr>
                <w:rFonts w:ascii="Calibri" w:hAnsi="Calibri"/>
                <w:color w:val="000000"/>
                <w:sz w:val="22"/>
                <w:szCs w:val="22"/>
              </w:rPr>
              <w:t>Sprężarkownia centralna</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2</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D</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00"/>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14</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nil"/>
              <w:left w:val="single" w:sz="8" w:space="0" w:color="auto"/>
              <w:bottom w:val="nil"/>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GA160VSD</w:t>
            </w:r>
          </w:p>
        </w:tc>
        <w:tc>
          <w:tcPr>
            <w:tcW w:w="1152" w:type="dxa"/>
            <w:vMerge w:val="restart"/>
            <w:tcBorders>
              <w:top w:val="nil"/>
              <w:left w:val="single" w:sz="8" w:space="0" w:color="auto"/>
              <w:bottom w:val="nil"/>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APF152622</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D53C02" w:rsidRPr="00B50D63" w:rsidRDefault="00D53C02" w:rsidP="00B50D63">
            <w:pPr>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p w:rsidR="00D53C02" w:rsidRPr="00B50D63" w:rsidRDefault="0070145D" w:rsidP="00B50D63">
            <w:pPr>
              <w:jc w:val="center"/>
              <w:rPr>
                <w:rFonts w:ascii="Calibri" w:hAnsi="Calibri"/>
                <w:color w:val="000000"/>
                <w:sz w:val="22"/>
                <w:szCs w:val="22"/>
              </w:rPr>
            </w:pPr>
            <w:r>
              <w:rPr>
                <w:rFonts w:ascii="Calibri" w:hAnsi="Calibri"/>
                <w:color w:val="000000"/>
                <w:sz w:val="22"/>
                <w:szCs w:val="22"/>
              </w:rPr>
              <w:t>15</w:t>
            </w:r>
            <w:r w:rsidR="00D53C02"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GA160</w:t>
            </w:r>
          </w:p>
        </w:tc>
        <w:tc>
          <w:tcPr>
            <w:tcW w:w="1152" w:type="dxa"/>
            <w:tcBorders>
              <w:top w:val="single" w:sz="8" w:space="0" w:color="auto"/>
              <w:left w:val="nil"/>
              <w:bottom w:val="nil"/>
              <w:right w:val="single" w:sz="8" w:space="0" w:color="auto"/>
            </w:tcBorders>
            <w:shd w:val="clear" w:color="auto" w:fill="auto"/>
            <w:noWrap/>
            <w:vAlign w:val="bottom"/>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FF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tcBorders>
              <w:top w:val="nil"/>
              <w:left w:val="nil"/>
              <w:bottom w:val="nil"/>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APF220694</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B</w:t>
            </w:r>
          </w:p>
        </w:tc>
        <w:tc>
          <w:tcPr>
            <w:tcW w:w="1442" w:type="dxa"/>
            <w:tcBorders>
              <w:top w:val="nil"/>
              <w:left w:val="nil"/>
              <w:bottom w:val="single" w:sz="8" w:space="0" w:color="auto"/>
              <w:right w:val="single" w:sz="8" w:space="0" w:color="auto"/>
            </w:tcBorders>
            <w:shd w:val="clear" w:color="auto" w:fill="auto"/>
            <w:noWrap/>
            <w:vAlign w:val="bottom"/>
          </w:tcPr>
          <w:p w:rsidR="00D53C02" w:rsidRPr="00B50D63" w:rsidRDefault="00D53C02" w:rsidP="00B50D63">
            <w:pPr>
              <w:jc w:val="center"/>
              <w:rPr>
                <w:rFonts w:ascii="Calibri" w:hAnsi="Calibri"/>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C</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16</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GA160</w:t>
            </w:r>
          </w:p>
        </w:tc>
        <w:tc>
          <w:tcPr>
            <w:tcW w:w="1152" w:type="dxa"/>
            <w:tcBorders>
              <w:top w:val="nil"/>
              <w:left w:val="nil"/>
              <w:bottom w:val="nil"/>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 </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B050"/>
                <w:sz w:val="22"/>
                <w:szCs w:val="22"/>
              </w:rPr>
            </w:pPr>
            <w:r w:rsidRPr="00B50D63">
              <w:rPr>
                <w:rFonts w:ascii="Calibri" w:hAnsi="Calibri"/>
                <w:color w:val="00B05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FF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2</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sz w:val="22"/>
                <w:szCs w:val="22"/>
              </w:rPr>
            </w:pPr>
          </w:p>
        </w:tc>
        <w:tc>
          <w:tcPr>
            <w:tcW w:w="1152" w:type="dxa"/>
            <w:tcBorders>
              <w:top w:val="nil"/>
              <w:left w:val="nil"/>
              <w:bottom w:val="nil"/>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APF220714</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B050"/>
                <w:sz w:val="22"/>
                <w:szCs w:val="22"/>
              </w:rPr>
            </w:pPr>
            <w:r w:rsidRPr="00B50D63">
              <w:rPr>
                <w:rFonts w:ascii="Calibri" w:hAnsi="Calibri"/>
                <w:color w:val="00B05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B</w:t>
            </w:r>
          </w:p>
        </w:tc>
        <w:tc>
          <w:tcPr>
            <w:tcW w:w="1442" w:type="dxa"/>
            <w:tcBorders>
              <w:top w:val="nil"/>
              <w:left w:val="nil"/>
              <w:bottom w:val="single" w:sz="8" w:space="0" w:color="auto"/>
              <w:right w:val="single" w:sz="8" w:space="0" w:color="auto"/>
            </w:tcBorders>
            <w:shd w:val="clear" w:color="auto" w:fill="auto"/>
            <w:noWrap/>
            <w:vAlign w:val="bottom"/>
          </w:tcPr>
          <w:p w:rsidR="00D53C02" w:rsidRPr="00B50D63" w:rsidRDefault="00D53C02" w:rsidP="00B50D63">
            <w:pPr>
              <w:jc w:val="center"/>
              <w:rPr>
                <w:rFonts w:ascii="Calibri" w:hAnsi="Calibri"/>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sz w:val="22"/>
                <w:szCs w:val="22"/>
              </w:rPr>
            </w:pPr>
          </w:p>
        </w:tc>
        <w:tc>
          <w:tcPr>
            <w:tcW w:w="1152"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 </w:t>
            </w:r>
          </w:p>
        </w:tc>
        <w:tc>
          <w:tcPr>
            <w:tcW w:w="1240" w:type="dxa"/>
            <w:tcBorders>
              <w:top w:val="nil"/>
              <w:left w:val="nil"/>
              <w:bottom w:val="nil"/>
              <w:right w:val="single" w:sz="8" w:space="0" w:color="auto"/>
            </w:tcBorders>
            <w:shd w:val="clear" w:color="auto" w:fill="auto"/>
            <w:vAlign w:val="center"/>
            <w:hideMark/>
          </w:tcPr>
          <w:p w:rsidR="00D53C02" w:rsidRPr="00B50D63" w:rsidRDefault="00D53C02" w:rsidP="00B50D63">
            <w:pPr>
              <w:rPr>
                <w:rFonts w:ascii="Calibri" w:hAnsi="Calibri"/>
                <w:color w:val="00B050"/>
                <w:sz w:val="22"/>
                <w:szCs w:val="22"/>
              </w:rPr>
            </w:pPr>
            <w:r w:rsidRPr="00B50D63">
              <w:rPr>
                <w:rFonts w:ascii="Calibri" w:hAnsi="Calibri"/>
                <w:color w:val="00B05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C</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B50D63" w:rsidRPr="00B50D63" w:rsidTr="0070145D">
        <w:trPr>
          <w:trHeight w:val="416"/>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17</w:t>
            </w:r>
            <w:r w:rsidR="00B50D63" w:rsidRPr="00B50D63">
              <w:rPr>
                <w:rFonts w:ascii="Calibri" w:hAnsi="Calibri"/>
                <w:color w:val="000000"/>
                <w:sz w:val="22"/>
                <w:szCs w:val="22"/>
              </w:rPr>
              <w:t> </w:t>
            </w:r>
          </w:p>
        </w:tc>
        <w:tc>
          <w:tcPr>
            <w:tcW w:w="1157"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PD630</w:t>
            </w:r>
          </w:p>
        </w:tc>
        <w:tc>
          <w:tcPr>
            <w:tcW w:w="1152"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APF220774</w:t>
            </w:r>
          </w:p>
        </w:tc>
        <w:tc>
          <w:tcPr>
            <w:tcW w:w="1240" w:type="dxa"/>
            <w:tcBorders>
              <w:top w:val="nil"/>
              <w:left w:val="nil"/>
              <w:bottom w:val="nil"/>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tcBorders>
              <w:top w:val="nil"/>
              <w:left w:val="nil"/>
              <w:bottom w:val="single" w:sz="8" w:space="0" w:color="auto"/>
              <w:right w:val="single" w:sz="8" w:space="0" w:color="auto"/>
            </w:tcBorders>
            <w:shd w:val="clear" w:color="auto" w:fill="auto"/>
            <w:noWrap/>
            <w:vAlign w:val="bottom"/>
          </w:tcPr>
          <w:p w:rsidR="00B50D63" w:rsidRPr="00B50D63" w:rsidRDefault="00B50D63"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3</w:t>
            </w:r>
          </w:p>
        </w:tc>
        <w:tc>
          <w:tcPr>
            <w:tcW w:w="1804" w:type="dxa"/>
            <w:tcBorders>
              <w:top w:val="nil"/>
              <w:left w:val="nil"/>
              <w:bottom w:val="single" w:sz="8" w:space="0" w:color="auto"/>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507"/>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18</w:t>
            </w:r>
            <w:r w:rsidR="00B50D63" w:rsidRPr="00B50D63">
              <w:rPr>
                <w:rFonts w:ascii="Calibri" w:hAnsi="Calibri"/>
                <w:color w:val="000000"/>
                <w:sz w:val="22"/>
                <w:szCs w:val="22"/>
              </w:rPr>
              <w:t> </w:t>
            </w:r>
          </w:p>
        </w:tc>
        <w:tc>
          <w:tcPr>
            <w:tcW w:w="1157"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PD630</w:t>
            </w:r>
          </w:p>
        </w:tc>
        <w:tc>
          <w:tcPr>
            <w:tcW w:w="1152"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APF220775</w:t>
            </w:r>
          </w:p>
        </w:tc>
        <w:tc>
          <w:tcPr>
            <w:tcW w:w="1240" w:type="dxa"/>
            <w:tcBorders>
              <w:top w:val="nil"/>
              <w:left w:val="nil"/>
              <w:bottom w:val="nil"/>
              <w:right w:val="nil"/>
            </w:tcBorders>
            <w:shd w:val="clear" w:color="auto" w:fill="auto"/>
            <w:vAlign w:val="center"/>
            <w:hideMark/>
          </w:tcPr>
          <w:p w:rsidR="00B50D63" w:rsidRPr="00B50D63" w:rsidRDefault="00B50D63" w:rsidP="00B50D63">
            <w:pPr>
              <w:jc w:val="center"/>
              <w:rPr>
                <w:rFonts w:ascii="Calibri" w:hAnsi="Calibri"/>
                <w:color w:val="000000"/>
                <w:sz w:val="22"/>
                <w:szCs w:val="22"/>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tcBorders>
              <w:top w:val="nil"/>
              <w:left w:val="nil"/>
              <w:bottom w:val="single" w:sz="8" w:space="0" w:color="auto"/>
              <w:right w:val="single" w:sz="8" w:space="0" w:color="auto"/>
            </w:tcBorders>
            <w:shd w:val="clear" w:color="auto" w:fill="auto"/>
            <w:noWrap/>
            <w:vAlign w:val="bottom"/>
          </w:tcPr>
          <w:p w:rsidR="00B50D63" w:rsidRPr="00B50D63" w:rsidRDefault="00B50D63"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4</w:t>
            </w:r>
          </w:p>
        </w:tc>
        <w:tc>
          <w:tcPr>
            <w:tcW w:w="1804" w:type="dxa"/>
            <w:tcBorders>
              <w:top w:val="nil"/>
              <w:left w:val="nil"/>
              <w:bottom w:val="single" w:sz="8" w:space="0" w:color="auto"/>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469"/>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19</w:t>
            </w:r>
          </w:p>
        </w:tc>
        <w:tc>
          <w:tcPr>
            <w:tcW w:w="1157"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DD630</w:t>
            </w:r>
          </w:p>
        </w:tc>
        <w:tc>
          <w:tcPr>
            <w:tcW w:w="1152"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APF220773</w:t>
            </w:r>
          </w:p>
        </w:tc>
        <w:tc>
          <w:tcPr>
            <w:tcW w:w="1240" w:type="dxa"/>
            <w:tcBorders>
              <w:top w:val="nil"/>
              <w:left w:val="nil"/>
              <w:bottom w:val="nil"/>
              <w:right w:val="nil"/>
            </w:tcBorders>
            <w:shd w:val="clear" w:color="auto" w:fill="auto"/>
            <w:vAlign w:val="center"/>
            <w:hideMark/>
          </w:tcPr>
          <w:p w:rsidR="00B50D63" w:rsidRPr="00B50D63" w:rsidRDefault="00B50D63" w:rsidP="00B50D63">
            <w:pPr>
              <w:jc w:val="center"/>
              <w:rPr>
                <w:rFonts w:ascii="Calibri" w:hAnsi="Calibri"/>
                <w:color w:val="000000"/>
                <w:sz w:val="22"/>
                <w:szCs w:val="22"/>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tcBorders>
              <w:top w:val="nil"/>
              <w:left w:val="nil"/>
              <w:bottom w:val="single" w:sz="8" w:space="0" w:color="auto"/>
              <w:right w:val="single" w:sz="8" w:space="0" w:color="auto"/>
            </w:tcBorders>
            <w:shd w:val="clear" w:color="auto" w:fill="auto"/>
            <w:noWrap/>
            <w:vAlign w:val="bottom"/>
          </w:tcPr>
          <w:p w:rsidR="00B50D63" w:rsidRPr="00B50D63" w:rsidRDefault="00B50D63" w:rsidP="00B50D63">
            <w:pPr>
              <w:jc w:val="center"/>
              <w:rPr>
                <w:rFonts w:ascii="Calibri" w:hAnsi="Calibri"/>
                <w:color w:val="00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3</w:t>
            </w:r>
          </w:p>
        </w:tc>
        <w:tc>
          <w:tcPr>
            <w:tcW w:w="1804" w:type="dxa"/>
            <w:tcBorders>
              <w:top w:val="nil"/>
              <w:left w:val="nil"/>
              <w:bottom w:val="single" w:sz="8" w:space="0" w:color="auto"/>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20</w:t>
            </w:r>
            <w:r w:rsidR="00B50D63"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DD630</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APF220736</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4</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517"/>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21</w:t>
            </w:r>
            <w:r w:rsidR="00B50D63"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OSC1200</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104537701</w:t>
            </w: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b/>
                <w:bCs/>
                <w:sz w:val="22"/>
                <w:szCs w:val="22"/>
              </w:rPr>
            </w:pPr>
            <w:r w:rsidRPr="00B50D63">
              <w:rPr>
                <w:rFonts w:ascii="Calibri" w:hAnsi="Calibri"/>
                <w:b/>
                <w:bCs/>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517"/>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b/>
                <w:bCs/>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22</w:t>
            </w:r>
            <w:r w:rsidR="00B50D63"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OSC2400</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sz w:val="22"/>
                <w:szCs w:val="22"/>
              </w:rPr>
            </w:pPr>
            <w:r w:rsidRPr="00B50D63">
              <w:rPr>
                <w:rFonts w:ascii="Calibri" w:hAnsi="Calibri"/>
                <w:sz w:val="22"/>
                <w:szCs w:val="22"/>
              </w:rPr>
              <w:t>104537703</w:t>
            </w: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3</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517"/>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23</w:t>
            </w:r>
          </w:p>
        </w:tc>
        <w:tc>
          <w:tcPr>
            <w:tcW w:w="1157" w:type="dxa"/>
            <w:vMerge w:val="restart"/>
            <w:tcBorders>
              <w:top w:val="nil"/>
              <w:left w:val="single" w:sz="8" w:space="0" w:color="auto"/>
              <w:bottom w:val="single" w:sz="8" w:space="0" w:color="000000"/>
              <w:right w:val="nil"/>
            </w:tcBorders>
            <w:shd w:val="clear" w:color="auto" w:fill="auto"/>
            <w:noWrap/>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OSC2400</w:t>
            </w:r>
          </w:p>
        </w:tc>
        <w:tc>
          <w:tcPr>
            <w:tcW w:w="11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xml:space="preserve"> NR 1</w:t>
            </w: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3</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517"/>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nil"/>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24</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sz w:val="22"/>
                <w:szCs w:val="22"/>
              </w:rPr>
            </w:pPr>
            <w:r w:rsidRPr="00B50D63">
              <w:rPr>
                <w:rFonts w:ascii="Calibri" w:hAnsi="Calibri"/>
                <w:sz w:val="22"/>
                <w:szCs w:val="22"/>
              </w:rPr>
              <w:t>OSC2400</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NR 2</w:t>
            </w: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sz w:val="22"/>
                <w:szCs w:val="22"/>
              </w:rPr>
            </w:pPr>
            <w:r w:rsidRPr="00B50D63">
              <w:rPr>
                <w:rFonts w:ascii="Calibri" w:hAnsi="Calibri"/>
                <w:sz w:val="22"/>
                <w:szCs w:val="22"/>
              </w:rPr>
              <w:t>3</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sz w:val="22"/>
                <w:szCs w:val="22"/>
              </w:rPr>
            </w:pPr>
          </w:p>
        </w:tc>
      </w:tr>
      <w:tr w:rsidR="00B50D63" w:rsidRPr="00B50D63" w:rsidTr="0070145D">
        <w:trPr>
          <w:trHeight w:val="517"/>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sz w:val="22"/>
                <w:szCs w:val="22"/>
              </w:rPr>
            </w:pPr>
          </w:p>
        </w:tc>
      </w:tr>
      <w:tr w:rsidR="00B50D63" w:rsidRPr="00B50D63" w:rsidTr="0070145D">
        <w:trPr>
          <w:trHeight w:val="517"/>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25</w:t>
            </w:r>
            <w:r w:rsidR="00B50D63"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EWD50</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4 sztuki</w:t>
            </w: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3</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517"/>
        </w:trPr>
        <w:tc>
          <w:tcPr>
            <w:tcW w:w="416"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c>
          <w:tcPr>
            <w:tcW w:w="547"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70145D" w:rsidP="00B50D63">
            <w:pPr>
              <w:jc w:val="center"/>
              <w:rPr>
                <w:rFonts w:ascii="Calibri" w:hAnsi="Calibri"/>
                <w:color w:val="000000"/>
                <w:sz w:val="22"/>
                <w:szCs w:val="22"/>
              </w:rPr>
            </w:pPr>
            <w:r>
              <w:rPr>
                <w:rFonts w:ascii="Calibri" w:hAnsi="Calibri"/>
                <w:color w:val="000000"/>
                <w:sz w:val="22"/>
                <w:szCs w:val="22"/>
              </w:rPr>
              <w:t>26</w:t>
            </w:r>
            <w:r w:rsidR="00B50D63"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xml:space="preserve">EWD330 </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6 sztuk</w:t>
            </w: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color w:val="000000"/>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517"/>
        </w:trPr>
        <w:tc>
          <w:tcPr>
            <w:tcW w:w="416" w:type="dxa"/>
            <w:vMerge/>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52" w:type="dxa"/>
            <w:vMerge/>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240" w:type="dxa"/>
            <w:vMerge/>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442" w:type="dxa"/>
            <w:vMerge/>
            <w:tcBorders>
              <w:top w:val="nil"/>
              <w:left w:val="single" w:sz="8" w:space="0" w:color="auto"/>
              <w:bottom w:val="single" w:sz="4" w:space="0" w:color="auto"/>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c>
          <w:tcPr>
            <w:tcW w:w="547" w:type="dxa"/>
            <w:vMerge/>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4" w:space="0" w:color="auto"/>
              <w:right w:val="single" w:sz="8" w:space="0" w:color="auto"/>
            </w:tcBorders>
            <w:shd w:val="clear" w:color="auto" w:fill="auto"/>
            <w:vAlign w:val="center"/>
          </w:tcPr>
          <w:p w:rsidR="00B50D63" w:rsidRPr="00B50D63" w:rsidRDefault="00B50D63" w:rsidP="00B50D63">
            <w:pPr>
              <w:rPr>
                <w:rFonts w:ascii="Calibri" w:hAnsi="Calibri"/>
                <w:color w:val="000000"/>
                <w:sz w:val="22"/>
                <w:szCs w:val="22"/>
              </w:rPr>
            </w:pPr>
          </w:p>
        </w:tc>
      </w:tr>
      <w:tr w:rsidR="00D53C02" w:rsidRPr="00B50D63" w:rsidTr="0070145D">
        <w:trPr>
          <w:trHeight w:val="938"/>
        </w:trPr>
        <w:tc>
          <w:tcPr>
            <w:tcW w:w="416" w:type="dxa"/>
            <w:vMerge w:val="restart"/>
            <w:tcBorders>
              <w:top w:val="single" w:sz="4" w:space="0" w:color="auto"/>
              <w:left w:val="single" w:sz="4" w:space="0" w:color="auto"/>
              <w:bottom w:val="nil"/>
              <w:right w:val="single" w:sz="8" w:space="0" w:color="auto"/>
            </w:tcBorders>
            <w:shd w:val="clear" w:color="auto" w:fill="auto"/>
            <w:vAlign w:val="center"/>
            <w:hideMark/>
          </w:tcPr>
          <w:p w:rsidR="00D53C02" w:rsidRPr="00B50D63" w:rsidRDefault="0070145D" w:rsidP="00B50D63">
            <w:pPr>
              <w:jc w:val="center"/>
              <w:rPr>
                <w:rFonts w:ascii="Calibri" w:hAnsi="Calibri"/>
                <w:color w:val="000000"/>
                <w:sz w:val="22"/>
                <w:szCs w:val="22"/>
              </w:rPr>
            </w:pPr>
            <w:r>
              <w:rPr>
                <w:rFonts w:ascii="Calibri" w:hAnsi="Calibri"/>
                <w:color w:val="000000"/>
                <w:sz w:val="22"/>
                <w:szCs w:val="22"/>
              </w:rPr>
              <w:t>27</w:t>
            </w:r>
            <w:r w:rsidR="00D53C02" w:rsidRPr="00B50D63">
              <w:rPr>
                <w:rFonts w:ascii="Calibri" w:hAnsi="Calibri"/>
                <w:color w:val="000000"/>
                <w:sz w:val="22"/>
                <w:szCs w:val="22"/>
              </w:rPr>
              <w:t> </w:t>
            </w:r>
          </w:p>
        </w:tc>
        <w:tc>
          <w:tcPr>
            <w:tcW w:w="115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xml:space="preserve">GA55VSD </w:t>
            </w:r>
          </w:p>
        </w:tc>
        <w:tc>
          <w:tcPr>
            <w:tcW w:w="11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API670652</w:t>
            </w:r>
          </w:p>
        </w:tc>
        <w:tc>
          <w:tcPr>
            <w:tcW w:w="124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3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w:t>
            </w:r>
          </w:p>
        </w:tc>
        <w:tc>
          <w:tcPr>
            <w:tcW w:w="1442" w:type="dxa"/>
            <w:tcBorders>
              <w:top w:val="single" w:sz="4" w:space="0" w:color="auto"/>
              <w:left w:val="single" w:sz="8" w:space="0" w:color="auto"/>
              <w:bottom w:val="single" w:sz="8" w:space="0" w:color="000000"/>
              <w:right w:val="single" w:sz="8" w:space="0" w:color="auto"/>
            </w:tcBorders>
            <w:shd w:val="clear" w:color="auto" w:fill="auto"/>
            <w:vAlign w:val="center"/>
          </w:tcPr>
          <w:p w:rsidR="00D53C02" w:rsidRPr="00B50D63" w:rsidRDefault="00D53C02" w:rsidP="00B50D63">
            <w:pPr>
              <w:jc w:val="center"/>
              <w:rPr>
                <w:rFonts w:ascii="Calibri" w:hAnsi="Calibri"/>
                <w:color w:val="FF0000"/>
                <w:sz w:val="22"/>
                <w:szCs w:val="22"/>
              </w:rPr>
            </w:pPr>
          </w:p>
        </w:tc>
        <w:tc>
          <w:tcPr>
            <w:tcW w:w="547"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tcBorders>
              <w:top w:val="single" w:sz="4" w:space="0" w:color="auto"/>
              <w:left w:val="single" w:sz="8" w:space="0" w:color="auto"/>
              <w:bottom w:val="single" w:sz="8" w:space="0" w:color="000000"/>
              <w:right w:val="single" w:sz="4"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4"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B</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color w:val="FF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2</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4"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D</w:t>
            </w:r>
          </w:p>
        </w:tc>
        <w:tc>
          <w:tcPr>
            <w:tcW w:w="1442" w:type="dxa"/>
            <w:tcBorders>
              <w:top w:val="nil"/>
              <w:left w:val="nil"/>
              <w:bottom w:val="single" w:sz="8" w:space="0" w:color="auto"/>
              <w:right w:val="single" w:sz="8" w:space="0" w:color="auto"/>
            </w:tcBorders>
            <w:shd w:val="clear" w:color="auto" w:fill="auto"/>
            <w:noWrap/>
            <w:vAlign w:val="bottom"/>
          </w:tcPr>
          <w:p w:rsidR="00D53C02" w:rsidRPr="00B50D63" w:rsidRDefault="00D53C02" w:rsidP="00B50D63">
            <w:pPr>
              <w:jc w:val="center"/>
              <w:rPr>
                <w:rFonts w:ascii="Calibri" w:hAnsi="Calibri"/>
                <w:color w:val="FF0000"/>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val="restart"/>
            <w:tcBorders>
              <w:top w:val="nil"/>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p w:rsidR="00D53C02" w:rsidRPr="00B50D63" w:rsidRDefault="0070145D" w:rsidP="00B50D63">
            <w:pPr>
              <w:jc w:val="center"/>
              <w:rPr>
                <w:rFonts w:ascii="Calibri" w:hAnsi="Calibri"/>
                <w:color w:val="000000"/>
                <w:sz w:val="22"/>
                <w:szCs w:val="22"/>
              </w:rPr>
            </w:pPr>
            <w:r>
              <w:rPr>
                <w:rFonts w:ascii="Calibri" w:hAnsi="Calibri"/>
                <w:color w:val="000000"/>
                <w:sz w:val="22"/>
                <w:szCs w:val="22"/>
              </w:rPr>
              <w:t>28</w:t>
            </w:r>
            <w:r w:rsidR="00D53C02" w:rsidRPr="00B50D63">
              <w:rPr>
                <w:rFonts w:ascii="Calibri" w:hAnsi="Calibri"/>
                <w:color w:val="000000"/>
                <w:sz w:val="22"/>
                <w:szCs w:val="22"/>
              </w:rPr>
              <w:t> </w:t>
            </w:r>
          </w:p>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GA15</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API464709</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A</w:t>
            </w:r>
          </w:p>
        </w:tc>
        <w:tc>
          <w:tcPr>
            <w:tcW w:w="1442" w:type="dxa"/>
            <w:tcBorders>
              <w:top w:val="nil"/>
              <w:left w:val="nil"/>
              <w:bottom w:val="single" w:sz="8" w:space="0" w:color="auto"/>
              <w:right w:val="single" w:sz="8" w:space="0" w:color="auto"/>
            </w:tcBorders>
            <w:shd w:val="clear" w:color="auto" w:fill="auto"/>
            <w:noWrap/>
            <w:vAlign w:val="bottom"/>
          </w:tcPr>
          <w:p w:rsidR="00D53C02" w:rsidRPr="00B50D63" w:rsidRDefault="00D53C02" w:rsidP="00B50D63">
            <w:pPr>
              <w:jc w:val="center"/>
              <w:rPr>
                <w:rFonts w:ascii="Calibri" w:hAnsi="Calibri"/>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B</w:t>
            </w:r>
          </w:p>
        </w:tc>
        <w:tc>
          <w:tcPr>
            <w:tcW w:w="1442" w:type="dxa"/>
            <w:tcBorders>
              <w:top w:val="nil"/>
              <w:left w:val="nil"/>
              <w:bottom w:val="single" w:sz="8" w:space="0" w:color="auto"/>
              <w:right w:val="single" w:sz="8" w:space="0" w:color="auto"/>
            </w:tcBorders>
            <w:shd w:val="clear" w:color="auto" w:fill="auto"/>
            <w:noWrap/>
            <w:vAlign w:val="bottom"/>
          </w:tcPr>
          <w:p w:rsidR="00D53C02" w:rsidRPr="00B50D63" w:rsidRDefault="00D53C02" w:rsidP="00B50D63">
            <w:pPr>
              <w:jc w:val="center"/>
              <w:rPr>
                <w:rFonts w:ascii="Calibri" w:hAnsi="Calibri"/>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D53C02" w:rsidRPr="00B50D63" w:rsidTr="0070145D">
        <w:trPr>
          <w:trHeight w:val="315"/>
        </w:trPr>
        <w:tc>
          <w:tcPr>
            <w:tcW w:w="416" w:type="dxa"/>
            <w:vMerge/>
            <w:tcBorders>
              <w:left w:val="single" w:sz="8" w:space="0" w:color="auto"/>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D53C02" w:rsidRPr="00B50D63" w:rsidRDefault="00D53C02" w:rsidP="00B50D63">
            <w:pPr>
              <w:rPr>
                <w:rFonts w:ascii="Calibri" w:hAnsi="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sz w:val="22"/>
                <w:szCs w:val="22"/>
              </w:rPr>
            </w:pPr>
            <w:r w:rsidRPr="00B50D63">
              <w:rPr>
                <w:rFonts w:ascii="Calibri" w:hAnsi="Calibri"/>
                <w:sz w:val="22"/>
                <w:szCs w:val="22"/>
              </w:rPr>
              <w:t>D</w:t>
            </w:r>
          </w:p>
        </w:tc>
        <w:tc>
          <w:tcPr>
            <w:tcW w:w="1442"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jc w:val="center"/>
              <w:rPr>
                <w:rFonts w:ascii="Calibri" w:hAnsi="Calibri"/>
                <w:sz w:val="22"/>
                <w:szCs w:val="22"/>
              </w:rPr>
            </w:pPr>
          </w:p>
        </w:tc>
        <w:tc>
          <w:tcPr>
            <w:tcW w:w="547" w:type="dxa"/>
            <w:tcBorders>
              <w:top w:val="nil"/>
              <w:left w:val="nil"/>
              <w:bottom w:val="single" w:sz="8" w:space="0" w:color="auto"/>
              <w:right w:val="single" w:sz="8" w:space="0" w:color="auto"/>
            </w:tcBorders>
            <w:shd w:val="clear" w:color="auto" w:fill="auto"/>
            <w:vAlign w:val="center"/>
            <w:hideMark/>
          </w:tcPr>
          <w:p w:rsidR="00D53C02" w:rsidRPr="00B50D63" w:rsidRDefault="00D53C02" w:rsidP="00B50D63">
            <w:pPr>
              <w:jc w:val="center"/>
              <w:rPr>
                <w:rFonts w:ascii="Calibri" w:hAnsi="Calibri"/>
                <w:color w:val="000000"/>
                <w:sz w:val="22"/>
                <w:szCs w:val="22"/>
              </w:rPr>
            </w:pPr>
            <w:r w:rsidRPr="00B50D63">
              <w:rPr>
                <w:rFonts w:ascii="Calibri" w:hAnsi="Calibri"/>
                <w:color w:val="000000"/>
                <w:sz w:val="22"/>
                <w:szCs w:val="22"/>
              </w:rPr>
              <w:t>1</w:t>
            </w:r>
          </w:p>
        </w:tc>
        <w:tc>
          <w:tcPr>
            <w:tcW w:w="1804" w:type="dxa"/>
            <w:tcBorders>
              <w:top w:val="nil"/>
              <w:left w:val="nil"/>
              <w:bottom w:val="single" w:sz="8" w:space="0" w:color="auto"/>
              <w:right w:val="single" w:sz="8" w:space="0" w:color="auto"/>
            </w:tcBorders>
            <w:shd w:val="clear" w:color="auto" w:fill="auto"/>
            <w:vAlign w:val="center"/>
          </w:tcPr>
          <w:p w:rsidR="00D53C02" w:rsidRPr="00B50D63" w:rsidRDefault="00D53C02" w:rsidP="00B50D63">
            <w:pPr>
              <w:ind w:firstLineChars="400" w:firstLine="880"/>
              <w:jc w:val="right"/>
              <w:rPr>
                <w:rFonts w:ascii="Calibri" w:hAnsi="Calibri"/>
                <w:color w:val="000000"/>
                <w:sz w:val="22"/>
                <w:szCs w:val="22"/>
              </w:rPr>
            </w:pPr>
          </w:p>
        </w:tc>
      </w:tr>
      <w:tr w:rsidR="00B50D63" w:rsidRPr="00B50D63" w:rsidTr="0070145D">
        <w:trPr>
          <w:trHeight w:val="300"/>
        </w:trPr>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29</w:t>
            </w:r>
          </w:p>
        </w:tc>
        <w:tc>
          <w:tcPr>
            <w:tcW w:w="115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OSC95</w:t>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15712325</w:t>
            </w:r>
          </w:p>
        </w:tc>
        <w:tc>
          <w:tcPr>
            <w:tcW w:w="1240" w:type="dxa"/>
            <w:vMerge/>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sz w:val="22"/>
                <w:szCs w:val="22"/>
              </w:rPr>
            </w:pPr>
            <w:r w:rsidRPr="00B50D63">
              <w:rPr>
                <w:rFonts w:ascii="Calibri" w:hAnsi="Calibri"/>
                <w:sz w:val="22"/>
                <w:szCs w:val="22"/>
              </w:rPr>
              <w:t>B</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jc w:val="center"/>
              <w:rPr>
                <w:rFonts w:ascii="Calibri" w:hAnsi="Calibri"/>
                <w:sz w:val="22"/>
                <w:szCs w:val="22"/>
              </w:rPr>
            </w:pP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3</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B50D63" w:rsidRPr="00B50D63" w:rsidTr="0070145D">
        <w:trPr>
          <w:trHeight w:val="517"/>
        </w:trPr>
        <w:tc>
          <w:tcPr>
            <w:tcW w:w="416" w:type="dxa"/>
            <w:vMerge/>
            <w:tcBorders>
              <w:top w:val="nil"/>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color w:val="000000"/>
                <w:sz w:val="22"/>
                <w:szCs w:val="22"/>
              </w:rPr>
            </w:pPr>
          </w:p>
        </w:tc>
        <w:tc>
          <w:tcPr>
            <w:tcW w:w="1157" w:type="dxa"/>
            <w:vMerge/>
            <w:tcBorders>
              <w:top w:val="nil"/>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color w:val="000000"/>
                <w:sz w:val="22"/>
                <w:szCs w:val="22"/>
              </w:rPr>
            </w:pPr>
          </w:p>
        </w:tc>
        <w:tc>
          <w:tcPr>
            <w:tcW w:w="1152" w:type="dxa"/>
            <w:vMerge/>
            <w:tcBorders>
              <w:top w:val="nil"/>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color w:val="000000"/>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color w:val="000000"/>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sz w:val="22"/>
                <w:szCs w:val="22"/>
              </w:rPr>
            </w:pPr>
          </w:p>
        </w:tc>
        <w:tc>
          <w:tcPr>
            <w:tcW w:w="1442" w:type="dxa"/>
            <w:vMerge/>
            <w:tcBorders>
              <w:top w:val="nil"/>
              <w:left w:val="single" w:sz="8" w:space="0" w:color="auto"/>
              <w:bottom w:val="single" w:sz="8" w:space="0" w:color="000000"/>
              <w:right w:val="single" w:sz="8" w:space="0" w:color="auto"/>
            </w:tcBorders>
            <w:vAlign w:val="center"/>
          </w:tcPr>
          <w:p w:rsidR="00B50D63" w:rsidRPr="00B50D63" w:rsidRDefault="00B50D63" w:rsidP="00B50D63">
            <w:pPr>
              <w:rPr>
                <w:rFonts w:ascii="Calibri" w:hAnsi="Calibri"/>
                <w:sz w:val="22"/>
                <w:szCs w:val="22"/>
              </w:rPr>
            </w:pPr>
          </w:p>
        </w:tc>
        <w:tc>
          <w:tcPr>
            <w:tcW w:w="547" w:type="dxa"/>
            <w:vMerge/>
            <w:tcBorders>
              <w:top w:val="nil"/>
              <w:left w:val="single" w:sz="8" w:space="0" w:color="auto"/>
              <w:bottom w:val="single" w:sz="8" w:space="0" w:color="000000"/>
              <w:right w:val="single" w:sz="8" w:space="0" w:color="auto"/>
            </w:tcBorders>
            <w:vAlign w:val="center"/>
            <w:hideMark/>
          </w:tcPr>
          <w:p w:rsidR="00B50D63" w:rsidRPr="00B50D63" w:rsidRDefault="00B50D63" w:rsidP="00B50D63">
            <w:pPr>
              <w:rPr>
                <w:rFonts w:ascii="Calibri" w:hAnsi="Calibri"/>
                <w:color w:val="000000"/>
                <w:sz w:val="22"/>
                <w:szCs w:val="22"/>
              </w:rPr>
            </w:pPr>
          </w:p>
        </w:tc>
        <w:tc>
          <w:tcPr>
            <w:tcW w:w="1804" w:type="dxa"/>
            <w:vMerge/>
            <w:tcBorders>
              <w:top w:val="nil"/>
              <w:left w:val="single" w:sz="8" w:space="0" w:color="auto"/>
              <w:bottom w:val="single" w:sz="8" w:space="0" w:color="000000"/>
              <w:right w:val="single" w:sz="8" w:space="0" w:color="auto"/>
            </w:tcBorders>
            <w:vAlign w:val="center"/>
          </w:tcPr>
          <w:p w:rsidR="00B50D63" w:rsidRPr="00B50D63" w:rsidRDefault="00B50D63" w:rsidP="00B50D63">
            <w:pPr>
              <w:rPr>
                <w:rFonts w:ascii="Calibri" w:hAnsi="Calibri"/>
                <w:color w:val="000000"/>
                <w:sz w:val="22"/>
                <w:szCs w:val="22"/>
              </w:rPr>
            </w:pPr>
          </w:p>
        </w:tc>
      </w:tr>
      <w:tr w:rsidR="00B50D63" w:rsidRPr="00B50D63" w:rsidTr="0070145D">
        <w:trPr>
          <w:trHeight w:val="315"/>
        </w:trPr>
        <w:tc>
          <w:tcPr>
            <w:tcW w:w="416" w:type="dxa"/>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 </w:t>
            </w:r>
            <w:r w:rsidR="0070145D">
              <w:rPr>
                <w:rFonts w:ascii="Calibri" w:hAnsi="Calibri"/>
                <w:color w:val="000000"/>
                <w:sz w:val="22"/>
                <w:szCs w:val="22"/>
              </w:rPr>
              <w:t>30</w:t>
            </w:r>
          </w:p>
        </w:tc>
        <w:tc>
          <w:tcPr>
            <w:tcW w:w="1157" w:type="dxa"/>
            <w:tcBorders>
              <w:top w:val="nil"/>
              <w:left w:val="nil"/>
              <w:bottom w:val="single" w:sz="4"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DDP60</w:t>
            </w:r>
          </w:p>
        </w:tc>
        <w:tc>
          <w:tcPr>
            <w:tcW w:w="1152" w:type="dxa"/>
            <w:tcBorders>
              <w:top w:val="nil"/>
              <w:left w:val="nil"/>
              <w:bottom w:val="single" w:sz="4"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15712326</w:t>
            </w:r>
          </w:p>
        </w:tc>
        <w:tc>
          <w:tcPr>
            <w:tcW w:w="1240" w:type="dxa"/>
            <w:vMerge/>
            <w:tcBorders>
              <w:top w:val="nil"/>
              <w:left w:val="single" w:sz="8" w:space="0" w:color="auto"/>
              <w:bottom w:val="single" w:sz="4" w:space="0" w:color="auto"/>
              <w:right w:val="single" w:sz="8" w:space="0" w:color="auto"/>
            </w:tcBorders>
            <w:shd w:val="clear" w:color="auto" w:fill="auto"/>
            <w:vAlign w:val="center"/>
            <w:hideMark/>
          </w:tcPr>
          <w:p w:rsidR="00B50D63" w:rsidRPr="00B50D63" w:rsidRDefault="00B50D63" w:rsidP="00B50D63">
            <w:pPr>
              <w:rPr>
                <w:rFonts w:ascii="Calibri" w:hAnsi="Calibri"/>
                <w:color w:val="000000"/>
                <w:sz w:val="22"/>
                <w:szCs w:val="22"/>
              </w:rPr>
            </w:pPr>
          </w:p>
        </w:tc>
        <w:tc>
          <w:tcPr>
            <w:tcW w:w="1134" w:type="dxa"/>
            <w:tcBorders>
              <w:top w:val="nil"/>
              <w:left w:val="nil"/>
              <w:bottom w:val="single" w:sz="4" w:space="0" w:color="auto"/>
              <w:right w:val="single" w:sz="8" w:space="0" w:color="auto"/>
            </w:tcBorders>
            <w:shd w:val="clear" w:color="auto" w:fill="auto"/>
            <w:vAlign w:val="center"/>
            <w:hideMark/>
          </w:tcPr>
          <w:p w:rsidR="00B50D63" w:rsidRPr="00B50D63" w:rsidRDefault="00B50D63" w:rsidP="00B50D63">
            <w:pPr>
              <w:jc w:val="center"/>
              <w:rPr>
                <w:rFonts w:ascii="Calibri" w:hAnsi="Calibri"/>
                <w:sz w:val="22"/>
                <w:szCs w:val="22"/>
              </w:rPr>
            </w:pPr>
            <w:r w:rsidRPr="00B50D63">
              <w:rPr>
                <w:rFonts w:ascii="Calibri" w:hAnsi="Calibri"/>
                <w:sz w:val="22"/>
                <w:szCs w:val="22"/>
              </w:rPr>
              <w:t>A</w:t>
            </w:r>
          </w:p>
        </w:tc>
        <w:tc>
          <w:tcPr>
            <w:tcW w:w="1442" w:type="dxa"/>
            <w:tcBorders>
              <w:top w:val="nil"/>
              <w:left w:val="nil"/>
              <w:bottom w:val="single" w:sz="4" w:space="0" w:color="auto"/>
              <w:right w:val="single" w:sz="8" w:space="0" w:color="auto"/>
            </w:tcBorders>
            <w:shd w:val="clear" w:color="auto" w:fill="auto"/>
            <w:noWrap/>
            <w:vAlign w:val="bottom"/>
          </w:tcPr>
          <w:p w:rsidR="00B50D63" w:rsidRPr="00B50D63" w:rsidRDefault="00B50D63" w:rsidP="00B50D63">
            <w:pPr>
              <w:jc w:val="center"/>
              <w:rPr>
                <w:rFonts w:ascii="Calibri" w:hAnsi="Calibri"/>
                <w:sz w:val="22"/>
                <w:szCs w:val="22"/>
              </w:rPr>
            </w:pPr>
          </w:p>
        </w:tc>
        <w:tc>
          <w:tcPr>
            <w:tcW w:w="547" w:type="dxa"/>
            <w:tcBorders>
              <w:top w:val="nil"/>
              <w:left w:val="nil"/>
              <w:bottom w:val="single" w:sz="4" w:space="0" w:color="auto"/>
              <w:right w:val="single" w:sz="8" w:space="0" w:color="auto"/>
            </w:tcBorders>
            <w:shd w:val="clear" w:color="auto" w:fill="auto"/>
            <w:vAlign w:val="center"/>
            <w:hideMark/>
          </w:tcPr>
          <w:p w:rsidR="00B50D63" w:rsidRPr="00B50D63" w:rsidRDefault="00B50D63" w:rsidP="00B50D63">
            <w:pPr>
              <w:jc w:val="center"/>
              <w:rPr>
                <w:rFonts w:ascii="Calibri" w:hAnsi="Calibri"/>
                <w:color w:val="000000"/>
                <w:sz w:val="22"/>
                <w:szCs w:val="22"/>
              </w:rPr>
            </w:pPr>
            <w:r w:rsidRPr="00B50D63">
              <w:rPr>
                <w:rFonts w:ascii="Calibri" w:hAnsi="Calibri"/>
                <w:color w:val="000000"/>
                <w:sz w:val="22"/>
                <w:szCs w:val="22"/>
              </w:rPr>
              <w:t>3</w:t>
            </w:r>
          </w:p>
        </w:tc>
        <w:tc>
          <w:tcPr>
            <w:tcW w:w="1804" w:type="dxa"/>
            <w:tcBorders>
              <w:top w:val="nil"/>
              <w:left w:val="nil"/>
              <w:bottom w:val="single" w:sz="4" w:space="0" w:color="auto"/>
              <w:right w:val="single" w:sz="8" w:space="0" w:color="auto"/>
            </w:tcBorders>
            <w:shd w:val="clear" w:color="auto" w:fill="auto"/>
            <w:vAlign w:val="center"/>
          </w:tcPr>
          <w:p w:rsidR="00B50D63" w:rsidRPr="00B50D63" w:rsidRDefault="00B50D63" w:rsidP="00B50D63">
            <w:pPr>
              <w:ind w:firstLineChars="400" w:firstLine="880"/>
              <w:jc w:val="right"/>
              <w:rPr>
                <w:rFonts w:ascii="Calibri" w:hAnsi="Calibri"/>
                <w:color w:val="000000"/>
                <w:sz w:val="22"/>
                <w:szCs w:val="22"/>
              </w:rPr>
            </w:pPr>
          </w:p>
        </w:tc>
      </w:tr>
      <w:tr w:rsidR="0070145D" w:rsidRPr="00B50D63" w:rsidTr="0070145D">
        <w:trPr>
          <w:trHeight w:val="300"/>
        </w:trPr>
        <w:tc>
          <w:tcPr>
            <w:tcW w:w="708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70145D" w:rsidRPr="00B50D63" w:rsidRDefault="0070145D" w:rsidP="0070145D">
            <w:pPr>
              <w:jc w:val="center"/>
              <w:rPr>
                <w:sz w:val="20"/>
                <w:szCs w:val="20"/>
              </w:rPr>
            </w:pPr>
            <w:r>
              <w:rPr>
                <w:rFonts w:ascii="Calibri" w:hAnsi="Calibri"/>
                <w:color w:val="000000"/>
                <w:sz w:val="22"/>
                <w:szCs w:val="22"/>
              </w:rPr>
              <w:t>Łącznie</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45D" w:rsidRPr="00B50D63" w:rsidRDefault="0070145D" w:rsidP="0070145D">
            <w:pPr>
              <w:ind w:firstLineChars="400" w:firstLine="883"/>
              <w:rPr>
                <w:rFonts w:ascii="Calibri" w:hAnsi="Calibri"/>
                <w:b/>
                <w:bCs/>
                <w:color w:val="FF0000"/>
                <w:sz w:val="22"/>
                <w:szCs w:val="22"/>
              </w:rPr>
            </w:pPr>
          </w:p>
        </w:tc>
      </w:tr>
    </w:tbl>
    <w:p w:rsidR="00B50D63" w:rsidRPr="002F19B9" w:rsidRDefault="00B50D63" w:rsidP="00B50D63">
      <w:pPr>
        <w:pStyle w:val="Nagwek"/>
        <w:tabs>
          <w:tab w:val="clear" w:pos="4536"/>
          <w:tab w:val="clear" w:pos="9072"/>
          <w:tab w:val="left" w:pos="2694"/>
        </w:tabs>
        <w:ind w:right="595"/>
        <w:jc w:val="center"/>
        <w:rPr>
          <w:rFonts w:asciiTheme="minorHAnsi" w:hAnsiTheme="minorHAnsi" w:cs="Arial"/>
          <w:b/>
          <w:sz w:val="22"/>
          <w:szCs w:val="22"/>
        </w:rPr>
      </w:pPr>
    </w:p>
    <w:p w:rsidR="00B50D63" w:rsidRDefault="00B50D63" w:rsidP="00B50D63">
      <w:pPr>
        <w:jc w:val="right"/>
        <w:outlineLvl w:val="0"/>
        <w:rPr>
          <w:rFonts w:asciiTheme="minorHAnsi" w:hAnsiTheme="minorHAnsi" w:cs="Arial"/>
          <w:b/>
          <w:color w:val="000000" w:themeColor="text1"/>
          <w:sz w:val="22"/>
          <w:szCs w:val="22"/>
        </w:rPr>
      </w:pPr>
    </w:p>
    <w:p w:rsidR="00B50D63" w:rsidRPr="00712A5F" w:rsidRDefault="00B50D63" w:rsidP="00A4786C">
      <w:pPr>
        <w:pStyle w:val="Nagwek"/>
        <w:numPr>
          <w:ilvl w:val="0"/>
          <w:numId w:val="4"/>
        </w:numPr>
        <w:tabs>
          <w:tab w:val="left" w:pos="3402"/>
        </w:tabs>
        <w:spacing w:after="120" w:line="276" w:lineRule="auto"/>
        <w:ind w:left="357" w:hanging="357"/>
        <w:jc w:val="both"/>
        <w:rPr>
          <w:rFonts w:asciiTheme="minorHAnsi" w:eastAsiaTheme="minorHAnsi" w:hAnsiTheme="minorHAnsi"/>
          <w:sz w:val="22"/>
          <w:szCs w:val="22"/>
          <w:lang w:eastAsia="ar-SA"/>
        </w:rPr>
      </w:pPr>
      <w:r w:rsidRPr="00FB2E81">
        <w:rPr>
          <w:rFonts w:asciiTheme="minorHAnsi" w:eastAsiaTheme="minorHAnsi" w:hAnsiTheme="minorHAnsi"/>
          <w:sz w:val="22"/>
          <w:szCs w:val="22"/>
          <w:lang w:eastAsia="ar-SA"/>
        </w:rPr>
        <w:t xml:space="preserve">Całkowite Wynagrodzenie w całym okresie obowiązywania Umowy nie przekroczy kwoty </w:t>
      </w:r>
      <w:r>
        <w:rPr>
          <w:rFonts w:asciiTheme="minorHAnsi" w:eastAsiaTheme="minorHAnsi" w:hAnsiTheme="minorHAnsi"/>
          <w:sz w:val="22"/>
          <w:szCs w:val="22"/>
          <w:lang w:eastAsia="ar-SA"/>
        </w:rPr>
        <w:t xml:space="preserve"> ……………….. </w:t>
      </w:r>
      <w:r w:rsidRPr="00FB2E81">
        <w:rPr>
          <w:rFonts w:asciiTheme="minorHAnsi" w:eastAsiaTheme="minorHAnsi" w:hAnsiTheme="minorHAnsi"/>
          <w:sz w:val="22"/>
          <w:szCs w:val="22"/>
          <w:lang w:eastAsia="ar-SA"/>
        </w:rPr>
        <w:t>zł (</w:t>
      </w:r>
      <w:r>
        <w:rPr>
          <w:rFonts w:asciiTheme="minorHAnsi" w:eastAsiaTheme="minorHAnsi" w:hAnsiTheme="minorHAnsi"/>
          <w:sz w:val="22"/>
          <w:szCs w:val="22"/>
          <w:lang w:eastAsia="ar-SA"/>
        </w:rPr>
        <w:t xml:space="preserve"> ………………………………………….. </w:t>
      </w:r>
      <w:r w:rsidRPr="00FB2E81">
        <w:rPr>
          <w:rFonts w:asciiTheme="minorHAnsi" w:eastAsiaTheme="minorHAnsi" w:hAnsiTheme="minorHAnsi"/>
          <w:sz w:val="22"/>
          <w:szCs w:val="22"/>
          <w:lang w:eastAsia="ar-SA"/>
        </w:rPr>
        <w:t>złotych) netto</w:t>
      </w:r>
      <w:r>
        <w:rPr>
          <w:rFonts w:asciiTheme="minorHAnsi" w:eastAsiaTheme="minorHAnsi" w:hAnsiTheme="minorHAnsi"/>
          <w:sz w:val="22"/>
          <w:szCs w:val="22"/>
          <w:lang w:eastAsia="ar-SA"/>
        </w:rPr>
        <w:t xml:space="preserve"> .</w:t>
      </w:r>
    </w:p>
    <w:p w:rsidR="00B50D63" w:rsidRDefault="00B50D63" w:rsidP="00B50D63">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B50D63" w:rsidRDefault="00B50D63" w:rsidP="00B50D63">
      <w:pPr>
        <w:jc w:val="right"/>
        <w:outlineLvl w:val="0"/>
        <w:rPr>
          <w:rFonts w:asciiTheme="minorHAnsi" w:hAnsiTheme="minorHAnsi" w:cs="Arial"/>
          <w:b/>
          <w:color w:val="000000" w:themeColor="text1"/>
          <w:sz w:val="22"/>
          <w:szCs w:val="22"/>
        </w:rPr>
      </w:pPr>
    </w:p>
    <w:p w:rsidR="00B50D63" w:rsidRDefault="00B50D63" w:rsidP="00B50D63">
      <w:pPr>
        <w:jc w:val="right"/>
        <w:outlineLvl w:val="0"/>
        <w:rPr>
          <w:rFonts w:asciiTheme="minorHAnsi" w:hAnsiTheme="minorHAnsi" w:cs="Arial"/>
          <w:b/>
          <w:color w:val="000000" w:themeColor="text1"/>
          <w:sz w:val="22"/>
          <w:szCs w:val="22"/>
        </w:rPr>
      </w:pPr>
    </w:p>
    <w:p w:rsidR="00B50D63" w:rsidRPr="007E7DEE" w:rsidRDefault="00B50D63" w:rsidP="00B50D63">
      <w:pPr>
        <w:jc w:val="right"/>
        <w:outlineLvl w:val="0"/>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 xml:space="preserve">Załącznik nr 2 do ogłoszenia </w:t>
      </w:r>
    </w:p>
    <w:p w:rsidR="00B50D63" w:rsidRPr="007E7DEE" w:rsidRDefault="00B50D63" w:rsidP="00B50D63">
      <w:pPr>
        <w:jc w:val="center"/>
        <w:outlineLvl w:val="0"/>
        <w:rPr>
          <w:rFonts w:asciiTheme="minorHAnsi" w:hAnsiTheme="minorHAnsi" w:cs="Arial"/>
          <w:color w:val="000000" w:themeColor="text1"/>
          <w:sz w:val="22"/>
          <w:szCs w:val="22"/>
        </w:rPr>
      </w:pPr>
    </w:p>
    <w:p w:rsidR="00B50D63" w:rsidRPr="007E7DEE" w:rsidRDefault="00B50D63" w:rsidP="00B50D63">
      <w:pPr>
        <w:jc w:val="center"/>
        <w:outlineLvl w:val="0"/>
        <w:rPr>
          <w:rFonts w:asciiTheme="minorHAnsi" w:hAnsiTheme="minorHAnsi" w:cs="Arial"/>
          <w:color w:val="000000" w:themeColor="text1"/>
          <w:sz w:val="22"/>
          <w:szCs w:val="22"/>
        </w:rPr>
      </w:pPr>
    </w:p>
    <w:p w:rsidR="00B50D63" w:rsidRPr="007E7DEE" w:rsidRDefault="00B50D63" w:rsidP="00B50D63">
      <w:pPr>
        <w:pStyle w:val="Tekstprzypisudolnego"/>
        <w:spacing w:line="276" w:lineRule="auto"/>
        <w:jc w:val="center"/>
        <w:rPr>
          <w:rFonts w:asciiTheme="minorHAnsi" w:hAnsiTheme="minorHAnsi"/>
          <w:b/>
          <w:color w:val="000000" w:themeColor="text1"/>
          <w:sz w:val="22"/>
          <w:szCs w:val="22"/>
        </w:rPr>
      </w:pPr>
      <w:r w:rsidRPr="007E7DEE">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rsidR="00B50D63" w:rsidRPr="007E7DEE" w:rsidRDefault="00B50D63" w:rsidP="00B50D63">
      <w:pPr>
        <w:jc w:val="center"/>
        <w:outlineLvl w:val="0"/>
        <w:rPr>
          <w:rFonts w:asciiTheme="minorHAnsi" w:hAnsiTheme="minorHAnsi" w:cs="Arial"/>
          <w:color w:val="000000" w:themeColor="text1"/>
          <w:sz w:val="22"/>
          <w:szCs w:val="22"/>
        </w:rPr>
      </w:pPr>
    </w:p>
    <w:p w:rsidR="00B50D63" w:rsidRPr="007E7DEE" w:rsidRDefault="00B50D63" w:rsidP="00B50D63">
      <w:pPr>
        <w:pStyle w:val="NormalnyWeb"/>
        <w:spacing w:line="360" w:lineRule="auto"/>
        <w:ind w:firstLine="567"/>
        <w:rPr>
          <w:rFonts w:asciiTheme="minorHAnsi" w:eastAsia="Calibri" w:hAnsiTheme="minorHAnsi" w:cs="Helvetica"/>
          <w:color w:val="000000" w:themeColor="text1"/>
          <w:sz w:val="22"/>
          <w:szCs w:val="22"/>
          <w:lang w:eastAsia="en-US"/>
        </w:rPr>
      </w:pPr>
      <w:r w:rsidRPr="007E7DEE">
        <w:rPr>
          <w:rFonts w:asciiTheme="minorHAnsi" w:eastAsia="Calibri" w:hAnsiTheme="minorHAnsi" w:cs="Helvetica"/>
          <w:color w:val="000000" w:themeColor="text1"/>
          <w:sz w:val="22"/>
          <w:szCs w:val="22"/>
          <w:lang w:eastAsia="en-US"/>
        </w:rPr>
        <w:t>Oświadczam, że wypełniłem obowiązki informacyjne przewidziane w art. 13 lub art. 14 RODO</w:t>
      </w:r>
      <w:r w:rsidRPr="007E7DEE">
        <w:rPr>
          <w:rStyle w:val="Odwoanieprzypisudolnego"/>
          <w:rFonts w:asciiTheme="minorHAnsi" w:eastAsia="Calibri" w:hAnsiTheme="minorHAnsi" w:cs="Helvetica"/>
          <w:color w:val="000000" w:themeColor="text1"/>
          <w:sz w:val="22"/>
          <w:szCs w:val="22"/>
          <w:lang w:eastAsia="en-US"/>
        </w:rPr>
        <w:footnoteReference w:id="3"/>
      </w:r>
      <w:r w:rsidRPr="007E7DEE">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udział w niniejszym postępowaniu.</w:t>
      </w:r>
      <w:r w:rsidRPr="007E7DEE">
        <w:rPr>
          <w:rStyle w:val="Odwoanieprzypisudolnego"/>
          <w:rFonts w:asciiTheme="minorHAnsi" w:eastAsia="Calibri" w:hAnsiTheme="minorHAnsi" w:cs="Helvetica"/>
          <w:color w:val="000000" w:themeColor="text1"/>
          <w:sz w:val="22"/>
          <w:szCs w:val="22"/>
          <w:lang w:eastAsia="en-US"/>
        </w:rPr>
        <w:footnoteReference w:id="4"/>
      </w:r>
    </w:p>
    <w:p w:rsidR="00B50D63" w:rsidRPr="007E7DEE" w:rsidRDefault="00B50D63" w:rsidP="00B50D63">
      <w:pPr>
        <w:pStyle w:val="NormalnyWeb"/>
        <w:spacing w:line="360" w:lineRule="auto"/>
        <w:rPr>
          <w:rFonts w:asciiTheme="minorHAnsi" w:hAnsiTheme="minorHAnsi" w:cs="Arial"/>
          <w:b/>
          <w:color w:val="000000" w:themeColor="text1"/>
          <w:sz w:val="22"/>
          <w:szCs w:val="22"/>
        </w:rPr>
      </w:pPr>
    </w:p>
    <w:p w:rsidR="00B50D63" w:rsidRPr="007E7DEE" w:rsidRDefault="00B50D63" w:rsidP="00B50D63">
      <w:pPr>
        <w:pStyle w:val="NormalnyWeb"/>
        <w:spacing w:line="360" w:lineRule="auto"/>
        <w:rPr>
          <w:rFonts w:asciiTheme="minorHAnsi" w:hAnsiTheme="minorHAnsi" w:cs="Arial"/>
          <w:b/>
          <w:color w:val="000000" w:themeColor="text1"/>
          <w:sz w:val="22"/>
          <w:szCs w:val="22"/>
        </w:rPr>
      </w:pPr>
    </w:p>
    <w:p w:rsidR="00B50D63" w:rsidRPr="007E7DEE" w:rsidRDefault="00B50D63" w:rsidP="00B50D63">
      <w:pPr>
        <w:jc w:val="right"/>
        <w:rPr>
          <w:rFonts w:asciiTheme="minorHAnsi" w:hAnsiTheme="minorHAnsi"/>
          <w:sz w:val="22"/>
          <w:szCs w:val="22"/>
        </w:rPr>
      </w:pPr>
    </w:p>
    <w:p w:rsidR="00B50D63" w:rsidRPr="007E7DEE" w:rsidRDefault="00B50D63" w:rsidP="00B50D63">
      <w:pPr>
        <w:jc w:val="right"/>
        <w:rPr>
          <w:rFonts w:asciiTheme="minorHAnsi" w:hAnsiTheme="minorHAnsi"/>
          <w:sz w:val="22"/>
          <w:szCs w:val="22"/>
        </w:rPr>
      </w:pPr>
      <w:r w:rsidRPr="007E7DEE">
        <w:rPr>
          <w:rFonts w:asciiTheme="minorHAnsi" w:hAnsiTheme="minorHAnsi"/>
          <w:sz w:val="22"/>
          <w:szCs w:val="22"/>
        </w:rPr>
        <w:t>…………………………………………...................</w:t>
      </w:r>
    </w:p>
    <w:p w:rsidR="00B50D63" w:rsidRPr="00780660" w:rsidRDefault="00B50D63" w:rsidP="00B50D63">
      <w:pPr>
        <w:jc w:val="right"/>
        <w:rPr>
          <w:rFonts w:asciiTheme="minorHAnsi" w:hAnsiTheme="minorHAnsi" w:cs="Helvetica"/>
          <w:sz w:val="22"/>
          <w:szCs w:val="22"/>
        </w:rPr>
      </w:pPr>
      <w:r w:rsidRPr="00780660">
        <w:rPr>
          <w:rFonts w:asciiTheme="minorHAnsi" w:hAnsiTheme="minorHAnsi" w:cs="Helvetica"/>
          <w:sz w:val="22"/>
          <w:szCs w:val="22"/>
        </w:rPr>
        <w:t>data i podpis</w:t>
      </w:r>
      <w:r w:rsidRPr="00780660">
        <w:rPr>
          <w:rFonts w:asciiTheme="minorHAnsi" w:hAnsiTheme="minorHAnsi" w:cs="Helvetica"/>
          <w:sz w:val="22"/>
          <w:szCs w:val="22"/>
        </w:rPr>
        <w:tab/>
      </w:r>
      <w:r w:rsidRPr="00780660">
        <w:rPr>
          <w:rFonts w:asciiTheme="minorHAnsi" w:hAnsiTheme="minorHAnsi" w:cs="Helvetica"/>
          <w:sz w:val="22"/>
          <w:szCs w:val="22"/>
        </w:rPr>
        <w:tab/>
      </w:r>
    </w:p>
    <w:p w:rsidR="00B50D63" w:rsidRPr="00633ECE" w:rsidRDefault="00B50D63" w:rsidP="00B50D63">
      <w:pPr>
        <w:pStyle w:val="Akapitzlist"/>
        <w:spacing w:after="150"/>
        <w:ind w:left="792"/>
        <w:jc w:val="right"/>
        <w:rPr>
          <w:rFonts w:asciiTheme="minorHAnsi" w:hAnsiTheme="minorHAnsi" w:cs="Helvetica"/>
          <w:color w:val="000000" w:themeColor="text1"/>
        </w:rPr>
        <w:sectPr w:rsidR="00B50D63" w:rsidRPr="00633ECE" w:rsidSect="002A2112">
          <w:footnotePr>
            <w:numRestart w:val="eachPage"/>
          </w:footnotePr>
          <w:type w:val="continuous"/>
          <w:pgSz w:w="11906" w:h="16838"/>
          <w:pgMar w:top="709" w:right="851" w:bottom="709" w:left="1418" w:header="709" w:footer="709" w:gutter="0"/>
          <w:cols w:space="708"/>
          <w:docGrid w:linePitch="360"/>
        </w:sectPr>
      </w:pPr>
      <w:r w:rsidRPr="00633ECE">
        <w:rPr>
          <w:rFonts w:asciiTheme="minorHAnsi" w:hAnsiTheme="minorHAnsi" w:cs="Helvetica"/>
          <w:color w:val="000000" w:themeColor="text1"/>
        </w:rPr>
        <w:t>(uprawnionego przedstawiciela Oferenta</w:t>
      </w:r>
      <w:r w:rsidRPr="00633ECE">
        <w:rPr>
          <w:rFonts w:asciiTheme="minorHAnsi" w:hAnsiTheme="minorHAnsi" w:cs="Arial"/>
          <w:color w:val="000000" w:themeColor="text1"/>
        </w:rPr>
        <w:t>)</w:t>
      </w:r>
    </w:p>
    <w:p w:rsidR="00B50D63" w:rsidRPr="00633ECE" w:rsidRDefault="00B50D63" w:rsidP="00B50D63">
      <w:pPr>
        <w:spacing w:after="150"/>
        <w:rPr>
          <w:rFonts w:asciiTheme="minorHAnsi" w:hAnsiTheme="minorHAnsi" w:cs="Helvetica"/>
          <w:color w:val="000000" w:themeColor="text1"/>
          <w:sz w:val="22"/>
          <w:szCs w:val="22"/>
        </w:rPr>
      </w:pPr>
    </w:p>
    <w:p w:rsidR="002A2112" w:rsidRDefault="002A2112">
      <w:pPr>
        <w:spacing w:after="200" w:line="276" w:lineRule="auto"/>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br w:type="page"/>
      </w:r>
    </w:p>
    <w:p w:rsidR="00B50D63" w:rsidRPr="00633ECE" w:rsidRDefault="00B50D63" w:rsidP="00B50D63">
      <w:pPr>
        <w:spacing w:after="150"/>
        <w:ind w:left="2835" w:hanging="2693"/>
        <w:jc w:val="right"/>
        <w:rPr>
          <w:rFonts w:asciiTheme="minorHAnsi" w:hAnsiTheme="minorHAnsi" w:cs="Helvetica"/>
          <w:b/>
          <w:color w:val="000000" w:themeColor="text1"/>
          <w:sz w:val="22"/>
          <w:szCs w:val="22"/>
        </w:rPr>
      </w:pPr>
      <w:r w:rsidRPr="00633ECE">
        <w:rPr>
          <w:rFonts w:asciiTheme="minorHAnsi" w:hAnsiTheme="minorHAnsi" w:cs="Helvetica"/>
          <w:b/>
          <w:color w:val="000000" w:themeColor="text1"/>
          <w:sz w:val="22"/>
          <w:szCs w:val="22"/>
        </w:rPr>
        <w:lastRenderedPageBreak/>
        <w:t xml:space="preserve">Załącznik nr 3 do ogłoszenia </w:t>
      </w:r>
    </w:p>
    <w:p w:rsidR="00B50D63" w:rsidRPr="00633ECE" w:rsidRDefault="00B50D63" w:rsidP="00B50D63">
      <w:pPr>
        <w:spacing w:after="120"/>
        <w:jc w:val="both"/>
        <w:rPr>
          <w:rFonts w:asciiTheme="minorHAnsi" w:hAnsiTheme="minorHAnsi" w:cs="Arial"/>
          <w:color w:val="000000" w:themeColor="text1"/>
          <w:sz w:val="22"/>
          <w:szCs w:val="22"/>
        </w:rPr>
      </w:pPr>
    </w:p>
    <w:p w:rsidR="00B50D63" w:rsidRPr="00007C7B" w:rsidRDefault="00B50D63" w:rsidP="00B50D63">
      <w:pPr>
        <w:pStyle w:val="Akapitzlist"/>
        <w:ind w:left="425"/>
        <w:contextualSpacing w:val="0"/>
        <w:jc w:val="center"/>
        <w:rPr>
          <w:rFonts w:ascii="Franklin Gothic Book" w:hAnsi="Franklin Gothic Book"/>
          <w:b/>
        </w:rPr>
      </w:pPr>
      <w:r w:rsidRPr="00007C7B">
        <w:rPr>
          <w:rFonts w:ascii="Franklin Gothic Book" w:hAnsi="Franklin Gothic Book"/>
          <w:b/>
        </w:rPr>
        <w:t xml:space="preserve">Klauzula informacyjna </w:t>
      </w:r>
    </w:p>
    <w:p w:rsidR="00B50D63" w:rsidRPr="00007C7B" w:rsidRDefault="00B50D63" w:rsidP="00B50D63">
      <w:pPr>
        <w:pStyle w:val="Akapitzlist"/>
        <w:spacing w:after="240"/>
        <w:ind w:left="0"/>
        <w:contextualSpacing w:val="0"/>
        <w:jc w:val="both"/>
        <w:rPr>
          <w:rFonts w:ascii="Franklin Gothic Book" w:hAnsi="Franklin Gothic Book" w:cs="Arial"/>
          <w:b/>
          <w:u w:val="single"/>
        </w:rPr>
      </w:pPr>
    </w:p>
    <w:p w:rsidR="00B50D63" w:rsidRPr="00007C7B" w:rsidRDefault="00B50D63" w:rsidP="00B50D63">
      <w:pPr>
        <w:jc w:val="both"/>
        <w:rPr>
          <w:rFonts w:ascii="Franklin Gothic Book" w:hAnsi="Franklin Gothic Book" w:cs="Arial"/>
          <w:sz w:val="22"/>
          <w:szCs w:val="22"/>
        </w:rPr>
      </w:pPr>
      <w:r w:rsidRPr="00007C7B">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07C7B">
        <w:rPr>
          <w:rFonts w:ascii="Franklin Gothic Book" w:hAnsi="Franklin Gothic Book" w:cs="Arial"/>
          <w:b/>
          <w:sz w:val="22"/>
          <w:szCs w:val="22"/>
        </w:rPr>
        <w:t>RODO</w:t>
      </w:r>
      <w:r w:rsidRPr="00007C7B">
        <w:rPr>
          <w:rFonts w:ascii="Franklin Gothic Book" w:hAnsi="Franklin Gothic Book" w:cs="Arial"/>
          <w:sz w:val="22"/>
          <w:szCs w:val="22"/>
        </w:rPr>
        <w:t>), informujemy:</w:t>
      </w:r>
    </w:p>
    <w:p w:rsidR="00B50D63" w:rsidRPr="00007C7B" w:rsidRDefault="00B50D63" w:rsidP="00A4786C">
      <w:pPr>
        <w:pStyle w:val="Akapitzlist"/>
        <w:numPr>
          <w:ilvl w:val="0"/>
          <w:numId w:val="21"/>
        </w:numPr>
        <w:spacing w:after="120" w:line="259" w:lineRule="auto"/>
        <w:ind w:left="357" w:hanging="357"/>
        <w:contextualSpacing w:val="0"/>
        <w:jc w:val="both"/>
        <w:rPr>
          <w:rFonts w:ascii="Franklin Gothic Book" w:hAnsi="Franklin Gothic Book" w:cs="Arial"/>
          <w:b/>
        </w:rPr>
      </w:pPr>
      <w:r w:rsidRPr="00007C7B">
        <w:rPr>
          <w:rFonts w:ascii="Franklin Gothic Book" w:hAnsi="Franklin Gothic Book" w:cs="Arial"/>
        </w:rPr>
        <w:t xml:space="preserve">Administratorem Pana/Pani danych osobowych podanych przez Pana/Panią jest Enea Elektrownia Połaniec Spółka Akcyjna (skrót firmy: Enea Połaniec S.A.) z siedzibą w Zawadzie 26, 28-230 Połaniec (dalej: </w:t>
      </w:r>
      <w:r w:rsidRPr="00007C7B">
        <w:rPr>
          <w:rFonts w:ascii="Franklin Gothic Book" w:hAnsi="Franklin Gothic Book" w:cs="Arial"/>
          <w:b/>
        </w:rPr>
        <w:t>Administrator</w:t>
      </w:r>
      <w:r w:rsidRPr="00007C7B">
        <w:rPr>
          <w:rFonts w:ascii="Franklin Gothic Book" w:hAnsi="Franklin Gothic Book" w:cs="Arial"/>
        </w:rPr>
        <w:t>).</w:t>
      </w:r>
    </w:p>
    <w:p w:rsidR="00B50D63" w:rsidRPr="00007C7B" w:rsidRDefault="00B50D63" w:rsidP="00B50D63">
      <w:pPr>
        <w:pStyle w:val="Akapitzlist"/>
        <w:ind w:left="360"/>
        <w:contextualSpacing w:val="0"/>
        <w:jc w:val="both"/>
        <w:rPr>
          <w:rFonts w:ascii="Franklin Gothic Book" w:hAnsi="Franklin Gothic Book" w:cs="Arial"/>
        </w:rPr>
      </w:pPr>
      <w:r w:rsidRPr="00007C7B">
        <w:rPr>
          <w:rFonts w:ascii="Franklin Gothic Book" w:hAnsi="Franklin Gothic Book" w:cs="Arial"/>
        </w:rPr>
        <w:t>Dane kontaktowe:</w:t>
      </w:r>
    </w:p>
    <w:p w:rsidR="00B50D63" w:rsidRPr="00007C7B" w:rsidRDefault="00B50D63" w:rsidP="00A4786C">
      <w:pPr>
        <w:pStyle w:val="Akapitzlist"/>
        <w:numPr>
          <w:ilvl w:val="0"/>
          <w:numId w:val="22"/>
        </w:numPr>
        <w:spacing w:after="120" w:line="259" w:lineRule="auto"/>
        <w:ind w:left="709" w:hanging="284"/>
        <w:contextualSpacing w:val="0"/>
        <w:jc w:val="both"/>
        <w:rPr>
          <w:rFonts w:ascii="Franklin Gothic Book" w:hAnsi="Franklin Gothic Book" w:cs="Arial"/>
          <w:b/>
        </w:rPr>
      </w:pPr>
      <w:r w:rsidRPr="00007C7B">
        <w:rPr>
          <w:rFonts w:ascii="Franklin Gothic Book" w:hAnsi="Franklin Gothic Book" w:cs="Arial"/>
          <w:b/>
        </w:rPr>
        <w:t xml:space="preserve">Inspektor Ochrony Danych - </w:t>
      </w:r>
      <w:r w:rsidRPr="00007C7B">
        <w:rPr>
          <w:rFonts w:ascii="Franklin Gothic Book" w:hAnsi="Franklin Gothic Book" w:cs="Arial"/>
        </w:rPr>
        <w:t xml:space="preserve">e-mail: </w:t>
      </w:r>
      <w:hyperlink r:id="rId13" w:history="1">
        <w:r w:rsidRPr="00007C7B">
          <w:rPr>
            <w:rStyle w:val="Hipercze"/>
            <w:rFonts w:ascii="Franklin Gothic Book" w:hAnsi="Franklin Gothic Book"/>
          </w:rPr>
          <w:t>eep.iod@enea.pl</w:t>
        </w:r>
      </w:hyperlink>
      <w:r w:rsidRPr="00007C7B">
        <w:rPr>
          <w:rFonts w:ascii="Franklin Gothic Book" w:hAnsi="Franklin Gothic Book" w:cs="Arial"/>
        </w:rPr>
        <w:t>, telefon: 15 / 865 6383</w:t>
      </w:r>
    </w:p>
    <w:p w:rsidR="00B50D63" w:rsidRPr="00007C7B" w:rsidRDefault="00B50D63" w:rsidP="00A4786C">
      <w:pPr>
        <w:pStyle w:val="Akapitzlist"/>
        <w:numPr>
          <w:ilvl w:val="0"/>
          <w:numId w:val="21"/>
        </w:numPr>
        <w:spacing w:after="120" w:line="256" w:lineRule="auto"/>
        <w:jc w:val="both"/>
        <w:rPr>
          <w:rFonts w:ascii="Franklin Gothic Book" w:hAnsi="Franklin Gothic Book" w:cs="Arial"/>
        </w:rPr>
      </w:pPr>
      <w:r w:rsidRPr="00007C7B">
        <w:rPr>
          <w:rFonts w:ascii="Franklin Gothic Book" w:hAnsi="Franklin Gothic Book"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07C7B">
        <w:rPr>
          <w:rFonts w:ascii="Franklin Gothic Book" w:hAnsi="Franklin Gothic Book" w:cs="Arial"/>
          <w:b/>
        </w:rPr>
        <w:t>RODO</w:t>
      </w:r>
      <w:r w:rsidRPr="00007C7B">
        <w:rPr>
          <w:rFonts w:ascii="Franklin Gothic Book" w:hAnsi="Franklin Gothic Book" w:cs="Arial"/>
        </w:rPr>
        <w:t xml:space="preserve">). </w:t>
      </w:r>
    </w:p>
    <w:p w:rsidR="00B50D63" w:rsidRPr="00007C7B" w:rsidRDefault="00B50D63" w:rsidP="00A4786C">
      <w:pPr>
        <w:pStyle w:val="Akapitzlist"/>
        <w:numPr>
          <w:ilvl w:val="0"/>
          <w:numId w:val="21"/>
        </w:numPr>
        <w:spacing w:after="120" w:line="256" w:lineRule="auto"/>
        <w:jc w:val="both"/>
        <w:rPr>
          <w:rFonts w:ascii="Franklin Gothic Book" w:hAnsi="Franklin Gothic Book" w:cs="Arial"/>
        </w:rPr>
      </w:pPr>
      <w:r w:rsidRPr="00007C7B">
        <w:rPr>
          <w:rFonts w:ascii="Franklin Gothic Book" w:hAnsi="Franklin Gothic Book" w:cs="Arial"/>
        </w:rPr>
        <w:t>Podanie przez Pana/Panią danych osobowych jest dobrowolne, ale niezbędne do udziału w postępowaniu i późniejszej ewentualnej realizacji usługi bądź umowy.</w:t>
      </w:r>
    </w:p>
    <w:p w:rsidR="00B50D63" w:rsidRPr="00007C7B" w:rsidRDefault="00B50D63" w:rsidP="00A4786C">
      <w:pPr>
        <w:pStyle w:val="Akapitzlist"/>
        <w:numPr>
          <w:ilvl w:val="0"/>
          <w:numId w:val="21"/>
        </w:numPr>
        <w:spacing w:after="120" w:line="256" w:lineRule="auto"/>
        <w:jc w:val="both"/>
        <w:rPr>
          <w:rFonts w:ascii="Franklin Gothic Book" w:hAnsi="Franklin Gothic Book" w:cs="Arial"/>
        </w:rPr>
      </w:pPr>
      <w:r w:rsidRPr="00007C7B">
        <w:rPr>
          <w:rFonts w:ascii="Franklin Gothic Book" w:hAnsi="Franklin Gothic Book" w:cs="Arial"/>
        </w:rPr>
        <w:t xml:space="preserve">Administrator może ujawnić Pana/Pani dane osobowe podmiotom upoważnionym na podstawie przepisów prawa. </w:t>
      </w:r>
    </w:p>
    <w:p w:rsidR="00B50D63" w:rsidRPr="00007C7B" w:rsidRDefault="00B50D63" w:rsidP="00B50D63">
      <w:pPr>
        <w:pStyle w:val="Akapitzlist"/>
        <w:spacing w:after="120"/>
        <w:ind w:left="357"/>
        <w:jc w:val="both"/>
        <w:rPr>
          <w:rFonts w:ascii="Franklin Gothic Book" w:hAnsi="Franklin Gothic Book" w:cs="Arial"/>
        </w:rPr>
      </w:pPr>
      <w:r w:rsidRPr="00007C7B">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B50D63" w:rsidRPr="00007C7B" w:rsidRDefault="00B50D63" w:rsidP="00B50D63">
      <w:pPr>
        <w:pStyle w:val="Akapitzlist"/>
        <w:spacing w:after="120"/>
        <w:ind w:left="357"/>
        <w:jc w:val="both"/>
        <w:rPr>
          <w:rFonts w:ascii="Franklin Gothic Book" w:hAnsi="Franklin Gothic Book" w:cs="Arial"/>
        </w:rPr>
      </w:pPr>
      <w:r w:rsidRPr="00007C7B">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B50D63" w:rsidRPr="00007C7B" w:rsidRDefault="00B50D63" w:rsidP="00A4786C">
      <w:pPr>
        <w:pStyle w:val="Akapitzlist"/>
        <w:numPr>
          <w:ilvl w:val="0"/>
          <w:numId w:val="21"/>
        </w:numPr>
        <w:spacing w:after="120" w:line="256" w:lineRule="auto"/>
        <w:jc w:val="both"/>
        <w:rPr>
          <w:rFonts w:ascii="Franklin Gothic Book" w:hAnsi="Franklin Gothic Book" w:cs="Arial"/>
        </w:rPr>
      </w:pPr>
      <w:r w:rsidRPr="00007C7B">
        <w:rPr>
          <w:rFonts w:ascii="Franklin Gothic Book" w:hAnsi="Franklin Gothic Book" w:cs="Arial"/>
        </w:rPr>
        <w:t>Pani/Pana dane osobowe będą przechowywane przez okres wynikający z powszechnie obowiązujących przepisów prawa oraz przez czas niezbędny do dochodzenia roszczeń związanych z przetargiem.</w:t>
      </w:r>
    </w:p>
    <w:p w:rsidR="00B50D63" w:rsidRPr="00007C7B" w:rsidRDefault="00B50D63" w:rsidP="00A4786C">
      <w:pPr>
        <w:pStyle w:val="Akapitzlist"/>
        <w:numPr>
          <w:ilvl w:val="0"/>
          <w:numId w:val="21"/>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Dane udostępnione przez Panią/Pana nie będą podlegały profilowaniu.</w:t>
      </w:r>
    </w:p>
    <w:p w:rsidR="00B50D63" w:rsidRPr="00007C7B" w:rsidRDefault="00B50D63" w:rsidP="00A4786C">
      <w:pPr>
        <w:pStyle w:val="Akapitzlist"/>
        <w:numPr>
          <w:ilvl w:val="0"/>
          <w:numId w:val="21"/>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Administrator danych nie ma zamiaru przekazywać danych osobowych do państwa trzeciego.</w:t>
      </w:r>
    </w:p>
    <w:p w:rsidR="00B50D63" w:rsidRPr="00007C7B" w:rsidRDefault="00B50D63" w:rsidP="00A4786C">
      <w:pPr>
        <w:pStyle w:val="Akapitzlist"/>
        <w:numPr>
          <w:ilvl w:val="0"/>
          <w:numId w:val="21"/>
        </w:numPr>
        <w:spacing w:line="259" w:lineRule="auto"/>
        <w:contextualSpacing w:val="0"/>
        <w:jc w:val="both"/>
        <w:rPr>
          <w:rFonts w:ascii="Franklin Gothic Book" w:hAnsi="Franklin Gothic Book" w:cs="Arial"/>
        </w:rPr>
      </w:pPr>
      <w:r w:rsidRPr="00007C7B">
        <w:rPr>
          <w:rFonts w:ascii="Franklin Gothic Book" w:hAnsi="Franklin Gothic Book" w:cs="Arial"/>
        </w:rPr>
        <w:t xml:space="preserve">Przysługuje Panu/Pani prawo żądania: </w:t>
      </w:r>
    </w:p>
    <w:p w:rsidR="00B50D63" w:rsidRPr="00007C7B" w:rsidRDefault="00B50D63" w:rsidP="00A4786C">
      <w:pPr>
        <w:pStyle w:val="Akapitzlist"/>
        <w:numPr>
          <w:ilvl w:val="1"/>
          <w:numId w:val="21"/>
        </w:numPr>
        <w:spacing w:after="120" w:line="256" w:lineRule="auto"/>
        <w:jc w:val="both"/>
        <w:rPr>
          <w:rFonts w:ascii="Franklin Gothic Book" w:hAnsi="Franklin Gothic Book" w:cs="Arial"/>
        </w:rPr>
      </w:pPr>
      <w:r w:rsidRPr="00007C7B">
        <w:rPr>
          <w:rFonts w:ascii="Franklin Gothic Book" w:hAnsi="Franklin Gothic Book" w:cs="Arial"/>
        </w:rPr>
        <w:t>dostępu do treści swoich danych - w granicach art. 15 RODO,</w:t>
      </w:r>
    </w:p>
    <w:p w:rsidR="00B50D63" w:rsidRPr="00007C7B" w:rsidRDefault="00B50D63" w:rsidP="00A4786C">
      <w:pPr>
        <w:pStyle w:val="Akapitzlist"/>
        <w:numPr>
          <w:ilvl w:val="1"/>
          <w:numId w:val="21"/>
        </w:numPr>
        <w:spacing w:after="120" w:line="256" w:lineRule="auto"/>
        <w:jc w:val="both"/>
        <w:rPr>
          <w:rFonts w:ascii="Franklin Gothic Book" w:hAnsi="Franklin Gothic Book" w:cs="Arial"/>
        </w:rPr>
      </w:pPr>
      <w:r w:rsidRPr="00007C7B">
        <w:rPr>
          <w:rFonts w:ascii="Franklin Gothic Book" w:hAnsi="Franklin Gothic Book" w:cs="Arial"/>
        </w:rPr>
        <w:t xml:space="preserve">ich sprostowania – w granicach art. 16 RODO, </w:t>
      </w:r>
    </w:p>
    <w:p w:rsidR="00B50D63" w:rsidRPr="00007C7B" w:rsidRDefault="00B50D63" w:rsidP="00A4786C">
      <w:pPr>
        <w:pStyle w:val="Akapitzlist"/>
        <w:numPr>
          <w:ilvl w:val="1"/>
          <w:numId w:val="21"/>
        </w:numPr>
        <w:spacing w:after="120" w:line="256" w:lineRule="auto"/>
        <w:jc w:val="both"/>
        <w:rPr>
          <w:rFonts w:ascii="Franklin Gothic Book" w:hAnsi="Franklin Gothic Book" w:cs="Arial"/>
        </w:rPr>
      </w:pPr>
      <w:r w:rsidRPr="00007C7B">
        <w:rPr>
          <w:rFonts w:ascii="Franklin Gothic Book" w:hAnsi="Franklin Gothic Book" w:cs="Arial"/>
        </w:rPr>
        <w:t xml:space="preserve">ich usunięcia - w granicach art. 17 RODO, </w:t>
      </w:r>
    </w:p>
    <w:p w:rsidR="00B50D63" w:rsidRPr="00007C7B" w:rsidRDefault="00B50D63" w:rsidP="00A4786C">
      <w:pPr>
        <w:pStyle w:val="Akapitzlist"/>
        <w:numPr>
          <w:ilvl w:val="1"/>
          <w:numId w:val="21"/>
        </w:numPr>
        <w:spacing w:after="120" w:line="256" w:lineRule="auto"/>
        <w:jc w:val="both"/>
        <w:rPr>
          <w:rFonts w:ascii="Franklin Gothic Book" w:hAnsi="Franklin Gothic Book" w:cs="Arial"/>
        </w:rPr>
      </w:pPr>
      <w:r w:rsidRPr="00007C7B">
        <w:rPr>
          <w:rFonts w:ascii="Franklin Gothic Book" w:hAnsi="Franklin Gothic Book" w:cs="Arial"/>
        </w:rPr>
        <w:t xml:space="preserve">ograniczenia przetwarzania - w granicach art. 18 RODO, </w:t>
      </w:r>
    </w:p>
    <w:p w:rsidR="00B50D63" w:rsidRPr="00007C7B" w:rsidRDefault="00B50D63" w:rsidP="00A4786C">
      <w:pPr>
        <w:pStyle w:val="Akapitzlist"/>
        <w:numPr>
          <w:ilvl w:val="1"/>
          <w:numId w:val="21"/>
        </w:numPr>
        <w:spacing w:after="120" w:line="256" w:lineRule="auto"/>
        <w:jc w:val="both"/>
        <w:rPr>
          <w:rFonts w:ascii="Franklin Gothic Book" w:hAnsi="Franklin Gothic Book" w:cs="Arial"/>
        </w:rPr>
      </w:pPr>
      <w:r w:rsidRPr="00007C7B">
        <w:rPr>
          <w:rFonts w:ascii="Franklin Gothic Book" w:hAnsi="Franklin Gothic Book" w:cs="Arial"/>
        </w:rPr>
        <w:t>przenoszenia danych - w granicach art. 20 RODO,</w:t>
      </w:r>
    </w:p>
    <w:p w:rsidR="00B50D63" w:rsidRPr="00007C7B" w:rsidRDefault="00B50D63" w:rsidP="00A4786C">
      <w:pPr>
        <w:pStyle w:val="Akapitzlist"/>
        <w:numPr>
          <w:ilvl w:val="1"/>
          <w:numId w:val="21"/>
        </w:numPr>
        <w:spacing w:after="120" w:line="256" w:lineRule="auto"/>
        <w:jc w:val="both"/>
        <w:rPr>
          <w:rFonts w:ascii="Franklin Gothic Book" w:hAnsi="Franklin Gothic Book" w:cs="Arial"/>
        </w:rPr>
      </w:pPr>
      <w:r w:rsidRPr="00007C7B">
        <w:rPr>
          <w:rFonts w:ascii="Franklin Gothic Book" w:hAnsi="Franklin Gothic Book" w:cs="Arial"/>
        </w:rPr>
        <w:t>prawo wniesienia sprzeciwu (w przypadku przetwarzania na podstawie art. 6 ust. 1 lit. f) RODO – w granicach art. 21 RODO,</w:t>
      </w:r>
    </w:p>
    <w:p w:rsidR="00B50D63" w:rsidRPr="00007C7B" w:rsidRDefault="00B50D63" w:rsidP="00A4786C">
      <w:pPr>
        <w:pStyle w:val="Akapitzlist"/>
        <w:numPr>
          <w:ilvl w:val="0"/>
          <w:numId w:val="21"/>
        </w:numPr>
        <w:spacing w:after="120" w:line="256" w:lineRule="auto"/>
        <w:jc w:val="both"/>
        <w:rPr>
          <w:rFonts w:ascii="Franklin Gothic Book" w:hAnsi="Franklin Gothic Book" w:cs="Arial"/>
        </w:rPr>
      </w:pPr>
      <w:r w:rsidRPr="00007C7B">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14" w:history="1">
        <w:r w:rsidRPr="00007C7B">
          <w:rPr>
            <w:rStyle w:val="Hipercze"/>
            <w:rFonts w:ascii="Franklin Gothic Book" w:hAnsi="Franklin Gothic Book"/>
          </w:rPr>
          <w:t>eep.iod@enea.pl</w:t>
        </w:r>
      </w:hyperlink>
      <w:r w:rsidRPr="00007C7B">
        <w:rPr>
          <w:rFonts w:ascii="Franklin Gothic Book" w:hAnsi="Franklin Gothic Book" w:cs="Arial"/>
        </w:rPr>
        <w:t>.</w:t>
      </w:r>
    </w:p>
    <w:p w:rsidR="00B50D63" w:rsidRPr="00007C7B" w:rsidRDefault="00B50D63" w:rsidP="00A4786C">
      <w:pPr>
        <w:pStyle w:val="Akapitzlist"/>
        <w:numPr>
          <w:ilvl w:val="0"/>
          <w:numId w:val="21"/>
        </w:numPr>
        <w:spacing w:after="120" w:line="259" w:lineRule="auto"/>
        <w:ind w:left="357" w:hanging="357"/>
        <w:contextualSpacing w:val="0"/>
        <w:jc w:val="both"/>
        <w:rPr>
          <w:rFonts w:ascii="Franklin Gothic Book" w:hAnsi="Franklin Gothic Book" w:cs="Arial"/>
        </w:rPr>
      </w:pPr>
      <w:r w:rsidRPr="00007C7B">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B50D63" w:rsidRPr="00780660" w:rsidRDefault="00B50D63" w:rsidP="00B50D63">
      <w:pPr>
        <w:rPr>
          <w:rFonts w:asciiTheme="minorHAnsi" w:hAnsiTheme="minorHAnsi" w:cs="Helvetica"/>
          <w:color w:val="000000" w:themeColor="text1"/>
          <w:sz w:val="22"/>
          <w:szCs w:val="22"/>
        </w:rPr>
      </w:pPr>
      <w:r w:rsidRPr="00007C7B">
        <w:rPr>
          <w:rFonts w:ascii="Franklin Gothic Book" w:hAnsi="Franklin Gothic Book" w:cs="Helvetica"/>
          <w:color w:val="333333"/>
          <w:sz w:val="22"/>
          <w:szCs w:val="22"/>
        </w:rPr>
        <w:br w:type="page"/>
      </w:r>
    </w:p>
    <w:p w:rsidR="00B50D63" w:rsidRPr="00633ECE" w:rsidRDefault="00B50D63" w:rsidP="00B50D63">
      <w:pPr>
        <w:jc w:val="right"/>
        <w:rPr>
          <w:rFonts w:asciiTheme="minorHAnsi" w:hAnsiTheme="minorHAnsi" w:cs="Helvetica"/>
          <w:b/>
          <w:color w:val="000000" w:themeColor="text1"/>
          <w:sz w:val="22"/>
          <w:szCs w:val="22"/>
        </w:rPr>
      </w:pPr>
      <w:r w:rsidRPr="00633ECE">
        <w:rPr>
          <w:rFonts w:asciiTheme="minorHAnsi" w:hAnsiTheme="minorHAnsi" w:cs="Helvetica"/>
          <w:b/>
          <w:color w:val="000000" w:themeColor="text1"/>
          <w:sz w:val="22"/>
          <w:szCs w:val="22"/>
        </w:rPr>
        <w:lastRenderedPageBreak/>
        <w:t xml:space="preserve">Załącznik nr 4 do ogłoszenia </w:t>
      </w:r>
    </w:p>
    <w:p w:rsidR="00B50D63" w:rsidRPr="00633ECE" w:rsidRDefault="00B50D63" w:rsidP="00B50D63">
      <w:pPr>
        <w:spacing w:after="150"/>
        <w:jc w:val="center"/>
        <w:rPr>
          <w:rFonts w:asciiTheme="minorHAnsi" w:hAnsiTheme="minorHAnsi" w:cs="Helvetica"/>
          <w:color w:val="000000" w:themeColor="text1"/>
          <w:sz w:val="22"/>
          <w:szCs w:val="22"/>
        </w:rPr>
      </w:pPr>
    </w:p>
    <w:p w:rsidR="00B50D63" w:rsidRPr="00633ECE" w:rsidRDefault="00B50D63" w:rsidP="00B50D63">
      <w:pPr>
        <w:pStyle w:val="Tekstprzypisudolnego"/>
        <w:spacing w:line="276" w:lineRule="auto"/>
        <w:jc w:val="center"/>
        <w:rPr>
          <w:rFonts w:asciiTheme="minorHAnsi" w:hAnsiTheme="minorHAnsi"/>
          <w:color w:val="000000" w:themeColor="text1"/>
          <w:sz w:val="22"/>
          <w:szCs w:val="22"/>
        </w:rPr>
      </w:pPr>
    </w:p>
    <w:p w:rsidR="00B50D63" w:rsidRPr="00633ECE" w:rsidRDefault="00B50D63" w:rsidP="00B50D63">
      <w:pPr>
        <w:pStyle w:val="Tekstprzypisudolnego"/>
        <w:spacing w:line="276" w:lineRule="auto"/>
        <w:jc w:val="center"/>
        <w:rPr>
          <w:rFonts w:asciiTheme="minorHAnsi" w:hAnsiTheme="minorHAnsi"/>
          <w:color w:val="000000" w:themeColor="text1"/>
          <w:sz w:val="22"/>
          <w:szCs w:val="22"/>
        </w:rPr>
      </w:pPr>
    </w:p>
    <w:p w:rsidR="00B50D63" w:rsidRPr="00633ECE" w:rsidRDefault="00B50D63" w:rsidP="00B50D63">
      <w:pPr>
        <w:pStyle w:val="Tekstprzypisudolnego"/>
        <w:spacing w:line="276" w:lineRule="auto"/>
        <w:jc w:val="center"/>
        <w:rPr>
          <w:rFonts w:asciiTheme="minorHAnsi" w:hAnsiTheme="minorHAnsi"/>
          <w:b/>
          <w:color w:val="000000" w:themeColor="text1"/>
          <w:sz w:val="22"/>
          <w:szCs w:val="22"/>
        </w:rPr>
      </w:pPr>
      <w:r w:rsidRPr="00633ECE">
        <w:rPr>
          <w:rFonts w:asciiTheme="minorHAnsi" w:hAnsiTheme="minorHAnsi"/>
          <w:b/>
          <w:color w:val="000000" w:themeColor="text1"/>
          <w:sz w:val="22"/>
          <w:szCs w:val="22"/>
        </w:rPr>
        <w:t xml:space="preserve">Wzór oświadczenia o wyrażeniu zgody na przetwarzanie danych osobowych </w:t>
      </w:r>
    </w:p>
    <w:p w:rsidR="00B50D63" w:rsidRPr="007E7DEE" w:rsidRDefault="00B50D63" w:rsidP="00B50D63">
      <w:pPr>
        <w:pStyle w:val="Tekstprzypisudolnego"/>
        <w:spacing w:line="276" w:lineRule="auto"/>
        <w:jc w:val="center"/>
        <w:rPr>
          <w:rFonts w:asciiTheme="minorHAnsi" w:hAnsiTheme="minorHAnsi"/>
          <w:color w:val="000000" w:themeColor="text1"/>
          <w:sz w:val="22"/>
          <w:szCs w:val="22"/>
        </w:rPr>
      </w:pPr>
    </w:p>
    <w:p w:rsidR="00B50D63" w:rsidRPr="007E7DEE" w:rsidRDefault="00B50D63" w:rsidP="00B50D63">
      <w:pPr>
        <w:pStyle w:val="Tekstprzypisudolnego"/>
        <w:spacing w:line="276" w:lineRule="auto"/>
        <w:jc w:val="center"/>
        <w:rPr>
          <w:rFonts w:asciiTheme="minorHAnsi" w:hAnsiTheme="minorHAnsi"/>
          <w:color w:val="000000" w:themeColor="text1"/>
          <w:sz w:val="22"/>
          <w:szCs w:val="22"/>
        </w:rPr>
      </w:pPr>
    </w:p>
    <w:p w:rsidR="00B50D63" w:rsidRPr="007E7DEE" w:rsidRDefault="00B50D63" w:rsidP="00B50D63">
      <w:pPr>
        <w:pStyle w:val="Tekstprzypisudolnego"/>
        <w:spacing w:line="276" w:lineRule="auto"/>
        <w:jc w:val="center"/>
        <w:rPr>
          <w:rFonts w:asciiTheme="minorHAnsi" w:hAnsiTheme="minorHAnsi"/>
          <w:color w:val="000000" w:themeColor="text1"/>
          <w:sz w:val="22"/>
          <w:szCs w:val="22"/>
        </w:rPr>
      </w:pPr>
    </w:p>
    <w:p w:rsidR="00B50D63" w:rsidRPr="007E7DEE" w:rsidRDefault="00B50D63" w:rsidP="00B50D63">
      <w:pPr>
        <w:pStyle w:val="NormalnyWeb"/>
        <w:spacing w:line="360" w:lineRule="auto"/>
        <w:ind w:firstLine="567"/>
        <w:rPr>
          <w:rFonts w:asciiTheme="minorHAnsi" w:eastAsia="Times New Roman" w:hAnsiTheme="minorHAnsi" w:cs="Helvetica"/>
          <w:color w:val="000000" w:themeColor="text1"/>
          <w:sz w:val="22"/>
          <w:szCs w:val="22"/>
        </w:rPr>
      </w:pPr>
      <w:r w:rsidRPr="007E7DEE">
        <w:rPr>
          <w:rFonts w:asciiTheme="minorHAnsi" w:eastAsia="Calibri" w:hAnsiTheme="minorHAnsi" w:cs="Helvetica"/>
          <w:color w:val="000000" w:themeColor="text1"/>
          <w:sz w:val="22"/>
          <w:szCs w:val="22"/>
          <w:lang w:eastAsia="en-US"/>
        </w:rPr>
        <w:t xml:space="preserve">Oświadczam, że </w:t>
      </w:r>
      <w:r w:rsidRPr="007E7DEE">
        <w:rPr>
          <w:rFonts w:asciiTheme="minorHAnsi" w:eastAsia="Times New Roman" w:hAnsiTheme="minorHAnsi" w:cs="Helvetica"/>
          <w:color w:val="000000" w:themeColor="text1"/>
          <w:sz w:val="22"/>
          <w:szCs w:val="22"/>
        </w:rPr>
        <w:t xml:space="preserve">wyrażam zgodę na przetwarzanie przez Enea Połaniec S.A. moich danych osobowych w celu związanym z prowadzonym przetargiem na wykonanie </w:t>
      </w:r>
      <w:r>
        <w:rPr>
          <w:rFonts w:asciiTheme="minorHAnsi" w:eastAsia="Times New Roman" w:hAnsiTheme="minorHAnsi" w:cs="Helvetica"/>
          <w:color w:val="000000" w:themeColor="text1"/>
          <w:sz w:val="22"/>
          <w:szCs w:val="22"/>
        </w:rPr>
        <w:t>......................................................................................................................................</w:t>
      </w:r>
      <w:r w:rsidRPr="007E7DEE">
        <w:rPr>
          <w:rFonts w:asciiTheme="minorHAnsi" w:eastAsia="Times New Roman" w:hAnsiTheme="minorHAnsi" w:cs="Helvetica"/>
          <w:color w:val="000000" w:themeColor="text1"/>
          <w:sz w:val="22"/>
          <w:szCs w:val="22"/>
        </w:rPr>
        <w:t xml:space="preserve"> w Enea Połaniec S.A</w:t>
      </w:r>
      <w:r w:rsidRPr="007E7DEE">
        <w:rPr>
          <w:rStyle w:val="Odwoanieprzypisudolnego"/>
          <w:rFonts w:asciiTheme="minorHAnsi" w:hAnsiTheme="minorHAnsi" w:cs="Helvetica"/>
          <w:color w:val="000000" w:themeColor="text1"/>
          <w:sz w:val="22"/>
          <w:szCs w:val="22"/>
        </w:rPr>
        <w:footnoteReference w:id="5"/>
      </w:r>
    </w:p>
    <w:p w:rsidR="00B50D63" w:rsidRPr="007E7DEE" w:rsidRDefault="00B50D63" w:rsidP="00B50D63">
      <w:pPr>
        <w:pStyle w:val="NormalnyWeb"/>
        <w:spacing w:line="360" w:lineRule="auto"/>
        <w:rPr>
          <w:rFonts w:asciiTheme="minorHAnsi" w:eastAsia="Calibri" w:hAnsiTheme="minorHAnsi" w:cs="Helvetica"/>
          <w:color w:val="000000" w:themeColor="text1"/>
          <w:sz w:val="22"/>
          <w:szCs w:val="22"/>
          <w:lang w:eastAsia="en-US"/>
        </w:rPr>
      </w:pPr>
    </w:p>
    <w:p w:rsidR="00B50D63" w:rsidRPr="007E7DEE" w:rsidRDefault="00B50D63" w:rsidP="00B50D63">
      <w:pPr>
        <w:pStyle w:val="NormalnyWeb"/>
        <w:spacing w:line="360" w:lineRule="auto"/>
        <w:rPr>
          <w:rFonts w:asciiTheme="minorHAnsi" w:hAnsiTheme="minorHAnsi" w:cs="Arial"/>
          <w:b/>
          <w:color w:val="000000" w:themeColor="text1"/>
          <w:sz w:val="22"/>
          <w:szCs w:val="22"/>
        </w:rPr>
      </w:pPr>
    </w:p>
    <w:p w:rsidR="00B50D63" w:rsidRPr="007E7DEE" w:rsidRDefault="00B50D63" w:rsidP="00B50D63">
      <w:pPr>
        <w:pStyle w:val="NormalnyWeb"/>
        <w:spacing w:line="360" w:lineRule="auto"/>
        <w:rPr>
          <w:rFonts w:asciiTheme="minorHAnsi" w:hAnsiTheme="minorHAnsi" w:cs="Arial"/>
          <w:b/>
          <w:color w:val="000000" w:themeColor="text1"/>
          <w:sz w:val="22"/>
          <w:szCs w:val="22"/>
        </w:rPr>
      </w:pPr>
    </w:p>
    <w:p w:rsidR="00B50D63" w:rsidRPr="007E7DEE" w:rsidRDefault="00B50D63" w:rsidP="00B50D63">
      <w:pPr>
        <w:pStyle w:val="NormalnyWeb"/>
        <w:spacing w:line="360" w:lineRule="auto"/>
        <w:rPr>
          <w:rFonts w:asciiTheme="minorHAnsi" w:hAnsiTheme="minorHAnsi" w:cs="Arial"/>
          <w:b/>
          <w:color w:val="000000" w:themeColor="text1"/>
          <w:sz w:val="22"/>
          <w:szCs w:val="22"/>
        </w:rPr>
      </w:pPr>
    </w:p>
    <w:p w:rsidR="00B50D63" w:rsidRPr="007E7DEE" w:rsidRDefault="00B50D63" w:rsidP="00B50D63">
      <w:pPr>
        <w:jc w:val="right"/>
        <w:rPr>
          <w:rFonts w:asciiTheme="minorHAnsi" w:hAnsiTheme="minorHAnsi"/>
          <w:sz w:val="22"/>
          <w:szCs w:val="22"/>
        </w:rPr>
      </w:pPr>
      <w:r w:rsidRPr="007E7DEE">
        <w:rPr>
          <w:rFonts w:asciiTheme="minorHAnsi" w:hAnsiTheme="minorHAnsi"/>
          <w:sz w:val="22"/>
          <w:szCs w:val="22"/>
        </w:rPr>
        <w:t>…………………………………………...................</w:t>
      </w:r>
    </w:p>
    <w:p w:rsidR="00B50D63" w:rsidRPr="00780660" w:rsidRDefault="00B50D63" w:rsidP="00B50D63">
      <w:pPr>
        <w:jc w:val="right"/>
        <w:rPr>
          <w:rFonts w:asciiTheme="minorHAnsi" w:hAnsiTheme="minorHAnsi" w:cs="Helvetica"/>
          <w:sz w:val="22"/>
          <w:szCs w:val="22"/>
        </w:rPr>
      </w:pPr>
      <w:r w:rsidRPr="00780660">
        <w:rPr>
          <w:rFonts w:asciiTheme="minorHAnsi" w:hAnsiTheme="minorHAnsi" w:cs="Helvetica"/>
          <w:sz w:val="22"/>
          <w:szCs w:val="22"/>
        </w:rPr>
        <w:t>data i podpis</w:t>
      </w:r>
      <w:r w:rsidRPr="00780660">
        <w:rPr>
          <w:rFonts w:asciiTheme="minorHAnsi" w:hAnsiTheme="minorHAnsi" w:cs="Helvetica"/>
          <w:sz w:val="22"/>
          <w:szCs w:val="22"/>
        </w:rPr>
        <w:tab/>
      </w:r>
      <w:r w:rsidRPr="00780660">
        <w:rPr>
          <w:rFonts w:asciiTheme="minorHAnsi" w:hAnsiTheme="minorHAnsi" w:cs="Helvetica"/>
          <w:sz w:val="22"/>
          <w:szCs w:val="22"/>
        </w:rPr>
        <w:tab/>
      </w:r>
    </w:p>
    <w:p w:rsidR="00B50D63" w:rsidRPr="00633ECE" w:rsidRDefault="00B50D63" w:rsidP="00B50D63">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633ECE">
        <w:rPr>
          <w:rFonts w:asciiTheme="minorHAnsi" w:eastAsia="Calibri" w:hAnsiTheme="minorHAnsi" w:cs="Helvetica"/>
          <w:color w:val="000000" w:themeColor="text1"/>
          <w:sz w:val="22"/>
          <w:szCs w:val="22"/>
          <w:lang w:eastAsia="en-US"/>
        </w:rPr>
        <w:t>(uprawnionego przedstawiciela Oferenta</w:t>
      </w:r>
      <w:r w:rsidRPr="00633ECE">
        <w:rPr>
          <w:rFonts w:asciiTheme="minorHAnsi" w:eastAsia="Calibri" w:hAnsiTheme="minorHAnsi" w:cs="Arial"/>
          <w:color w:val="000000" w:themeColor="text1"/>
          <w:sz w:val="22"/>
          <w:szCs w:val="22"/>
          <w:lang w:eastAsia="en-US"/>
        </w:rPr>
        <w:t>)</w:t>
      </w:r>
    </w:p>
    <w:p w:rsidR="00B50D63" w:rsidRPr="00633ECE" w:rsidRDefault="00B50D63" w:rsidP="00B50D63">
      <w:pPr>
        <w:spacing w:after="160" w:line="259" w:lineRule="auto"/>
        <w:rPr>
          <w:rFonts w:asciiTheme="minorHAnsi" w:eastAsia="Calibri" w:hAnsiTheme="minorHAnsi" w:cs="Arial"/>
          <w:color w:val="000000" w:themeColor="text1"/>
          <w:sz w:val="22"/>
          <w:szCs w:val="22"/>
          <w:lang w:eastAsia="en-US"/>
        </w:rPr>
      </w:pPr>
      <w:r w:rsidRPr="00633ECE">
        <w:rPr>
          <w:rFonts w:asciiTheme="minorHAnsi" w:eastAsia="Calibri" w:hAnsiTheme="minorHAnsi" w:cs="Arial"/>
          <w:color w:val="000000" w:themeColor="text1"/>
          <w:sz w:val="22"/>
          <w:szCs w:val="22"/>
          <w:lang w:eastAsia="en-US"/>
        </w:rPr>
        <w:br w:type="page"/>
      </w:r>
    </w:p>
    <w:p w:rsidR="00B50D63" w:rsidRPr="007E7DEE" w:rsidRDefault="00B50D63" w:rsidP="00B50D63">
      <w:pPr>
        <w:spacing w:after="150" w:line="276" w:lineRule="auto"/>
        <w:ind w:left="792"/>
        <w:contextualSpacing/>
        <w:jc w:val="center"/>
        <w:rPr>
          <w:rFonts w:asciiTheme="minorHAnsi" w:eastAsia="Calibri" w:hAnsiTheme="minorHAnsi" w:cs="Helvetica"/>
          <w:color w:val="000000" w:themeColor="text1"/>
          <w:sz w:val="22"/>
          <w:szCs w:val="22"/>
          <w:lang w:eastAsia="en-US"/>
        </w:rPr>
        <w:sectPr w:rsidR="00B50D63" w:rsidRPr="007E7DEE" w:rsidSect="002A2112">
          <w:footnotePr>
            <w:numRestart w:val="eachSect"/>
          </w:footnotePr>
          <w:type w:val="continuous"/>
          <w:pgSz w:w="11906" w:h="16838"/>
          <w:pgMar w:top="709" w:right="851" w:bottom="709" w:left="1418" w:header="709" w:footer="709" w:gutter="0"/>
          <w:cols w:space="708"/>
          <w:docGrid w:linePitch="360"/>
        </w:sectPr>
      </w:pPr>
    </w:p>
    <w:p w:rsidR="00B50D63" w:rsidRPr="007E7DEE" w:rsidRDefault="00B50D63" w:rsidP="00B50D63">
      <w:pPr>
        <w:spacing w:after="160" w:line="259" w:lineRule="auto"/>
        <w:rPr>
          <w:rFonts w:asciiTheme="minorHAnsi" w:hAnsiTheme="minorHAnsi" w:cs="Arial"/>
          <w:b/>
          <w:color w:val="000000" w:themeColor="text1"/>
          <w:sz w:val="22"/>
          <w:szCs w:val="22"/>
        </w:rPr>
      </w:pPr>
    </w:p>
    <w:p w:rsidR="00B50D63" w:rsidRPr="007E7DEE" w:rsidRDefault="00B50D63" w:rsidP="00B50D63">
      <w:pPr>
        <w:spacing w:after="160" w:line="259" w:lineRule="auto"/>
        <w:jc w:val="right"/>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 xml:space="preserve">Załącznik nr 5 do ogłoszenia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B50D63" w:rsidRDefault="00B50D63" w:rsidP="003D6905">
      <w:pPr>
        <w:jc w:val="both"/>
        <w:rPr>
          <w:rFonts w:asciiTheme="minorHAnsi" w:hAnsiTheme="minorHAnsi" w:cs="Arial"/>
          <w:sz w:val="22"/>
          <w:szCs w:val="22"/>
        </w:rPr>
      </w:pPr>
    </w:p>
    <w:p w:rsidR="00B50D63" w:rsidRDefault="00B50D63" w:rsidP="003D6905">
      <w:pPr>
        <w:jc w:val="both"/>
        <w:rPr>
          <w:rFonts w:asciiTheme="minorHAnsi" w:hAnsiTheme="minorHAnsi" w:cs="Arial"/>
          <w:sz w:val="22"/>
          <w:szCs w:val="22"/>
        </w:rPr>
      </w:pPr>
    </w:p>
    <w:p w:rsidR="00B50D63" w:rsidRDefault="00B50D63" w:rsidP="003D6905">
      <w:pPr>
        <w:jc w:val="both"/>
        <w:rPr>
          <w:rFonts w:asciiTheme="minorHAnsi" w:hAnsiTheme="minorHAnsi" w:cs="Arial"/>
          <w:sz w:val="22"/>
          <w:szCs w:val="22"/>
        </w:rPr>
      </w:pPr>
    </w:p>
    <w:p w:rsidR="003D6905" w:rsidRPr="007E2CB0" w:rsidRDefault="003D6905" w:rsidP="003D6905">
      <w:pPr>
        <w:jc w:val="both"/>
        <w:rPr>
          <w:rFonts w:asciiTheme="minorHAnsi" w:hAnsiTheme="minorHAnsi" w:cs="Arial"/>
          <w:sz w:val="22"/>
          <w:szCs w:val="22"/>
        </w:rPr>
      </w:pPr>
      <w:r w:rsidRPr="007E2CB0">
        <w:rPr>
          <w:rFonts w:asciiTheme="minorHAnsi" w:hAnsiTheme="minorHAnsi" w:cs="Arial"/>
          <w:sz w:val="22"/>
          <w:szCs w:val="22"/>
        </w:rPr>
        <w:t xml:space="preserve">Enea Elektrownia Połaniec Spółka Akcyjna                                                                  </w:t>
      </w:r>
      <w:r>
        <w:rPr>
          <w:rFonts w:asciiTheme="minorHAnsi" w:hAnsiTheme="minorHAnsi" w:cs="Arial"/>
          <w:sz w:val="22"/>
          <w:szCs w:val="22"/>
        </w:rPr>
        <w:t xml:space="preserve"> </w:t>
      </w:r>
      <w:r w:rsidR="0045126C">
        <w:rPr>
          <w:rFonts w:asciiTheme="minorHAnsi" w:hAnsiTheme="minorHAnsi" w:cs="Arial"/>
          <w:sz w:val="22"/>
          <w:szCs w:val="22"/>
        </w:rPr>
        <w:t xml:space="preserve">                Połaniec, dnia </w:t>
      </w:r>
      <w:r w:rsidR="00051928">
        <w:rPr>
          <w:rFonts w:asciiTheme="minorHAnsi" w:hAnsiTheme="minorHAnsi" w:cs="Arial"/>
          <w:sz w:val="22"/>
          <w:szCs w:val="22"/>
        </w:rPr>
        <w:t>22</w:t>
      </w:r>
      <w:r w:rsidRPr="007E2CB0">
        <w:rPr>
          <w:rFonts w:asciiTheme="minorHAnsi" w:hAnsiTheme="minorHAnsi" w:cs="Arial"/>
          <w:sz w:val="22"/>
          <w:szCs w:val="22"/>
        </w:rPr>
        <w:t>.0</w:t>
      </w:r>
      <w:r w:rsidR="00A673FE">
        <w:rPr>
          <w:rFonts w:asciiTheme="minorHAnsi" w:hAnsiTheme="minorHAnsi" w:cs="Arial"/>
          <w:sz w:val="22"/>
          <w:szCs w:val="22"/>
        </w:rPr>
        <w:t>5</w:t>
      </w:r>
      <w:r w:rsidRPr="007E2CB0">
        <w:rPr>
          <w:rFonts w:asciiTheme="minorHAnsi" w:hAnsiTheme="minorHAnsi" w:cs="Arial"/>
          <w:sz w:val="22"/>
          <w:szCs w:val="22"/>
        </w:rPr>
        <w:t>.201</w:t>
      </w:r>
      <w:r w:rsidR="00A673FE">
        <w:rPr>
          <w:rFonts w:asciiTheme="minorHAnsi" w:hAnsiTheme="minorHAnsi" w:cs="Arial"/>
          <w:sz w:val="22"/>
          <w:szCs w:val="22"/>
        </w:rPr>
        <w:t>9</w:t>
      </w:r>
    </w:p>
    <w:p w:rsidR="003D6905" w:rsidRPr="007E2CB0" w:rsidRDefault="003D6905" w:rsidP="003D6905">
      <w:pPr>
        <w:jc w:val="both"/>
        <w:rPr>
          <w:rFonts w:asciiTheme="minorHAnsi" w:hAnsiTheme="minorHAnsi" w:cs="Arial"/>
          <w:sz w:val="22"/>
          <w:szCs w:val="22"/>
        </w:rPr>
      </w:pPr>
      <w:r w:rsidRPr="007E2CB0">
        <w:rPr>
          <w:rFonts w:asciiTheme="minorHAnsi" w:hAnsiTheme="minorHAnsi" w:cs="Arial"/>
          <w:sz w:val="22"/>
          <w:szCs w:val="22"/>
        </w:rPr>
        <w:t xml:space="preserve">Dział </w:t>
      </w:r>
      <w:r w:rsidR="00A673FE">
        <w:rPr>
          <w:rFonts w:asciiTheme="minorHAnsi" w:hAnsiTheme="minorHAnsi" w:cs="Arial"/>
          <w:sz w:val="22"/>
          <w:szCs w:val="22"/>
        </w:rPr>
        <w:t>Urządzeń Cieplno-Mechanicznych</w:t>
      </w:r>
    </w:p>
    <w:p w:rsidR="003D6905" w:rsidRPr="007E2CB0" w:rsidRDefault="003D6905" w:rsidP="003D6905">
      <w:pPr>
        <w:jc w:val="both"/>
        <w:rPr>
          <w:rFonts w:asciiTheme="minorHAnsi" w:hAnsiTheme="minorHAnsi" w:cs="Arial"/>
          <w:sz w:val="22"/>
          <w:szCs w:val="22"/>
        </w:rPr>
      </w:pPr>
    </w:p>
    <w:p w:rsidR="003D6905" w:rsidRPr="00733A92" w:rsidRDefault="003D6905" w:rsidP="003D6905">
      <w:pPr>
        <w:pStyle w:val="Tytu"/>
        <w:rPr>
          <w:rFonts w:asciiTheme="minorHAnsi" w:hAnsiTheme="minorHAnsi"/>
          <w:sz w:val="28"/>
          <w:szCs w:val="28"/>
          <w:lang w:val="pl-PL"/>
        </w:rPr>
      </w:pPr>
      <w:r w:rsidRPr="00733A92">
        <w:rPr>
          <w:rFonts w:asciiTheme="minorHAnsi" w:hAnsiTheme="minorHAnsi"/>
          <w:sz w:val="28"/>
          <w:szCs w:val="28"/>
          <w:lang w:val="pl-PL"/>
        </w:rPr>
        <w:t xml:space="preserve">SPECYFIKACJA TECHNICZNA </w:t>
      </w:r>
      <w:r>
        <w:rPr>
          <w:rFonts w:asciiTheme="minorHAnsi" w:hAnsiTheme="minorHAnsi"/>
          <w:sz w:val="28"/>
          <w:szCs w:val="28"/>
          <w:lang w:val="pl-PL"/>
        </w:rPr>
        <w:t xml:space="preserve">WYKONANIA </w:t>
      </w:r>
      <w:r w:rsidRPr="00733A92">
        <w:rPr>
          <w:rFonts w:asciiTheme="minorHAnsi" w:hAnsiTheme="minorHAnsi"/>
          <w:sz w:val="28"/>
          <w:szCs w:val="28"/>
          <w:lang w:val="pl-PL"/>
        </w:rPr>
        <w:t>PRAC SERWISOWYCH (SIWZ)</w:t>
      </w:r>
    </w:p>
    <w:p w:rsidR="003D6905" w:rsidRPr="007E2CB0" w:rsidRDefault="003D6905" w:rsidP="003D6905">
      <w:pPr>
        <w:jc w:val="both"/>
        <w:rPr>
          <w:rFonts w:asciiTheme="minorHAnsi" w:hAnsiTheme="minorHAnsi" w:cs="Arial"/>
          <w:sz w:val="22"/>
          <w:szCs w:val="22"/>
        </w:rPr>
      </w:pPr>
    </w:p>
    <w:p w:rsidR="00E3068F" w:rsidRPr="00E3068F" w:rsidRDefault="00E3068F" w:rsidP="00E3068F">
      <w:pPr>
        <w:jc w:val="both"/>
        <w:rPr>
          <w:rFonts w:asciiTheme="minorHAnsi" w:hAnsiTheme="minorHAnsi" w:cs="Arial"/>
          <w:sz w:val="22"/>
          <w:szCs w:val="22"/>
        </w:rPr>
      </w:pPr>
    </w:p>
    <w:p w:rsidR="00E3068F" w:rsidRPr="00DB4F18" w:rsidRDefault="00E3068F" w:rsidP="00360533">
      <w:pPr>
        <w:jc w:val="both"/>
        <w:rPr>
          <w:rFonts w:asciiTheme="minorHAnsi" w:hAnsiTheme="minorHAnsi" w:cs="Arial"/>
          <w:b/>
          <w:u w:val="single"/>
        </w:rPr>
      </w:pPr>
      <w:r w:rsidRPr="00E3068F">
        <w:rPr>
          <w:rFonts w:asciiTheme="minorHAnsi" w:hAnsiTheme="minorHAnsi" w:cs="Arial"/>
          <w:sz w:val="22"/>
          <w:szCs w:val="22"/>
        </w:rPr>
        <w:t xml:space="preserve">dotyczy: </w:t>
      </w:r>
      <w:r w:rsidR="003D6905">
        <w:rPr>
          <w:rFonts w:asciiTheme="minorHAnsi" w:hAnsiTheme="minorHAnsi" w:cs="Arial"/>
          <w:b/>
          <w:u w:val="single"/>
        </w:rPr>
        <w:t>O</w:t>
      </w:r>
      <w:r w:rsidRPr="00DB4F18">
        <w:rPr>
          <w:rFonts w:asciiTheme="minorHAnsi" w:hAnsiTheme="minorHAnsi" w:cs="Arial"/>
          <w:b/>
          <w:u w:val="single"/>
        </w:rPr>
        <w:t>bsługa serwisowa wybranych sprężarek powietrza, osuszaczy oraz innych urządzeń współpracujących</w:t>
      </w:r>
      <w:r w:rsidR="003D6905">
        <w:rPr>
          <w:rFonts w:asciiTheme="minorHAnsi" w:hAnsiTheme="minorHAnsi" w:cs="Arial"/>
          <w:b/>
          <w:u w:val="single"/>
        </w:rPr>
        <w:t>:</w:t>
      </w:r>
      <w:r w:rsidRPr="00DB4F18">
        <w:rPr>
          <w:rFonts w:asciiTheme="minorHAnsi" w:hAnsiTheme="minorHAnsi" w:cs="Arial"/>
          <w:b/>
          <w:u w:val="single"/>
        </w:rPr>
        <w:t xml:space="preserve"> dla zielonego bloku, biomasy oraz sprężarkowni centralnej w latach</w:t>
      </w:r>
      <w:r w:rsidR="00360533">
        <w:rPr>
          <w:rFonts w:asciiTheme="minorHAnsi" w:hAnsiTheme="minorHAnsi" w:cs="Arial"/>
          <w:b/>
          <w:u w:val="single"/>
        </w:rPr>
        <w:t>:</w:t>
      </w:r>
      <w:r w:rsidRPr="00DB4F18">
        <w:rPr>
          <w:rFonts w:asciiTheme="minorHAnsi" w:hAnsiTheme="minorHAnsi" w:cs="Arial"/>
          <w:b/>
          <w:u w:val="single"/>
        </w:rPr>
        <w:t xml:space="preserve">  </w:t>
      </w:r>
      <w:r w:rsidR="004337F0">
        <w:rPr>
          <w:rFonts w:asciiTheme="minorHAnsi" w:hAnsiTheme="minorHAnsi" w:cs="Arial"/>
          <w:b/>
          <w:u w:val="single"/>
        </w:rPr>
        <w:t xml:space="preserve">sierpień </w:t>
      </w:r>
      <w:r w:rsidRPr="00DB4F18">
        <w:rPr>
          <w:rFonts w:asciiTheme="minorHAnsi" w:hAnsiTheme="minorHAnsi" w:cs="Arial"/>
          <w:b/>
          <w:u w:val="single"/>
        </w:rPr>
        <w:t>2019 –</w:t>
      </w:r>
      <w:r w:rsidR="004337F0">
        <w:rPr>
          <w:rFonts w:asciiTheme="minorHAnsi" w:hAnsiTheme="minorHAnsi" w:cs="Arial"/>
          <w:b/>
          <w:u w:val="single"/>
        </w:rPr>
        <w:t xml:space="preserve"> grudzień </w:t>
      </w:r>
      <w:r w:rsidR="00DB4F18" w:rsidRPr="00DB4F18">
        <w:rPr>
          <w:rFonts w:asciiTheme="minorHAnsi" w:hAnsiTheme="minorHAnsi" w:cs="Arial"/>
          <w:b/>
          <w:u w:val="single"/>
        </w:rPr>
        <w:t>20</w:t>
      </w:r>
      <w:r w:rsidRPr="00DB4F18">
        <w:rPr>
          <w:rFonts w:asciiTheme="minorHAnsi" w:hAnsiTheme="minorHAnsi" w:cs="Arial"/>
          <w:b/>
          <w:u w:val="single"/>
        </w:rPr>
        <w:t>21, zgodnie z zasadami i zakresami fabrycznych planów serwisowych</w:t>
      </w:r>
      <w:r w:rsidR="003A054C">
        <w:rPr>
          <w:rFonts w:asciiTheme="minorHAnsi" w:hAnsiTheme="minorHAnsi" w:cs="Arial"/>
          <w:b/>
          <w:u w:val="single"/>
        </w:rPr>
        <w:t xml:space="preserve"> Producenta</w:t>
      </w:r>
      <w:r w:rsidR="00DB4F18" w:rsidRPr="00DB4F18">
        <w:rPr>
          <w:rFonts w:asciiTheme="minorHAnsi" w:hAnsiTheme="minorHAnsi" w:cs="Arial"/>
          <w:b/>
          <w:u w:val="single"/>
        </w:rPr>
        <w:t>,</w:t>
      </w:r>
      <w:r w:rsidRPr="00DB4F18">
        <w:rPr>
          <w:rFonts w:asciiTheme="minorHAnsi" w:hAnsiTheme="minorHAnsi" w:cs="Arial"/>
          <w:b/>
          <w:u w:val="single"/>
        </w:rPr>
        <w:t xml:space="preserve"> w Enea Połaniec S.A.</w:t>
      </w:r>
    </w:p>
    <w:p w:rsidR="00E3068F" w:rsidRPr="00E3068F" w:rsidRDefault="00E3068F" w:rsidP="00E3068F">
      <w:pPr>
        <w:jc w:val="both"/>
        <w:rPr>
          <w:rFonts w:asciiTheme="minorHAnsi" w:hAnsiTheme="minorHAnsi" w:cs="Arial"/>
          <w:sz w:val="22"/>
          <w:szCs w:val="22"/>
        </w:rPr>
      </w:pPr>
    </w:p>
    <w:p w:rsidR="00E3068F" w:rsidRPr="00DB4F18" w:rsidRDefault="00B13901" w:rsidP="00A4786C">
      <w:pPr>
        <w:pStyle w:val="Akapitzlist"/>
        <w:numPr>
          <w:ilvl w:val="0"/>
          <w:numId w:val="6"/>
        </w:numPr>
        <w:spacing w:after="120" w:line="312" w:lineRule="atLeast"/>
        <w:ind w:left="284" w:hanging="284"/>
        <w:contextualSpacing w:val="0"/>
        <w:jc w:val="both"/>
        <w:rPr>
          <w:rFonts w:asciiTheme="minorHAnsi" w:hAnsiTheme="minorHAnsi" w:cs="Arial"/>
          <w:b/>
          <w:bCs/>
          <w:sz w:val="22"/>
          <w:szCs w:val="22"/>
        </w:rPr>
      </w:pPr>
      <w:r w:rsidRPr="009D5D63">
        <w:rPr>
          <w:rFonts w:asciiTheme="minorHAnsi" w:hAnsiTheme="minorHAnsi" w:cs="Arial"/>
          <w:b/>
          <w:bCs/>
        </w:rPr>
        <w:t xml:space="preserve">Planowany zakres prac serwisowych obejmuje następujące urządzenia </w:t>
      </w:r>
      <w:r>
        <w:rPr>
          <w:rFonts w:asciiTheme="minorHAnsi" w:hAnsiTheme="minorHAnsi" w:cs="Arial"/>
          <w:b/>
          <w:bCs/>
        </w:rPr>
        <w:t>sprężonego powietrza</w:t>
      </w:r>
      <w:r w:rsidR="00E3068F" w:rsidRPr="00DB4F18">
        <w:rPr>
          <w:rFonts w:asciiTheme="minorHAnsi" w:hAnsiTheme="minorHAnsi" w:cs="Arial"/>
          <w:b/>
          <w:bCs/>
          <w:sz w:val="22"/>
          <w:szCs w:val="22"/>
        </w:rPr>
        <w:t>:</w:t>
      </w:r>
    </w:p>
    <w:p w:rsidR="00351E05" w:rsidRPr="00351E05" w:rsidRDefault="00351E05" w:rsidP="00A4786C">
      <w:pPr>
        <w:pStyle w:val="Akapitzlist"/>
        <w:numPr>
          <w:ilvl w:val="0"/>
          <w:numId w:val="7"/>
        </w:numPr>
        <w:spacing w:after="120" w:line="312" w:lineRule="atLeast"/>
        <w:ind w:left="641" w:hanging="357"/>
        <w:contextualSpacing w:val="0"/>
        <w:jc w:val="both"/>
        <w:rPr>
          <w:rFonts w:asciiTheme="minorHAnsi" w:hAnsiTheme="minorHAnsi" w:cs="Arial"/>
          <w:bCs/>
          <w:sz w:val="22"/>
          <w:szCs w:val="22"/>
        </w:rPr>
      </w:pPr>
      <w:r>
        <w:rPr>
          <w:rFonts w:asciiTheme="minorHAnsi" w:hAnsiTheme="minorHAnsi" w:cs="Arial"/>
          <w:bCs/>
          <w:sz w:val="22"/>
          <w:szCs w:val="22"/>
          <w:u w:val="single"/>
        </w:rPr>
        <w:t>Urządzenia sprężonego powietrza d</w:t>
      </w:r>
      <w:r w:rsidRPr="00351E05">
        <w:rPr>
          <w:rFonts w:asciiTheme="minorHAnsi" w:hAnsiTheme="minorHAnsi" w:cs="Arial"/>
          <w:bCs/>
          <w:sz w:val="22"/>
          <w:szCs w:val="22"/>
          <w:u w:val="single"/>
        </w:rPr>
        <w:t xml:space="preserve">la zielonego bloku </w:t>
      </w:r>
      <w:r>
        <w:rPr>
          <w:rFonts w:asciiTheme="minorHAnsi" w:hAnsiTheme="minorHAnsi" w:cs="Arial"/>
          <w:bCs/>
          <w:sz w:val="22"/>
          <w:szCs w:val="22"/>
          <w:u w:val="single"/>
        </w:rPr>
        <w:t>nr 9</w:t>
      </w:r>
      <w:r w:rsidRPr="00351E05">
        <w:rPr>
          <w:rFonts w:asciiTheme="minorHAnsi" w:hAnsiTheme="minorHAnsi" w:cs="Arial"/>
          <w:bCs/>
          <w:sz w:val="22"/>
          <w:szCs w:val="22"/>
        </w:rPr>
        <w:t>:</w:t>
      </w:r>
    </w:p>
    <w:p w:rsidR="00351E05" w:rsidRPr="00780BBE" w:rsidRDefault="00351E05" w:rsidP="00A4786C">
      <w:pPr>
        <w:pStyle w:val="Akapitzlist"/>
        <w:numPr>
          <w:ilvl w:val="1"/>
          <w:numId w:val="7"/>
        </w:numPr>
        <w:spacing w:line="312" w:lineRule="atLeast"/>
        <w:ind w:left="1156" w:hanging="510"/>
        <w:jc w:val="both"/>
        <w:rPr>
          <w:rFonts w:asciiTheme="minorHAnsi" w:hAnsiTheme="minorHAnsi" w:cs="Arial"/>
          <w:bCs/>
          <w:sz w:val="22"/>
          <w:szCs w:val="22"/>
        </w:rPr>
      </w:pPr>
      <w:r w:rsidRPr="00351E05">
        <w:rPr>
          <w:rFonts w:asciiTheme="minorHAnsi" w:hAnsiTheme="minorHAnsi" w:cs="Arial"/>
          <w:bCs/>
          <w:sz w:val="22"/>
          <w:szCs w:val="22"/>
        </w:rPr>
        <w:t xml:space="preserve">Sprężarka powietrza typ GA-200, nr fabryczny APF166050 – </w:t>
      </w:r>
      <w:r w:rsidRPr="00780BBE">
        <w:rPr>
          <w:rFonts w:asciiTheme="minorHAnsi" w:hAnsiTheme="minorHAnsi" w:cs="Arial"/>
          <w:bCs/>
          <w:sz w:val="22"/>
          <w:szCs w:val="22"/>
        </w:rPr>
        <w:t>przeglądy typu A</w:t>
      </w:r>
      <w:r w:rsidR="00780BBE">
        <w:rPr>
          <w:rFonts w:asciiTheme="minorHAnsi" w:hAnsiTheme="minorHAnsi" w:cs="Arial"/>
          <w:bCs/>
          <w:sz w:val="22"/>
          <w:szCs w:val="22"/>
        </w:rPr>
        <w:t>,</w:t>
      </w:r>
      <w:r w:rsidRPr="00780BBE">
        <w:rPr>
          <w:rFonts w:asciiTheme="minorHAnsi" w:hAnsiTheme="minorHAnsi" w:cs="Arial"/>
          <w:bCs/>
          <w:sz w:val="22"/>
          <w:szCs w:val="22"/>
        </w:rPr>
        <w:t xml:space="preserve"> B</w:t>
      </w:r>
      <w:r w:rsidR="00780BBE">
        <w:rPr>
          <w:rFonts w:asciiTheme="minorHAnsi" w:hAnsiTheme="minorHAnsi" w:cs="Arial"/>
          <w:bCs/>
          <w:sz w:val="22"/>
          <w:szCs w:val="22"/>
        </w:rPr>
        <w:t>,</w:t>
      </w:r>
      <w:r w:rsidR="002C5E41" w:rsidRPr="00780BBE">
        <w:rPr>
          <w:rFonts w:asciiTheme="minorHAnsi" w:hAnsiTheme="minorHAnsi" w:cs="Arial"/>
          <w:bCs/>
          <w:sz w:val="22"/>
          <w:szCs w:val="22"/>
        </w:rPr>
        <w:t xml:space="preserve"> </w:t>
      </w:r>
      <w:r w:rsidR="00753F36" w:rsidRPr="00780BBE">
        <w:rPr>
          <w:rFonts w:asciiTheme="minorHAnsi" w:hAnsiTheme="minorHAnsi" w:cs="Arial"/>
          <w:bCs/>
          <w:sz w:val="22"/>
          <w:szCs w:val="22"/>
        </w:rPr>
        <w:t>C</w:t>
      </w:r>
      <w:r w:rsidR="00C5384F" w:rsidRPr="00780BBE">
        <w:rPr>
          <w:rFonts w:asciiTheme="minorHAnsi" w:hAnsiTheme="minorHAnsi" w:cs="Arial"/>
          <w:bCs/>
          <w:sz w:val="22"/>
          <w:szCs w:val="22"/>
        </w:rPr>
        <w:t xml:space="preserve"> </w:t>
      </w:r>
      <w:r w:rsidR="00753F36" w:rsidRPr="00780BBE">
        <w:rPr>
          <w:rFonts w:asciiTheme="minorHAnsi" w:hAnsiTheme="minorHAnsi" w:cs="Arial"/>
          <w:bCs/>
          <w:sz w:val="22"/>
          <w:szCs w:val="22"/>
        </w:rPr>
        <w:t>i D</w:t>
      </w:r>
      <w:r w:rsidR="00780BBE">
        <w:rPr>
          <w:rFonts w:asciiTheme="minorHAnsi" w:hAnsiTheme="minorHAnsi" w:cs="Arial"/>
          <w:bCs/>
          <w:sz w:val="22"/>
          <w:szCs w:val="22"/>
        </w:rPr>
        <w:t>.</w:t>
      </w:r>
    </w:p>
    <w:p w:rsidR="00351E05" w:rsidRPr="00780BBE" w:rsidRDefault="00351E05" w:rsidP="00A4786C">
      <w:pPr>
        <w:pStyle w:val="Akapitzlist"/>
        <w:numPr>
          <w:ilvl w:val="1"/>
          <w:numId w:val="7"/>
        </w:numPr>
        <w:spacing w:line="312" w:lineRule="atLeast"/>
        <w:ind w:left="1156" w:hanging="510"/>
        <w:jc w:val="both"/>
        <w:rPr>
          <w:rFonts w:asciiTheme="minorHAnsi" w:hAnsiTheme="minorHAnsi" w:cs="Arial"/>
          <w:bCs/>
          <w:sz w:val="22"/>
          <w:szCs w:val="22"/>
        </w:rPr>
      </w:pPr>
      <w:r w:rsidRPr="00351E05">
        <w:rPr>
          <w:rFonts w:asciiTheme="minorHAnsi" w:hAnsiTheme="minorHAnsi" w:cs="Arial"/>
          <w:bCs/>
          <w:sz w:val="22"/>
          <w:szCs w:val="22"/>
        </w:rPr>
        <w:t>Sprężarka powietrza typ GA-200, nr fabryczny APF16</w:t>
      </w:r>
      <w:r w:rsidRPr="00351E05">
        <w:rPr>
          <w:rFonts w:asciiTheme="minorHAnsi" w:hAnsiTheme="minorHAnsi" w:cs="Arial"/>
          <w:bCs/>
          <w:color w:val="000000" w:themeColor="text1"/>
          <w:sz w:val="22"/>
          <w:szCs w:val="22"/>
        </w:rPr>
        <w:t>6051</w:t>
      </w:r>
      <w:r w:rsidRPr="00351E05">
        <w:rPr>
          <w:rFonts w:asciiTheme="minorHAnsi" w:hAnsiTheme="minorHAnsi" w:cs="Arial"/>
          <w:bCs/>
          <w:color w:val="0070C0"/>
          <w:sz w:val="22"/>
          <w:szCs w:val="22"/>
        </w:rPr>
        <w:t xml:space="preserve"> </w:t>
      </w:r>
      <w:r w:rsidRPr="00351E05">
        <w:rPr>
          <w:rFonts w:asciiTheme="minorHAnsi" w:hAnsiTheme="minorHAnsi" w:cs="Arial"/>
          <w:bCs/>
          <w:sz w:val="22"/>
          <w:szCs w:val="22"/>
        </w:rPr>
        <w:t xml:space="preserve">– </w:t>
      </w:r>
      <w:r w:rsidRPr="00780BBE">
        <w:rPr>
          <w:rFonts w:asciiTheme="minorHAnsi" w:hAnsiTheme="minorHAnsi" w:cs="Arial"/>
          <w:bCs/>
          <w:sz w:val="22"/>
          <w:szCs w:val="22"/>
        </w:rPr>
        <w:t xml:space="preserve">przeglądy </w:t>
      </w:r>
      <w:r w:rsidR="002C5E41" w:rsidRPr="00780BBE">
        <w:rPr>
          <w:rFonts w:asciiTheme="minorHAnsi" w:hAnsiTheme="minorHAnsi" w:cs="Arial"/>
          <w:bCs/>
          <w:sz w:val="22"/>
          <w:szCs w:val="22"/>
        </w:rPr>
        <w:t>typu A</w:t>
      </w:r>
      <w:r w:rsidR="00780BBE">
        <w:rPr>
          <w:rFonts w:asciiTheme="minorHAnsi" w:hAnsiTheme="minorHAnsi" w:cs="Arial"/>
          <w:bCs/>
          <w:sz w:val="22"/>
          <w:szCs w:val="22"/>
        </w:rPr>
        <w:t>,</w:t>
      </w:r>
      <w:r w:rsidR="002C5E41" w:rsidRPr="00780BBE">
        <w:rPr>
          <w:rFonts w:asciiTheme="minorHAnsi" w:hAnsiTheme="minorHAnsi" w:cs="Arial"/>
          <w:bCs/>
          <w:sz w:val="22"/>
          <w:szCs w:val="22"/>
        </w:rPr>
        <w:t xml:space="preserve"> B</w:t>
      </w:r>
      <w:r w:rsidR="00780BBE">
        <w:rPr>
          <w:rFonts w:asciiTheme="minorHAnsi" w:hAnsiTheme="minorHAnsi" w:cs="Arial"/>
          <w:bCs/>
          <w:sz w:val="22"/>
          <w:szCs w:val="22"/>
        </w:rPr>
        <w:t>,</w:t>
      </w:r>
      <w:r w:rsidR="002C5E41" w:rsidRPr="00780BBE">
        <w:rPr>
          <w:rFonts w:asciiTheme="minorHAnsi" w:hAnsiTheme="minorHAnsi" w:cs="Arial"/>
          <w:bCs/>
          <w:sz w:val="22"/>
          <w:szCs w:val="22"/>
        </w:rPr>
        <w:t xml:space="preserve"> </w:t>
      </w:r>
      <w:r w:rsidR="00753F36" w:rsidRPr="00780BBE">
        <w:rPr>
          <w:rFonts w:asciiTheme="minorHAnsi" w:hAnsiTheme="minorHAnsi" w:cs="Arial"/>
          <w:bCs/>
          <w:sz w:val="22"/>
          <w:szCs w:val="22"/>
        </w:rPr>
        <w:t>C</w:t>
      </w:r>
      <w:r w:rsidR="00C5384F" w:rsidRPr="00780BBE">
        <w:rPr>
          <w:rFonts w:asciiTheme="minorHAnsi" w:hAnsiTheme="minorHAnsi" w:cs="Arial"/>
          <w:bCs/>
          <w:sz w:val="22"/>
          <w:szCs w:val="22"/>
        </w:rPr>
        <w:t xml:space="preserve"> </w:t>
      </w:r>
      <w:r w:rsidR="00753F36" w:rsidRPr="00780BBE">
        <w:rPr>
          <w:rFonts w:asciiTheme="minorHAnsi" w:hAnsiTheme="minorHAnsi" w:cs="Arial"/>
          <w:bCs/>
          <w:sz w:val="22"/>
          <w:szCs w:val="22"/>
        </w:rPr>
        <w:t>i D</w:t>
      </w:r>
      <w:r w:rsidR="00780BBE">
        <w:rPr>
          <w:rFonts w:asciiTheme="minorHAnsi" w:hAnsiTheme="minorHAnsi" w:cs="Arial"/>
          <w:bCs/>
          <w:sz w:val="22"/>
          <w:szCs w:val="22"/>
        </w:rPr>
        <w:t>.</w:t>
      </w:r>
    </w:p>
    <w:p w:rsidR="00351E05" w:rsidRPr="00780BBE" w:rsidRDefault="00351E05" w:rsidP="00A4786C">
      <w:pPr>
        <w:pStyle w:val="Akapitzlist"/>
        <w:numPr>
          <w:ilvl w:val="1"/>
          <w:numId w:val="7"/>
        </w:numPr>
        <w:spacing w:line="312" w:lineRule="atLeast"/>
        <w:ind w:left="1156" w:hanging="510"/>
        <w:jc w:val="both"/>
        <w:rPr>
          <w:rFonts w:asciiTheme="minorHAnsi" w:hAnsiTheme="minorHAnsi" w:cs="Arial"/>
          <w:bCs/>
          <w:sz w:val="22"/>
          <w:szCs w:val="22"/>
        </w:rPr>
      </w:pPr>
      <w:r w:rsidRPr="00780BBE">
        <w:rPr>
          <w:rFonts w:asciiTheme="minorHAnsi" w:hAnsiTheme="minorHAnsi" w:cs="Arial"/>
          <w:bCs/>
          <w:sz w:val="22"/>
          <w:szCs w:val="22"/>
        </w:rPr>
        <w:t xml:space="preserve">Sprężarka powietrza typ GA-200, nr fabryczny APF166052 – przeglądy </w:t>
      </w:r>
      <w:r w:rsidR="002C5E41" w:rsidRPr="00780BBE">
        <w:rPr>
          <w:rFonts w:asciiTheme="minorHAnsi" w:hAnsiTheme="minorHAnsi" w:cs="Arial"/>
          <w:bCs/>
          <w:sz w:val="22"/>
          <w:szCs w:val="22"/>
        </w:rPr>
        <w:t>typu A</w:t>
      </w:r>
      <w:r w:rsidR="00780BBE">
        <w:rPr>
          <w:rFonts w:asciiTheme="minorHAnsi" w:hAnsiTheme="minorHAnsi" w:cs="Arial"/>
          <w:bCs/>
          <w:sz w:val="22"/>
          <w:szCs w:val="22"/>
        </w:rPr>
        <w:t>,</w:t>
      </w:r>
      <w:r w:rsidR="002C5E41" w:rsidRPr="00780BBE">
        <w:rPr>
          <w:rFonts w:asciiTheme="minorHAnsi" w:hAnsiTheme="minorHAnsi" w:cs="Arial"/>
          <w:bCs/>
          <w:sz w:val="22"/>
          <w:szCs w:val="22"/>
        </w:rPr>
        <w:t xml:space="preserve"> B</w:t>
      </w:r>
      <w:r w:rsidR="00780BBE">
        <w:rPr>
          <w:rFonts w:asciiTheme="minorHAnsi" w:hAnsiTheme="minorHAnsi" w:cs="Arial"/>
          <w:bCs/>
          <w:sz w:val="22"/>
          <w:szCs w:val="22"/>
        </w:rPr>
        <w:t>,</w:t>
      </w:r>
      <w:r w:rsidR="002C5E41" w:rsidRPr="00780BBE">
        <w:rPr>
          <w:rFonts w:asciiTheme="minorHAnsi" w:hAnsiTheme="minorHAnsi" w:cs="Arial"/>
          <w:bCs/>
          <w:sz w:val="22"/>
          <w:szCs w:val="22"/>
        </w:rPr>
        <w:t xml:space="preserve"> </w:t>
      </w:r>
      <w:r w:rsidR="00753F36" w:rsidRPr="00780BBE">
        <w:rPr>
          <w:rFonts w:asciiTheme="minorHAnsi" w:hAnsiTheme="minorHAnsi" w:cs="Arial"/>
          <w:bCs/>
          <w:sz w:val="22"/>
          <w:szCs w:val="22"/>
        </w:rPr>
        <w:t>C</w:t>
      </w:r>
      <w:r w:rsidR="00C5384F" w:rsidRPr="00780BBE">
        <w:rPr>
          <w:rFonts w:asciiTheme="minorHAnsi" w:hAnsiTheme="minorHAnsi" w:cs="Arial"/>
          <w:bCs/>
          <w:sz w:val="22"/>
          <w:szCs w:val="22"/>
        </w:rPr>
        <w:t xml:space="preserve"> </w:t>
      </w:r>
      <w:r w:rsidR="00753F36" w:rsidRPr="00780BBE">
        <w:rPr>
          <w:rFonts w:asciiTheme="minorHAnsi" w:hAnsiTheme="minorHAnsi" w:cs="Arial"/>
          <w:bCs/>
          <w:sz w:val="22"/>
          <w:szCs w:val="22"/>
        </w:rPr>
        <w:t>i D</w:t>
      </w:r>
      <w:r w:rsidR="00780BBE">
        <w:rPr>
          <w:rFonts w:asciiTheme="minorHAnsi" w:hAnsiTheme="minorHAnsi" w:cs="Arial"/>
          <w:bCs/>
          <w:sz w:val="22"/>
          <w:szCs w:val="22"/>
        </w:rPr>
        <w:t>.</w:t>
      </w:r>
    </w:p>
    <w:p w:rsidR="00351E05" w:rsidRPr="00351E05" w:rsidRDefault="00351E05" w:rsidP="00A4786C">
      <w:pPr>
        <w:pStyle w:val="Akapitzlist"/>
        <w:numPr>
          <w:ilvl w:val="1"/>
          <w:numId w:val="7"/>
        </w:numPr>
        <w:spacing w:line="312" w:lineRule="atLeast"/>
        <w:ind w:left="1156" w:hanging="510"/>
        <w:jc w:val="both"/>
        <w:rPr>
          <w:rFonts w:asciiTheme="minorHAnsi" w:hAnsiTheme="minorHAnsi" w:cs="Arial"/>
          <w:bCs/>
          <w:sz w:val="22"/>
          <w:szCs w:val="22"/>
        </w:rPr>
      </w:pPr>
      <w:r w:rsidRPr="00351E05">
        <w:rPr>
          <w:rFonts w:asciiTheme="minorHAnsi" w:hAnsiTheme="minorHAnsi" w:cs="Arial"/>
          <w:bCs/>
          <w:sz w:val="22"/>
          <w:szCs w:val="22"/>
        </w:rPr>
        <w:t>Odwadniacze typ EWD330 – 6 sztuk – przegląd</w:t>
      </w:r>
      <w:r w:rsidR="001C25D1">
        <w:rPr>
          <w:rFonts w:asciiTheme="minorHAnsi" w:hAnsiTheme="minorHAnsi" w:cs="Arial"/>
          <w:bCs/>
          <w:sz w:val="22"/>
          <w:szCs w:val="22"/>
        </w:rPr>
        <w:t>y</w:t>
      </w:r>
      <w:r w:rsidRPr="00351E05">
        <w:rPr>
          <w:rFonts w:asciiTheme="minorHAnsi" w:hAnsiTheme="minorHAnsi" w:cs="Arial"/>
          <w:bCs/>
          <w:sz w:val="22"/>
          <w:szCs w:val="22"/>
        </w:rPr>
        <w:t xml:space="preserve"> typu A.</w:t>
      </w:r>
    </w:p>
    <w:p w:rsidR="00351E05" w:rsidRPr="005955AC" w:rsidRDefault="00351E05" w:rsidP="00A4786C">
      <w:pPr>
        <w:pStyle w:val="Akapitzlist"/>
        <w:numPr>
          <w:ilvl w:val="1"/>
          <w:numId w:val="7"/>
        </w:numPr>
        <w:spacing w:line="312" w:lineRule="atLeast"/>
        <w:ind w:left="1156" w:hanging="510"/>
        <w:jc w:val="both"/>
        <w:rPr>
          <w:rFonts w:asciiTheme="minorHAnsi" w:hAnsiTheme="minorHAnsi" w:cs="Arial"/>
          <w:bCs/>
          <w:sz w:val="22"/>
          <w:szCs w:val="22"/>
        </w:rPr>
      </w:pPr>
      <w:r w:rsidRPr="00351E05">
        <w:rPr>
          <w:rFonts w:asciiTheme="minorHAnsi" w:hAnsiTheme="minorHAnsi" w:cs="Arial"/>
          <w:bCs/>
          <w:sz w:val="22"/>
          <w:szCs w:val="22"/>
        </w:rPr>
        <w:t xml:space="preserve">Separator oleju typ OSC-825, nr fabryczny AP1022073 – przegląd </w:t>
      </w:r>
      <w:r w:rsidRPr="005955AC">
        <w:rPr>
          <w:rFonts w:asciiTheme="minorHAnsi" w:hAnsiTheme="minorHAnsi" w:cs="Arial"/>
          <w:bCs/>
          <w:sz w:val="22"/>
          <w:szCs w:val="22"/>
        </w:rPr>
        <w:t>typu B.</w:t>
      </w:r>
    </w:p>
    <w:p w:rsidR="00351E05" w:rsidRPr="005955AC" w:rsidRDefault="00351E05" w:rsidP="00A4786C">
      <w:pPr>
        <w:pStyle w:val="Akapitzlist"/>
        <w:numPr>
          <w:ilvl w:val="1"/>
          <w:numId w:val="7"/>
        </w:numPr>
        <w:spacing w:line="312" w:lineRule="atLeast"/>
        <w:ind w:left="1156" w:hanging="510"/>
        <w:jc w:val="both"/>
        <w:rPr>
          <w:rFonts w:asciiTheme="minorHAnsi" w:hAnsiTheme="minorHAnsi" w:cs="Arial"/>
          <w:bCs/>
          <w:sz w:val="22"/>
          <w:szCs w:val="22"/>
        </w:rPr>
      </w:pPr>
      <w:r w:rsidRPr="005955AC">
        <w:rPr>
          <w:rFonts w:asciiTheme="minorHAnsi" w:hAnsiTheme="minorHAnsi" w:cs="Arial"/>
          <w:bCs/>
          <w:sz w:val="22"/>
          <w:szCs w:val="22"/>
        </w:rPr>
        <w:t>Osuszacz powietrza typ CD1100, nr fabryczny APF167235 – przeglądy typu A.</w:t>
      </w:r>
    </w:p>
    <w:p w:rsidR="00E3068F" w:rsidRPr="005955AC" w:rsidRDefault="00351E05" w:rsidP="00A4786C">
      <w:pPr>
        <w:pStyle w:val="Akapitzlist"/>
        <w:numPr>
          <w:ilvl w:val="1"/>
          <w:numId w:val="7"/>
        </w:numPr>
        <w:spacing w:line="312" w:lineRule="atLeast"/>
        <w:ind w:left="1156" w:hanging="510"/>
        <w:jc w:val="both"/>
        <w:rPr>
          <w:rFonts w:asciiTheme="minorHAnsi" w:hAnsiTheme="minorHAnsi" w:cs="Arial"/>
          <w:bCs/>
          <w:sz w:val="22"/>
          <w:szCs w:val="22"/>
        </w:rPr>
      </w:pPr>
      <w:r w:rsidRPr="005955AC">
        <w:rPr>
          <w:rFonts w:asciiTheme="minorHAnsi" w:hAnsiTheme="minorHAnsi" w:cs="Arial"/>
          <w:bCs/>
          <w:sz w:val="22"/>
          <w:szCs w:val="22"/>
        </w:rPr>
        <w:t>Osuszacz powietrza typ CD1100, nr fabryczny APF1G7153 – przeglądy typu A</w:t>
      </w:r>
      <w:r w:rsidR="002108B9">
        <w:rPr>
          <w:rFonts w:asciiTheme="minorHAnsi" w:hAnsiTheme="minorHAnsi" w:cs="Arial"/>
          <w:bCs/>
          <w:sz w:val="22"/>
          <w:szCs w:val="22"/>
        </w:rPr>
        <w:t>.</w:t>
      </w:r>
    </w:p>
    <w:p w:rsidR="00E3068F" w:rsidRPr="00E3068F" w:rsidRDefault="00B91806" w:rsidP="00A4786C">
      <w:pPr>
        <w:pStyle w:val="Akapitzlist"/>
        <w:numPr>
          <w:ilvl w:val="0"/>
          <w:numId w:val="7"/>
        </w:numPr>
        <w:spacing w:before="120" w:after="120" w:line="312" w:lineRule="atLeast"/>
        <w:ind w:left="641" w:hanging="357"/>
        <w:contextualSpacing w:val="0"/>
        <w:jc w:val="both"/>
        <w:rPr>
          <w:rFonts w:asciiTheme="minorHAnsi" w:hAnsiTheme="minorHAnsi" w:cs="Arial"/>
          <w:bCs/>
          <w:sz w:val="22"/>
          <w:szCs w:val="22"/>
        </w:rPr>
      </w:pPr>
      <w:r>
        <w:rPr>
          <w:rFonts w:asciiTheme="minorHAnsi" w:hAnsiTheme="minorHAnsi" w:cs="Arial"/>
          <w:bCs/>
          <w:sz w:val="22"/>
          <w:szCs w:val="22"/>
          <w:u w:val="single"/>
        </w:rPr>
        <w:t>Urządzenia sprężonego powietrza d</w:t>
      </w:r>
      <w:r w:rsidR="00E3068F" w:rsidRPr="00E3068F">
        <w:rPr>
          <w:rFonts w:asciiTheme="minorHAnsi" w:hAnsiTheme="minorHAnsi" w:cs="Arial"/>
          <w:bCs/>
          <w:sz w:val="22"/>
          <w:szCs w:val="22"/>
          <w:u w:val="single"/>
        </w:rPr>
        <w:t xml:space="preserve">la urządzeń </w:t>
      </w:r>
      <w:r>
        <w:rPr>
          <w:rFonts w:asciiTheme="minorHAnsi" w:hAnsiTheme="minorHAnsi" w:cs="Arial"/>
          <w:bCs/>
          <w:sz w:val="22"/>
          <w:szCs w:val="22"/>
          <w:u w:val="single"/>
        </w:rPr>
        <w:t xml:space="preserve">transportowych </w:t>
      </w:r>
      <w:r w:rsidR="00E3068F" w:rsidRPr="00E3068F">
        <w:rPr>
          <w:rFonts w:asciiTheme="minorHAnsi" w:hAnsiTheme="minorHAnsi" w:cs="Arial"/>
          <w:bCs/>
          <w:sz w:val="22"/>
          <w:szCs w:val="22"/>
          <w:u w:val="single"/>
        </w:rPr>
        <w:t>biomasy</w:t>
      </w:r>
      <w:r w:rsidR="00E3068F" w:rsidRPr="00E3068F">
        <w:rPr>
          <w:rFonts w:asciiTheme="minorHAnsi" w:hAnsiTheme="minorHAnsi" w:cs="Arial"/>
          <w:bCs/>
          <w:sz w:val="22"/>
          <w:szCs w:val="22"/>
        </w:rPr>
        <w:t>:</w:t>
      </w:r>
    </w:p>
    <w:p w:rsidR="00E3068F" w:rsidRPr="003B6DEF" w:rsidRDefault="00E3068F" w:rsidP="00A4786C">
      <w:pPr>
        <w:pStyle w:val="Akapitzlist"/>
        <w:numPr>
          <w:ilvl w:val="1"/>
          <w:numId w:val="7"/>
        </w:numPr>
        <w:spacing w:line="312" w:lineRule="atLeast"/>
        <w:ind w:left="1100" w:hanging="454"/>
        <w:jc w:val="both"/>
        <w:rPr>
          <w:rFonts w:asciiTheme="minorHAnsi" w:hAnsiTheme="minorHAnsi" w:cs="Arial"/>
          <w:bCs/>
          <w:sz w:val="22"/>
          <w:szCs w:val="22"/>
        </w:rPr>
      </w:pPr>
      <w:r w:rsidRPr="00E3068F">
        <w:rPr>
          <w:rFonts w:asciiTheme="minorHAnsi" w:hAnsiTheme="minorHAnsi" w:cs="Arial"/>
          <w:bCs/>
          <w:sz w:val="22"/>
          <w:szCs w:val="22"/>
        </w:rPr>
        <w:t xml:space="preserve">Sprężarka powietrza typ GA-90, nr fabryczny API610298 – </w:t>
      </w:r>
      <w:r w:rsidRPr="003B6DEF">
        <w:rPr>
          <w:rFonts w:asciiTheme="minorHAnsi" w:hAnsiTheme="minorHAnsi" w:cs="Arial"/>
          <w:bCs/>
          <w:sz w:val="22"/>
          <w:szCs w:val="22"/>
        </w:rPr>
        <w:t>przeglądy typu A</w:t>
      </w:r>
      <w:r w:rsidR="003B6DEF">
        <w:rPr>
          <w:rFonts w:asciiTheme="minorHAnsi" w:hAnsiTheme="minorHAnsi" w:cs="Arial"/>
          <w:bCs/>
          <w:sz w:val="22"/>
          <w:szCs w:val="22"/>
        </w:rPr>
        <w:t>,</w:t>
      </w:r>
      <w:r w:rsidR="00753F36" w:rsidRPr="003B6DEF">
        <w:rPr>
          <w:rFonts w:asciiTheme="minorHAnsi" w:hAnsiTheme="minorHAnsi" w:cs="Arial"/>
          <w:bCs/>
          <w:sz w:val="22"/>
          <w:szCs w:val="22"/>
        </w:rPr>
        <w:t xml:space="preserve"> B</w:t>
      </w:r>
      <w:r w:rsidRPr="003B6DEF">
        <w:rPr>
          <w:rFonts w:asciiTheme="minorHAnsi" w:hAnsiTheme="minorHAnsi" w:cs="Arial"/>
          <w:bCs/>
          <w:sz w:val="22"/>
          <w:szCs w:val="22"/>
        </w:rPr>
        <w:t xml:space="preserve"> i D.</w:t>
      </w:r>
    </w:p>
    <w:p w:rsidR="00E3068F" w:rsidRPr="003B6DEF" w:rsidRDefault="00E3068F" w:rsidP="00A4786C">
      <w:pPr>
        <w:pStyle w:val="Akapitzlist"/>
        <w:numPr>
          <w:ilvl w:val="1"/>
          <w:numId w:val="7"/>
        </w:numPr>
        <w:spacing w:line="312" w:lineRule="atLeast"/>
        <w:ind w:left="1100" w:hanging="454"/>
        <w:jc w:val="both"/>
        <w:rPr>
          <w:rFonts w:asciiTheme="minorHAnsi" w:hAnsiTheme="minorHAnsi" w:cs="Arial"/>
          <w:bCs/>
          <w:sz w:val="22"/>
          <w:szCs w:val="22"/>
        </w:rPr>
      </w:pPr>
      <w:r w:rsidRPr="003B6DEF">
        <w:rPr>
          <w:rFonts w:asciiTheme="minorHAnsi" w:hAnsiTheme="minorHAnsi" w:cs="Arial"/>
          <w:bCs/>
          <w:sz w:val="22"/>
          <w:szCs w:val="22"/>
        </w:rPr>
        <w:t>Sprężarka powietrza typ GA-90, nr fabryczny API610300 – przeglądy typu A</w:t>
      </w:r>
      <w:r w:rsidR="003B6DEF">
        <w:rPr>
          <w:rFonts w:asciiTheme="minorHAnsi" w:hAnsiTheme="minorHAnsi" w:cs="Arial"/>
          <w:bCs/>
          <w:sz w:val="22"/>
          <w:szCs w:val="22"/>
        </w:rPr>
        <w:t>,</w:t>
      </w:r>
      <w:r w:rsidR="00753F36" w:rsidRPr="003B6DEF">
        <w:rPr>
          <w:rFonts w:asciiTheme="minorHAnsi" w:hAnsiTheme="minorHAnsi" w:cs="Arial"/>
          <w:bCs/>
          <w:sz w:val="22"/>
          <w:szCs w:val="22"/>
        </w:rPr>
        <w:t xml:space="preserve"> B</w:t>
      </w:r>
      <w:r w:rsidRPr="003B6DEF">
        <w:rPr>
          <w:rFonts w:asciiTheme="minorHAnsi" w:hAnsiTheme="minorHAnsi" w:cs="Arial"/>
          <w:bCs/>
          <w:sz w:val="22"/>
          <w:szCs w:val="22"/>
        </w:rPr>
        <w:t xml:space="preserve"> </w:t>
      </w:r>
      <w:r w:rsidR="00753F36" w:rsidRPr="003B6DEF">
        <w:rPr>
          <w:rFonts w:asciiTheme="minorHAnsi" w:hAnsiTheme="minorHAnsi" w:cs="Arial"/>
          <w:bCs/>
          <w:sz w:val="22"/>
          <w:szCs w:val="22"/>
        </w:rPr>
        <w:t>i D</w:t>
      </w:r>
      <w:r w:rsidRPr="003B6DEF">
        <w:rPr>
          <w:rFonts w:asciiTheme="minorHAnsi" w:hAnsiTheme="minorHAnsi" w:cs="Arial"/>
          <w:bCs/>
          <w:sz w:val="22"/>
          <w:szCs w:val="22"/>
        </w:rPr>
        <w:t>.</w:t>
      </w:r>
    </w:p>
    <w:p w:rsidR="00E3068F" w:rsidRPr="003B6DEF" w:rsidRDefault="00E3068F" w:rsidP="00A4786C">
      <w:pPr>
        <w:pStyle w:val="Akapitzlist"/>
        <w:numPr>
          <w:ilvl w:val="1"/>
          <w:numId w:val="7"/>
        </w:numPr>
        <w:spacing w:line="312" w:lineRule="atLeast"/>
        <w:ind w:left="1100" w:hanging="454"/>
        <w:jc w:val="both"/>
        <w:rPr>
          <w:rFonts w:asciiTheme="minorHAnsi" w:hAnsiTheme="minorHAnsi" w:cs="Arial"/>
          <w:bCs/>
          <w:sz w:val="22"/>
          <w:szCs w:val="22"/>
        </w:rPr>
      </w:pPr>
      <w:r w:rsidRPr="003B6DEF">
        <w:rPr>
          <w:rFonts w:asciiTheme="minorHAnsi" w:hAnsiTheme="minorHAnsi" w:cs="Arial"/>
          <w:bCs/>
          <w:sz w:val="22"/>
          <w:szCs w:val="22"/>
        </w:rPr>
        <w:t>Sprężarka powietrza typ GX-7, nr fabryczny CAI635670 – przegląd</w:t>
      </w:r>
      <w:r w:rsidR="00BF1D51">
        <w:rPr>
          <w:rFonts w:asciiTheme="minorHAnsi" w:hAnsiTheme="minorHAnsi" w:cs="Arial"/>
          <w:bCs/>
          <w:sz w:val="22"/>
          <w:szCs w:val="22"/>
        </w:rPr>
        <w:t>y</w:t>
      </w:r>
      <w:r w:rsidRPr="003B6DEF">
        <w:rPr>
          <w:rFonts w:asciiTheme="minorHAnsi" w:hAnsiTheme="minorHAnsi" w:cs="Arial"/>
          <w:bCs/>
          <w:sz w:val="22"/>
          <w:szCs w:val="22"/>
        </w:rPr>
        <w:t xml:space="preserve"> </w:t>
      </w:r>
      <w:r w:rsidR="00753F36" w:rsidRPr="003B6DEF">
        <w:rPr>
          <w:rFonts w:asciiTheme="minorHAnsi" w:hAnsiTheme="minorHAnsi" w:cs="Arial"/>
          <w:bCs/>
          <w:sz w:val="22"/>
          <w:szCs w:val="22"/>
        </w:rPr>
        <w:t>typu B i A</w:t>
      </w:r>
      <w:r w:rsidR="003B6DEF">
        <w:rPr>
          <w:rFonts w:asciiTheme="minorHAnsi" w:hAnsiTheme="minorHAnsi" w:cs="Arial"/>
          <w:bCs/>
          <w:sz w:val="22"/>
          <w:szCs w:val="22"/>
        </w:rPr>
        <w:t>.</w:t>
      </w:r>
    </w:p>
    <w:p w:rsidR="00E3068F" w:rsidRPr="003B6DEF" w:rsidRDefault="00E3068F" w:rsidP="00A4786C">
      <w:pPr>
        <w:pStyle w:val="Akapitzlist"/>
        <w:numPr>
          <w:ilvl w:val="1"/>
          <w:numId w:val="7"/>
        </w:numPr>
        <w:spacing w:line="312" w:lineRule="atLeast"/>
        <w:ind w:left="1100" w:hanging="454"/>
        <w:jc w:val="both"/>
        <w:rPr>
          <w:rFonts w:asciiTheme="minorHAnsi" w:hAnsiTheme="minorHAnsi" w:cs="Arial"/>
          <w:bCs/>
          <w:sz w:val="22"/>
          <w:szCs w:val="22"/>
        </w:rPr>
      </w:pPr>
      <w:r w:rsidRPr="003B6DEF">
        <w:rPr>
          <w:rFonts w:asciiTheme="minorHAnsi" w:hAnsiTheme="minorHAnsi" w:cs="Arial"/>
          <w:bCs/>
          <w:sz w:val="22"/>
          <w:szCs w:val="22"/>
        </w:rPr>
        <w:t>Sprężarka powietrza typ GA-15, nr fabryczny AP1464709 – przeglądy typu A</w:t>
      </w:r>
      <w:r w:rsidR="003B6DEF">
        <w:rPr>
          <w:rFonts w:asciiTheme="minorHAnsi" w:hAnsiTheme="minorHAnsi" w:cs="Arial"/>
          <w:bCs/>
          <w:sz w:val="22"/>
          <w:szCs w:val="22"/>
        </w:rPr>
        <w:t>,</w:t>
      </w:r>
      <w:r w:rsidRPr="003B6DEF">
        <w:rPr>
          <w:rFonts w:asciiTheme="minorHAnsi" w:hAnsiTheme="minorHAnsi" w:cs="Arial"/>
          <w:bCs/>
          <w:sz w:val="22"/>
          <w:szCs w:val="22"/>
        </w:rPr>
        <w:t xml:space="preserve"> B</w:t>
      </w:r>
      <w:r w:rsidR="00753F36" w:rsidRPr="003B6DEF">
        <w:rPr>
          <w:rFonts w:asciiTheme="minorHAnsi" w:hAnsiTheme="minorHAnsi" w:cs="Arial"/>
          <w:bCs/>
          <w:sz w:val="22"/>
          <w:szCs w:val="22"/>
        </w:rPr>
        <w:t xml:space="preserve"> i D</w:t>
      </w:r>
      <w:r w:rsidR="003B6DEF">
        <w:rPr>
          <w:rFonts w:asciiTheme="minorHAnsi" w:hAnsiTheme="minorHAnsi" w:cs="Arial"/>
          <w:bCs/>
          <w:sz w:val="22"/>
          <w:szCs w:val="22"/>
        </w:rPr>
        <w:t>.</w:t>
      </w:r>
    </w:p>
    <w:p w:rsidR="00034AFD" w:rsidRPr="009F0AC8" w:rsidRDefault="00034AFD" w:rsidP="00A4786C">
      <w:pPr>
        <w:pStyle w:val="Akapitzlist"/>
        <w:numPr>
          <w:ilvl w:val="1"/>
          <w:numId w:val="7"/>
        </w:numPr>
        <w:spacing w:line="312" w:lineRule="atLeast"/>
        <w:ind w:left="1156" w:hanging="510"/>
        <w:jc w:val="both"/>
        <w:rPr>
          <w:rFonts w:asciiTheme="minorHAnsi" w:hAnsiTheme="minorHAnsi" w:cs="Arial"/>
          <w:bCs/>
          <w:sz w:val="22"/>
          <w:szCs w:val="22"/>
        </w:rPr>
      </w:pPr>
      <w:r w:rsidRPr="009F0AC8">
        <w:rPr>
          <w:rFonts w:asciiTheme="minorHAnsi" w:hAnsiTheme="minorHAnsi" w:cs="Arial"/>
          <w:bCs/>
          <w:sz w:val="22"/>
          <w:szCs w:val="22"/>
        </w:rPr>
        <w:t xml:space="preserve">Separator oleju typ </w:t>
      </w:r>
      <w:r w:rsidRPr="009F0AC8">
        <w:rPr>
          <w:rFonts w:asciiTheme="minorHAnsi" w:hAnsiTheme="minorHAnsi"/>
          <w:sz w:val="22"/>
          <w:szCs w:val="22"/>
        </w:rPr>
        <w:t xml:space="preserve">OSC95, nr fabryczny 015712325 </w:t>
      </w:r>
      <w:r w:rsidRPr="009F0AC8">
        <w:rPr>
          <w:rFonts w:asciiTheme="minorHAnsi" w:hAnsiTheme="minorHAnsi" w:cs="Arial"/>
          <w:bCs/>
          <w:sz w:val="22"/>
          <w:szCs w:val="22"/>
        </w:rPr>
        <w:t>– przegląd typu B.</w:t>
      </w:r>
    </w:p>
    <w:p w:rsidR="002F677B" w:rsidRPr="009F0AC8" w:rsidRDefault="00110822" w:rsidP="00A4786C">
      <w:pPr>
        <w:pStyle w:val="Akapitzlist"/>
        <w:numPr>
          <w:ilvl w:val="1"/>
          <w:numId w:val="7"/>
        </w:numPr>
        <w:spacing w:line="312" w:lineRule="atLeast"/>
        <w:ind w:left="1156" w:hanging="510"/>
        <w:jc w:val="both"/>
        <w:rPr>
          <w:rFonts w:asciiTheme="minorHAnsi" w:hAnsiTheme="minorHAnsi" w:cs="Arial"/>
          <w:bCs/>
          <w:sz w:val="22"/>
          <w:szCs w:val="22"/>
        </w:rPr>
      </w:pPr>
      <w:r w:rsidRPr="009F0AC8">
        <w:rPr>
          <w:rFonts w:asciiTheme="minorHAnsi" w:hAnsiTheme="minorHAnsi"/>
          <w:sz w:val="22"/>
          <w:szCs w:val="22"/>
        </w:rPr>
        <w:t xml:space="preserve">Filtr sieciowy DDp60 </w:t>
      </w:r>
      <w:r w:rsidRPr="009F0AC8">
        <w:rPr>
          <w:rFonts w:asciiTheme="minorHAnsi" w:hAnsiTheme="minorHAnsi" w:cs="Arial"/>
          <w:bCs/>
          <w:sz w:val="22"/>
          <w:szCs w:val="22"/>
        </w:rPr>
        <w:t xml:space="preserve"> –</w:t>
      </w:r>
      <w:r w:rsidR="00ED6805" w:rsidRPr="009F0AC8">
        <w:rPr>
          <w:rFonts w:asciiTheme="minorHAnsi" w:hAnsiTheme="minorHAnsi" w:cs="Arial"/>
          <w:bCs/>
          <w:sz w:val="22"/>
          <w:szCs w:val="22"/>
        </w:rPr>
        <w:t xml:space="preserve"> 1</w:t>
      </w:r>
      <w:r w:rsidRPr="009F0AC8">
        <w:rPr>
          <w:rFonts w:asciiTheme="minorHAnsi" w:hAnsiTheme="minorHAnsi" w:cs="Arial"/>
          <w:bCs/>
          <w:sz w:val="22"/>
          <w:szCs w:val="22"/>
        </w:rPr>
        <w:t xml:space="preserve"> sztuk</w:t>
      </w:r>
      <w:r w:rsidR="00ED6805" w:rsidRPr="009F0AC8">
        <w:rPr>
          <w:rFonts w:asciiTheme="minorHAnsi" w:hAnsiTheme="minorHAnsi" w:cs="Arial"/>
          <w:bCs/>
          <w:sz w:val="22"/>
          <w:szCs w:val="22"/>
        </w:rPr>
        <w:t>a</w:t>
      </w:r>
      <w:r w:rsidR="002108B9">
        <w:rPr>
          <w:rFonts w:asciiTheme="minorHAnsi" w:hAnsiTheme="minorHAnsi" w:cs="Arial"/>
          <w:bCs/>
          <w:sz w:val="22"/>
          <w:szCs w:val="22"/>
        </w:rPr>
        <w:t xml:space="preserve"> – przeglądy typu A.</w:t>
      </w:r>
    </w:p>
    <w:p w:rsidR="00E3068F" w:rsidRPr="003B6DEF" w:rsidRDefault="00E3068F" w:rsidP="00A4786C">
      <w:pPr>
        <w:pStyle w:val="Akapitzlist"/>
        <w:numPr>
          <w:ilvl w:val="1"/>
          <w:numId w:val="7"/>
        </w:numPr>
        <w:spacing w:line="312" w:lineRule="atLeast"/>
        <w:ind w:left="1100" w:hanging="454"/>
        <w:jc w:val="both"/>
        <w:rPr>
          <w:rFonts w:asciiTheme="minorHAnsi" w:hAnsiTheme="minorHAnsi" w:cs="Arial"/>
          <w:bCs/>
          <w:sz w:val="22"/>
          <w:szCs w:val="22"/>
        </w:rPr>
      </w:pPr>
      <w:r w:rsidRPr="003B6DEF">
        <w:rPr>
          <w:rFonts w:asciiTheme="minorHAnsi" w:hAnsiTheme="minorHAnsi" w:cs="Arial"/>
          <w:bCs/>
          <w:sz w:val="22"/>
          <w:szCs w:val="22"/>
        </w:rPr>
        <w:t>Osuszacz powietrza typ CD250, nr fabryczny API691534 – przegląd</w:t>
      </w:r>
      <w:r w:rsidR="00BF1D51">
        <w:rPr>
          <w:rFonts w:asciiTheme="minorHAnsi" w:hAnsiTheme="minorHAnsi" w:cs="Arial"/>
          <w:bCs/>
          <w:sz w:val="22"/>
          <w:szCs w:val="22"/>
        </w:rPr>
        <w:t>y</w:t>
      </w:r>
      <w:r w:rsidRPr="003B6DEF">
        <w:rPr>
          <w:rFonts w:asciiTheme="minorHAnsi" w:hAnsiTheme="minorHAnsi" w:cs="Arial"/>
          <w:bCs/>
          <w:sz w:val="22"/>
          <w:szCs w:val="22"/>
        </w:rPr>
        <w:t xml:space="preserve"> typu B.</w:t>
      </w:r>
    </w:p>
    <w:p w:rsidR="00E3068F" w:rsidRPr="003B6DEF" w:rsidRDefault="00E3068F" w:rsidP="00A4786C">
      <w:pPr>
        <w:pStyle w:val="Akapitzlist"/>
        <w:numPr>
          <w:ilvl w:val="1"/>
          <w:numId w:val="7"/>
        </w:numPr>
        <w:spacing w:line="312" w:lineRule="atLeast"/>
        <w:ind w:left="1100" w:hanging="454"/>
        <w:jc w:val="both"/>
        <w:rPr>
          <w:rFonts w:asciiTheme="minorHAnsi" w:hAnsiTheme="minorHAnsi" w:cs="Arial"/>
          <w:bCs/>
          <w:sz w:val="22"/>
          <w:szCs w:val="22"/>
        </w:rPr>
      </w:pPr>
      <w:r w:rsidRPr="003B6DEF">
        <w:rPr>
          <w:rFonts w:asciiTheme="minorHAnsi" w:hAnsiTheme="minorHAnsi" w:cs="Arial"/>
          <w:bCs/>
          <w:sz w:val="22"/>
          <w:szCs w:val="22"/>
        </w:rPr>
        <w:t>Osuszacz powietrza typ CD250, nr fabryczny API691536 – przegląd</w:t>
      </w:r>
      <w:r w:rsidR="00BF1D51">
        <w:rPr>
          <w:rFonts w:asciiTheme="minorHAnsi" w:hAnsiTheme="minorHAnsi" w:cs="Arial"/>
          <w:bCs/>
          <w:sz w:val="22"/>
          <w:szCs w:val="22"/>
        </w:rPr>
        <w:t>y</w:t>
      </w:r>
      <w:r w:rsidRPr="003B6DEF">
        <w:rPr>
          <w:rFonts w:asciiTheme="minorHAnsi" w:hAnsiTheme="minorHAnsi" w:cs="Arial"/>
          <w:bCs/>
          <w:sz w:val="22"/>
          <w:szCs w:val="22"/>
        </w:rPr>
        <w:t xml:space="preserve"> typu </w:t>
      </w:r>
      <w:r w:rsidRPr="004D7DA5">
        <w:rPr>
          <w:rFonts w:asciiTheme="minorHAnsi" w:hAnsiTheme="minorHAnsi" w:cs="Arial"/>
          <w:bCs/>
          <w:strike/>
          <w:color w:val="FF0000"/>
          <w:sz w:val="22"/>
          <w:szCs w:val="22"/>
        </w:rPr>
        <w:t>i</w:t>
      </w:r>
      <w:r w:rsidRPr="003B6DEF">
        <w:rPr>
          <w:rFonts w:asciiTheme="minorHAnsi" w:hAnsiTheme="minorHAnsi" w:cs="Arial"/>
          <w:bCs/>
          <w:sz w:val="22"/>
          <w:szCs w:val="22"/>
        </w:rPr>
        <w:t xml:space="preserve"> B.</w:t>
      </w:r>
    </w:p>
    <w:p w:rsidR="001144E3" w:rsidRPr="000D44A1" w:rsidRDefault="00E3068F" w:rsidP="00A4786C">
      <w:pPr>
        <w:pStyle w:val="Akapitzlist"/>
        <w:numPr>
          <w:ilvl w:val="1"/>
          <w:numId w:val="7"/>
        </w:numPr>
        <w:spacing w:line="312" w:lineRule="atLeast"/>
        <w:ind w:left="1100" w:hanging="454"/>
        <w:jc w:val="both"/>
        <w:rPr>
          <w:rFonts w:asciiTheme="minorHAnsi" w:hAnsiTheme="minorHAnsi" w:cs="Arial"/>
          <w:bCs/>
          <w:sz w:val="22"/>
          <w:szCs w:val="22"/>
        </w:rPr>
      </w:pPr>
      <w:r w:rsidRPr="00E3068F">
        <w:rPr>
          <w:rFonts w:asciiTheme="minorHAnsi" w:hAnsiTheme="minorHAnsi" w:cs="Arial"/>
          <w:bCs/>
          <w:sz w:val="22"/>
          <w:szCs w:val="22"/>
        </w:rPr>
        <w:t>Osuszacz powietrza typ CD50, nr fabryczny API091794 – przegląd</w:t>
      </w:r>
      <w:r w:rsidR="004D7DA5">
        <w:rPr>
          <w:rFonts w:asciiTheme="minorHAnsi" w:hAnsiTheme="minorHAnsi" w:cs="Arial"/>
          <w:bCs/>
          <w:sz w:val="22"/>
          <w:szCs w:val="22"/>
        </w:rPr>
        <w:t>y</w:t>
      </w:r>
      <w:r w:rsidRPr="00E3068F">
        <w:rPr>
          <w:rFonts w:asciiTheme="minorHAnsi" w:hAnsiTheme="minorHAnsi" w:cs="Arial"/>
          <w:bCs/>
          <w:sz w:val="22"/>
          <w:szCs w:val="22"/>
        </w:rPr>
        <w:t xml:space="preserve"> typu B.</w:t>
      </w:r>
    </w:p>
    <w:p w:rsidR="00673C98" w:rsidRPr="00E3068F" w:rsidRDefault="00B91806" w:rsidP="00A4786C">
      <w:pPr>
        <w:pStyle w:val="Akapitzlist"/>
        <w:numPr>
          <w:ilvl w:val="0"/>
          <w:numId w:val="7"/>
        </w:numPr>
        <w:spacing w:before="120" w:after="120" w:line="312" w:lineRule="atLeast"/>
        <w:ind w:left="641" w:hanging="357"/>
        <w:contextualSpacing w:val="0"/>
        <w:jc w:val="both"/>
        <w:rPr>
          <w:rFonts w:asciiTheme="minorHAnsi" w:hAnsiTheme="minorHAnsi" w:cs="Arial"/>
          <w:bCs/>
          <w:sz w:val="22"/>
          <w:szCs w:val="22"/>
        </w:rPr>
      </w:pPr>
      <w:r>
        <w:rPr>
          <w:rFonts w:asciiTheme="minorHAnsi" w:hAnsiTheme="minorHAnsi" w:cs="Arial"/>
          <w:bCs/>
          <w:sz w:val="22"/>
          <w:szCs w:val="22"/>
          <w:u w:val="single"/>
        </w:rPr>
        <w:t>Wybrane urządzenia sprężonego powietrza dla s</w:t>
      </w:r>
      <w:r w:rsidR="00673C98" w:rsidRPr="00E3068F">
        <w:rPr>
          <w:rFonts w:asciiTheme="minorHAnsi" w:hAnsiTheme="minorHAnsi" w:cs="Arial"/>
          <w:bCs/>
          <w:sz w:val="22"/>
          <w:szCs w:val="22"/>
          <w:u w:val="single"/>
        </w:rPr>
        <w:t>prężarkowni centraln</w:t>
      </w:r>
      <w:r>
        <w:rPr>
          <w:rFonts w:asciiTheme="minorHAnsi" w:hAnsiTheme="minorHAnsi" w:cs="Arial"/>
          <w:bCs/>
          <w:sz w:val="22"/>
          <w:szCs w:val="22"/>
          <w:u w:val="single"/>
        </w:rPr>
        <w:t>ej (odpopielania oraz potrzeb ogólnych)</w:t>
      </w:r>
      <w:r w:rsidR="00673C98" w:rsidRPr="00E3068F">
        <w:rPr>
          <w:rFonts w:asciiTheme="minorHAnsi" w:hAnsiTheme="minorHAnsi" w:cs="Arial"/>
          <w:bCs/>
          <w:sz w:val="22"/>
          <w:szCs w:val="22"/>
        </w:rPr>
        <w:t>:</w:t>
      </w:r>
    </w:p>
    <w:p w:rsidR="00673C98" w:rsidRDefault="00673C98" w:rsidP="00A4786C">
      <w:pPr>
        <w:pStyle w:val="Akapitzlist"/>
        <w:numPr>
          <w:ilvl w:val="1"/>
          <w:numId w:val="7"/>
        </w:numPr>
        <w:spacing w:line="312" w:lineRule="atLeast"/>
        <w:ind w:left="1100" w:hanging="454"/>
        <w:jc w:val="both"/>
        <w:rPr>
          <w:rFonts w:asciiTheme="minorHAnsi" w:hAnsiTheme="minorHAnsi" w:cs="Arial"/>
          <w:bCs/>
          <w:sz w:val="22"/>
          <w:szCs w:val="22"/>
        </w:rPr>
      </w:pPr>
      <w:r w:rsidRPr="00BF1D51">
        <w:rPr>
          <w:rFonts w:asciiTheme="minorHAnsi" w:hAnsiTheme="minorHAnsi" w:cs="Arial"/>
          <w:bCs/>
          <w:sz w:val="22"/>
          <w:szCs w:val="22"/>
        </w:rPr>
        <w:t>Sprężarka powietrza potrzeb ogólnych SR-12, typ GA-16OVSD, nr fabryczny APF152622 – przegląd</w:t>
      </w:r>
      <w:r w:rsidR="004642A2">
        <w:rPr>
          <w:rFonts w:asciiTheme="minorHAnsi" w:hAnsiTheme="minorHAnsi" w:cs="Arial"/>
          <w:bCs/>
          <w:sz w:val="22"/>
          <w:szCs w:val="22"/>
        </w:rPr>
        <w:t>y</w:t>
      </w:r>
      <w:r w:rsidRPr="00BF1D51">
        <w:rPr>
          <w:rFonts w:asciiTheme="minorHAnsi" w:hAnsiTheme="minorHAnsi" w:cs="Arial"/>
          <w:bCs/>
          <w:sz w:val="22"/>
          <w:szCs w:val="22"/>
        </w:rPr>
        <w:t xml:space="preserve"> typu A i B.</w:t>
      </w:r>
    </w:p>
    <w:p w:rsidR="005C70B0" w:rsidRPr="00736C49" w:rsidRDefault="004E068E" w:rsidP="005C70B0">
      <w:pPr>
        <w:pStyle w:val="Akapitzlist"/>
        <w:numPr>
          <w:ilvl w:val="1"/>
          <w:numId w:val="7"/>
        </w:numPr>
        <w:spacing w:line="312" w:lineRule="atLeast"/>
        <w:ind w:left="1100" w:hanging="454"/>
        <w:jc w:val="both"/>
        <w:rPr>
          <w:rFonts w:asciiTheme="minorHAnsi" w:hAnsiTheme="minorHAnsi" w:cs="Arial"/>
          <w:bCs/>
          <w:sz w:val="22"/>
          <w:szCs w:val="22"/>
        </w:rPr>
      </w:pPr>
      <w:r w:rsidRPr="00B80026">
        <w:rPr>
          <w:rFonts w:asciiTheme="minorHAnsi" w:hAnsiTheme="minorHAnsi" w:cs="Arial"/>
          <w:bCs/>
          <w:sz w:val="22"/>
          <w:szCs w:val="22"/>
        </w:rPr>
        <w:t>Sprężarka powietrza potrzeb ogólnych SR-13, typ GA-16O, nr fabryczny APF22</w:t>
      </w:r>
      <w:r w:rsidR="0029286A" w:rsidRPr="00B80026">
        <w:rPr>
          <w:rFonts w:asciiTheme="minorHAnsi" w:hAnsiTheme="minorHAnsi" w:cs="Arial"/>
          <w:bCs/>
          <w:sz w:val="22"/>
          <w:szCs w:val="22"/>
        </w:rPr>
        <w:t>0694</w:t>
      </w:r>
      <w:r w:rsidRPr="00B80026">
        <w:rPr>
          <w:rFonts w:asciiTheme="minorHAnsi" w:hAnsiTheme="minorHAnsi" w:cs="Arial"/>
          <w:bCs/>
          <w:sz w:val="22"/>
          <w:szCs w:val="22"/>
        </w:rPr>
        <w:t xml:space="preserve"> – przegląd</w:t>
      </w:r>
      <w:r w:rsidR="004642A2" w:rsidRPr="00B80026">
        <w:rPr>
          <w:rFonts w:asciiTheme="minorHAnsi" w:hAnsiTheme="minorHAnsi" w:cs="Arial"/>
          <w:bCs/>
          <w:sz w:val="22"/>
          <w:szCs w:val="22"/>
        </w:rPr>
        <w:t>y</w:t>
      </w:r>
      <w:r w:rsidRPr="00B80026">
        <w:rPr>
          <w:rFonts w:asciiTheme="minorHAnsi" w:hAnsiTheme="minorHAnsi" w:cs="Arial"/>
          <w:bCs/>
          <w:sz w:val="22"/>
          <w:szCs w:val="22"/>
        </w:rPr>
        <w:t xml:space="preserve"> typu </w:t>
      </w:r>
      <w:r w:rsidR="00753F36" w:rsidRPr="00B80026">
        <w:rPr>
          <w:rFonts w:asciiTheme="minorHAnsi" w:hAnsiTheme="minorHAnsi" w:cs="Arial"/>
          <w:bCs/>
          <w:sz w:val="22"/>
          <w:szCs w:val="22"/>
        </w:rPr>
        <w:t>A</w:t>
      </w:r>
      <w:r w:rsidR="0041218E">
        <w:rPr>
          <w:rFonts w:asciiTheme="minorHAnsi" w:hAnsiTheme="minorHAnsi" w:cs="Arial"/>
          <w:bCs/>
          <w:sz w:val="22"/>
          <w:szCs w:val="22"/>
        </w:rPr>
        <w:t>,B</w:t>
      </w:r>
      <w:r w:rsidR="00753F36" w:rsidRPr="00B80026">
        <w:rPr>
          <w:rFonts w:asciiTheme="minorHAnsi" w:hAnsiTheme="minorHAnsi" w:cs="Arial"/>
          <w:bCs/>
          <w:sz w:val="22"/>
          <w:szCs w:val="22"/>
        </w:rPr>
        <w:t xml:space="preserve"> i C</w:t>
      </w:r>
      <w:r w:rsidR="00B80026">
        <w:rPr>
          <w:rFonts w:asciiTheme="minorHAnsi" w:hAnsiTheme="minorHAnsi" w:cs="Arial"/>
          <w:bCs/>
          <w:sz w:val="22"/>
          <w:szCs w:val="22"/>
        </w:rPr>
        <w:t>,</w:t>
      </w:r>
      <w:r w:rsidR="00B80026" w:rsidRPr="00B80026">
        <w:rPr>
          <w:rFonts w:asciiTheme="minorHAnsi" w:hAnsiTheme="minorHAnsi" w:cs="Arial"/>
          <w:bCs/>
          <w:sz w:val="22"/>
          <w:szCs w:val="22"/>
        </w:rPr>
        <w:t xml:space="preserve"> wraz z filtrami PD630 i DD630 – przeglądy typu A</w:t>
      </w:r>
      <w:r w:rsidR="005C70B0">
        <w:rPr>
          <w:rFonts w:asciiTheme="minorHAnsi" w:hAnsiTheme="minorHAnsi" w:cs="Arial"/>
          <w:bCs/>
          <w:sz w:val="22"/>
          <w:szCs w:val="22"/>
        </w:rPr>
        <w:t xml:space="preserve"> - – realizacja od roku 2020. </w:t>
      </w:r>
    </w:p>
    <w:p w:rsidR="004E068E" w:rsidRDefault="00B80026" w:rsidP="00110970">
      <w:pPr>
        <w:pStyle w:val="Akapitzlist"/>
        <w:spacing w:line="312" w:lineRule="atLeast"/>
        <w:ind w:left="1100"/>
        <w:jc w:val="both"/>
        <w:rPr>
          <w:rFonts w:asciiTheme="minorHAnsi" w:hAnsiTheme="minorHAnsi" w:cs="Arial"/>
          <w:bCs/>
          <w:sz w:val="22"/>
          <w:szCs w:val="22"/>
        </w:rPr>
      </w:pPr>
      <w:r w:rsidRPr="00B80026">
        <w:rPr>
          <w:rFonts w:asciiTheme="minorHAnsi" w:hAnsiTheme="minorHAnsi" w:cs="Arial"/>
          <w:bCs/>
          <w:sz w:val="22"/>
          <w:szCs w:val="22"/>
        </w:rPr>
        <w:t>.</w:t>
      </w:r>
    </w:p>
    <w:p w:rsidR="005C70B0" w:rsidRPr="00736C49" w:rsidRDefault="004E068E" w:rsidP="005C70B0">
      <w:pPr>
        <w:pStyle w:val="Akapitzlist"/>
        <w:numPr>
          <w:ilvl w:val="1"/>
          <w:numId w:val="7"/>
        </w:numPr>
        <w:spacing w:line="312" w:lineRule="atLeast"/>
        <w:ind w:left="1100" w:hanging="454"/>
        <w:jc w:val="both"/>
        <w:rPr>
          <w:rFonts w:asciiTheme="minorHAnsi" w:hAnsiTheme="minorHAnsi" w:cs="Arial"/>
          <w:bCs/>
          <w:sz w:val="22"/>
          <w:szCs w:val="22"/>
        </w:rPr>
      </w:pPr>
      <w:r w:rsidRPr="00B80026">
        <w:rPr>
          <w:rFonts w:asciiTheme="minorHAnsi" w:hAnsiTheme="minorHAnsi" w:cs="Arial"/>
          <w:bCs/>
          <w:sz w:val="22"/>
          <w:szCs w:val="22"/>
        </w:rPr>
        <w:t>Sprężarka powietrza potrzeb ogólnych SR-14, typ GA-16O, nr fabryczny APF22</w:t>
      </w:r>
      <w:r w:rsidR="0029286A" w:rsidRPr="00B80026">
        <w:rPr>
          <w:rFonts w:asciiTheme="minorHAnsi" w:hAnsiTheme="minorHAnsi" w:cs="Arial"/>
          <w:bCs/>
          <w:sz w:val="22"/>
          <w:szCs w:val="22"/>
        </w:rPr>
        <w:t>0714</w:t>
      </w:r>
      <w:r w:rsidRPr="00B80026">
        <w:rPr>
          <w:rFonts w:asciiTheme="minorHAnsi" w:hAnsiTheme="minorHAnsi" w:cs="Arial"/>
          <w:bCs/>
          <w:sz w:val="22"/>
          <w:szCs w:val="22"/>
        </w:rPr>
        <w:t xml:space="preserve"> – przegląd</w:t>
      </w:r>
      <w:r w:rsidR="004642A2" w:rsidRPr="00B80026">
        <w:rPr>
          <w:rFonts w:asciiTheme="minorHAnsi" w:hAnsiTheme="minorHAnsi" w:cs="Arial"/>
          <w:bCs/>
          <w:sz w:val="22"/>
          <w:szCs w:val="22"/>
        </w:rPr>
        <w:t>y</w:t>
      </w:r>
      <w:r w:rsidRPr="00B80026">
        <w:rPr>
          <w:rFonts w:asciiTheme="minorHAnsi" w:hAnsiTheme="minorHAnsi" w:cs="Arial"/>
          <w:bCs/>
          <w:sz w:val="22"/>
          <w:szCs w:val="22"/>
        </w:rPr>
        <w:t xml:space="preserve"> typu </w:t>
      </w:r>
      <w:r w:rsidR="0041218E">
        <w:rPr>
          <w:rFonts w:asciiTheme="minorHAnsi" w:hAnsiTheme="minorHAnsi" w:cs="Arial"/>
          <w:bCs/>
          <w:sz w:val="22"/>
          <w:szCs w:val="22"/>
        </w:rPr>
        <w:t xml:space="preserve">A,B </w:t>
      </w:r>
      <w:r w:rsidR="00753F36" w:rsidRPr="00B80026">
        <w:rPr>
          <w:rFonts w:asciiTheme="minorHAnsi" w:hAnsiTheme="minorHAnsi" w:cs="Arial"/>
          <w:bCs/>
          <w:sz w:val="22"/>
          <w:szCs w:val="22"/>
        </w:rPr>
        <w:t>i C</w:t>
      </w:r>
      <w:r w:rsidR="00B80026" w:rsidRPr="00B80026">
        <w:rPr>
          <w:rFonts w:asciiTheme="minorHAnsi" w:hAnsiTheme="minorHAnsi" w:cs="Arial"/>
          <w:bCs/>
          <w:sz w:val="22"/>
          <w:szCs w:val="22"/>
        </w:rPr>
        <w:t>, wraz z filtrami PD630 i DD630 – przeglądy typu A</w:t>
      </w:r>
      <w:r w:rsidR="005C70B0">
        <w:rPr>
          <w:rFonts w:asciiTheme="minorHAnsi" w:hAnsiTheme="minorHAnsi" w:cs="Arial"/>
          <w:bCs/>
          <w:sz w:val="22"/>
          <w:szCs w:val="22"/>
        </w:rPr>
        <w:t xml:space="preserve"> - – realizacja od roku 2020. </w:t>
      </w:r>
    </w:p>
    <w:p w:rsidR="004E068E" w:rsidRPr="00B80026" w:rsidRDefault="002108B9" w:rsidP="00110970">
      <w:pPr>
        <w:pStyle w:val="Akapitzlist"/>
        <w:spacing w:line="312" w:lineRule="atLeast"/>
        <w:ind w:left="1100"/>
        <w:jc w:val="both"/>
        <w:rPr>
          <w:rFonts w:asciiTheme="minorHAnsi" w:hAnsiTheme="minorHAnsi" w:cs="Arial"/>
          <w:bCs/>
          <w:sz w:val="22"/>
          <w:szCs w:val="22"/>
        </w:rPr>
      </w:pPr>
      <w:r>
        <w:rPr>
          <w:rFonts w:asciiTheme="minorHAnsi" w:hAnsiTheme="minorHAnsi" w:cs="Arial"/>
          <w:bCs/>
          <w:sz w:val="22"/>
          <w:szCs w:val="22"/>
        </w:rPr>
        <w:t>.</w:t>
      </w:r>
    </w:p>
    <w:p w:rsidR="00673C98" w:rsidRPr="00BF1D51" w:rsidRDefault="00673C98" w:rsidP="00A4786C">
      <w:pPr>
        <w:pStyle w:val="Akapitzlist"/>
        <w:numPr>
          <w:ilvl w:val="1"/>
          <w:numId w:val="7"/>
        </w:numPr>
        <w:spacing w:line="312" w:lineRule="atLeast"/>
        <w:ind w:left="1100" w:hanging="454"/>
        <w:jc w:val="both"/>
        <w:rPr>
          <w:rFonts w:asciiTheme="minorHAnsi" w:hAnsiTheme="minorHAnsi" w:cs="Arial"/>
          <w:bCs/>
          <w:sz w:val="22"/>
          <w:szCs w:val="22"/>
        </w:rPr>
      </w:pPr>
      <w:r w:rsidRPr="00BF1D51">
        <w:rPr>
          <w:rFonts w:asciiTheme="minorHAnsi" w:hAnsiTheme="minorHAnsi" w:cs="Arial"/>
          <w:bCs/>
          <w:sz w:val="22"/>
          <w:szCs w:val="22"/>
        </w:rPr>
        <w:lastRenderedPageBreak/>
        <w:t xml:space="preserve">Sprężarka powietrza sterowniczego SS-4, typ GA-55VSD, nr fabryczny API665267 - przeglądy typu </w:t>
      </w:r>
      <w:r w:rsidR="00753F36" w:rsidRPr="00BF1D51">
        <w:rPr>
          <w:rFonts w:asciiTheme="minorHAnsi" w:hAnsiTheme="minorHAnsi" w:cs="Arial"/>
          <w:bCs/>
          <w:sz w:val="22"/>
          <w:szCs w:val="22"/>
        </w:rPr>
        <w:t>A</w:t>
      </w:r>
      <w:r w:rsidR="004642A2">
        <w:rPr>
          <w:rFonts w:asciiTheme="minorHAnsi" w:hAnsiTheme="minorHAnsi" w:cs="Arial"/>
          <w:bCs/>
          <w:sz w:val="22"/>
          <w:szCs w:val="22"/>
        </w:rPr>
        <w:t>,</w:t>
      </w:r>
      <w:r w:rsidR="00753F36" w:rsidRPr="00BF1D51">
        <w:rPr>
          <w:rFonts w:asciiTheme="minorHAnsi" w:hAnsiTheme="minorHAnsi" w:cs="Arial"/>
          <w:bCs/>
          <w:sz w:val="22"/>
          <w:szCs w:val="22"/>
        </w:rPr>
        <w:t xml:space="preserve"> D i B</w:t>
      </w:r>
      <w:r w:rsidR="004642A2">
        <w:rPr>
          <w:rFonts w:asciiTheme="minorHAnsi" w:hAnsiTheme="minorHAnsi" w:cs="Arial"/>
          <w:bCs/>
          <w:sz w:val="22"/>
          <w:szCs w:val="22"/>
        </w:rPr>
        <w:t>.</w:t>
      </w:r>
    </w:p>
    <w:p w:rsidR="00673C98" w:rsidRDefault="00673C98" w:rsidP="00A4786C">
      <w:pPr>
        <w:pStyle w:val="Akapitzlist"/>
        <w:numPr>
          <w:ilvl w:val="1"/>
          <w:numId w:val="7"/>
        </w:numPr>
        <w:spacing w:line="312" w:lineRule="atLeast"/>
        <w:ind w:left="1100" w:hanging="454"/>
        <w:jc w:val="both"/>
        <w:rPr>
          <w:rFonts w:asciiTheme="minorHAnsi" w:hAnsiTheme="minorHAnsi" w:cs="Arial"/>
          <w:bCs/>
          <w:sz w:val="22"/>
          <w:szCs w:val="22"/>
        </w:rPr>
      </w:pPr>
      <w:r w:rsidRPr="00BF1D51">
        <w:rPr>
          <w:rFonts w:asciiTheme="minorHAnsi" w:hAnsiTheme="minorHAnsi" w:cs="Arial"/>
          <w:bCs/>
          <w:sz w:val="22"/>
          <w:szCs w:val="22"/>
        </w:rPr>
        <w:t xml:space="preserve">Sprężarka powietrza sterowniczego SS-1, typ GA-55VSD </w:t>
      </w:r>
      <w:r w:rsidR="00D26B87" w:rsidRPr="00BF1D51">
        <w:rPr>
          <w:rFonts w:asciiTheme="minorHAnsi" w:hAnsiTheme="minorHAnsi" w:cs="Arial"/>
          <w:bCs/>
          <w:sz w:val="22"/>
          <w:szCs w:val="22"/>
        </w:rPr>
        <w:t>APF152622</w:t>
      </w:r>
      <w:r w:rsidRPr="00BF1D51">
        <w:rPr>
          <w:rFonts w:asciiTheme="minorHAnsi" w:hAnsiTheme="minorHAnsi" w:cs="Arial"/>
          <w:bCs/>
          <w:sz w:val="22"/>
          <w:szCs w:val="22"/>
        </w:rPr>
        <w:t xml:space="preserve"> nr fabryczny   - przeglądy typu A</w:t>
      </w:r>
      <w:r w:rsidR="004642A2">
        <w:rPr>
          <w:rFonts w:asciiTheme="minorHAnsi" w:hAnsiTheme="minorHAnsi" w:cs="Arial"/>
          <w:bCs/>
          <w:sz w:val="22"/>
          <w:szCs w:val="22"/>
        </w:rPr>
        <w:t>,</w:t>
      </w:r>
      <w:r w:rsidRPr="00BF1D51">
        <w:rPr>
          <w:rFonts w:asciiTheme="minorHAnsi" w:hAnsiTheme="minorHAnsi" w:cs="Arial"/>
          <w:bCs/>
          <w:sz w:val="22"/>
          <w:szCs w:val="22"/>
        </w:rPr>
        <w:t xml:space="preserve"> B</w:t>
      </w:r>
      <w:r w:rsidR="00D26B87" w:rsidRPr="00BF1D51">
        <w:rPr>
          <w:rFonts w:asciiTheme="minorHAnsi" w:hAnsiTheme="minorHAnsi" w:cs="Arial"/>
          <w:bCs/>
          <w:sz w:val="22"/>
          <w:szCs w:val="22"/>
        </w:rPr>
        <w:t xml:space="preserve"> i D</w:t>
      </w:r>
      <w:r w:rsidR="004642A2">
        <w:rPr>
          <w:rFonts w:asciiTheme="minorHAnsi" w:hAnsiTheme="minorHAnsi" w:cs="Arial"/>
          <w:bCs/>
          <w:sz w:val="22"/>
          <w:szCs w:val="22"/>
        </w:rPr>
        <w:t>.</w:t>
      </w:r>
    </w:p>
    <w:p w:rsidR="007207EA" w:rsidRPr="00DB5130" w:rsidRDefault="007207EA" w:rsidP="00A4786C">
      <w:pPr>
        <w:pStyle w:val="Akapitzlist"/>
        <w:numPr>
          <w:ilvl w:val="1"/>
          <w:numId w:val="7"/>
        </w:numPr>
        <w:spacing w:line="312" w:lineRule="atLeast"/>
        <w:ind w:left="1100" w:hanging="454"/>
        <w:jc w:val="both"/>
        <w:rPr>
          <w:rFonts w:asciiTheme="minorHAnsi" w:hAnsiTheme="minorHAnsi" w:cs="Arial"/>
          <w:bCs/>
          <w:sz w:val="22"/>
          <w:szCs w:val="22"/>
        </w:rPr>
      </w:pPr>
      <w:r w:rsidRPr="00351E05">
        <w:rPr>
          <w:rFonts w:asciiTheme="minorHAnsi" w:hAnsiTheme="minorHAnsi" w:cs="Arial"/>
          <w:bCs/>
          <w:sz w:val="22"/>
          <w:szCs w:val="22"/>
        </w:rPr>
        <w:t>Odwadniacze typ EWD</w:t>
      </w:r>
      <w:r>
        <w:rPr>
          <w:rFonts w:asciiTheme="minorHAnsi" w:hAnsiTheme="minorHAnsi" w:cs="Arial"/>
          <w:bCs/>
          <w:sz w:val="22"/>
          <w:szCs w:val="22"/>
        </w:rPr>
        <w:t>5</w:t>
      </w:r>
      <w:r w:rsidRPr="00351E05">
        <w:rPr>
          <w:rFonts w:asciiTheme="minorHAnsi" w:hAnsiTheme="minorHAnsi" w:cs="Arial"/>
          <w:bCs/>
          <w:sz w:val="22"/>
          <w:szCs w:val="22"/>
        </w:rPr>
        <w:t xml:space="preserve">0 – </w:t>
      </w:r>
      <w:r w:rsidR="00C121F8">
        <w:rPr>
          <w:rFonts w:asciiTheme="minorHAnsi" w:hAnsiTheme="minorHAnsi" w:cs="Arial"/>
          <w:bCs/>
          <w:sz w:val="22"/>
          <w:szCs w:val="22"/>
        </w:rPr>
        <w:t>4</w:t>
      </w:r>
      <w:r w:rsidRPr="00351E05">
        <w:rPr>
          <w:rFonts w:asciiTheme="minorHAnsi" w:hAnsiTheme="minorHAnsi" w:cs="Arial"/>
          <w:bCs/>
          <w:sz w:val="22"/>
          <w:szCs w:val="22"/>
        </w:rPr>
        <w:t xml:space="preserve"> sztuk</w:t>
      </w:r>
      <w:r w:rsidR="00C121F8">
        <w:rPr>
          <w:rFonts w:asciiTheme="minorHAnsi" w:hAnsiTheme="minorHAnsi" w:cs="Arial"/>
          <w:bCs/>
          <w:sz w:val="22"/>
          <w:szCs w:val="22"/>
        </w:rPr>
        <w:t>i</w:t>
      </w:r>
      <w:r w:rsidRPr="00351E05">
        <w:rPr>
          <w:rFonts w:asciiTheme="minorHAnsi" w:hAnsiTheme="minorHAnsi" w:cs="Arial"/>
          <w:bCs/>
          <w:sz w:val="22"/>
          <w:szCs w:val="22"/>
        </w:rPr>
        <w:t xml:space="preserve"> </w:t>
      </w:r>
      <w:r w:rsidR="00621B7D">
        <w:rPr>
          <w:rFonts w:asciiTheme="minorHAnsi" w:hAnsiTheme="minorHAnsi" w:cs="Arial"/>
          <w:bCs/>
          <w:sz w:val="22"/>
          <w:szCs w:val="22"/>
        </w:rPr>
        <w:t xml:space="preserve">(kotłownia K-8) </w:t>
      </w:r>
      <w:r w:rsidRPr="00351E05">
        <w:rPr>
          <w:rFonts w:asciiTheme="minorHAnsi" w:hAnsiTheme="minorHAnsi" w:cs="Arial"/>
          <w:bCs/>
          <w:sz w:val="22"/>
          <w:szCs w:val="22"/>
        </w:rPr>
        <w:t>– przegląd</w:t>
      </w:r>
      <w:r>
        <w:rPr>
          <w:rFonts w:asciiTheme="minorHAnsi" w:hAnsiTheme="minorHAnsi" w:cs="Arial"/>
          <w:bCs/>
          <w:sz w:val="22"/>
          <w:szCs w:val="22"/>
        </w:rPr>
        <w:t>y</w:t>
      </w:r>
      <w:r w:rsidRPr="00351E05">
        <w:rPr>
          <w:rFonts w:asciiTheme="minorHAnsi" w:hAnsiTheme="minorHAnsi" w:cs="Arial"/>
          <w:bCs/>
          <w:sz w:val="22"/>
          <w:szCs w:val="22"/>
        </w:rPr>
        <w:t xml:space="preserve"> typu A</w:t>
      </w:r>
      <w:r w:rsidR="00DB5130">
        <w:rPr>
          <w:rFonts w:asciiTheme="minorHAnsi" w:hAnsiTheme="minorHAnsi" w:cs="Arial"/>
          <w:bCs/>
          <w:sz w:val="22"/>
          <w:szCs w:val="22"/>
        </w:rPr>
        <w:t xml:space="preserve"> - – realizacja od roku 2020.</w:t>
      </w:r>
    </w:p>
    <w:p w:rsidR="00736C49" w:rsidRPr="00736C49" w:rsidRDefault="00C572AC" w:rsidP="00A4786C">
      <w:pPr>
        <w:pStyle w:val="Akapitzlist"/>
        <w:numPr>
          <w:ilvl w:val="1"/>
          <w:numId w:val="7"/>
        </w:numPr>
        <w:spacing w:line="312" w:lineRule="atLeast"/>
        <w:ind w:left="1100" w:hanging="454"/>
        <w:jc w:val="both"/>
        <w:rPr>
          <w:rFonts w:asciiTheme="minorHAnsi" w:hAnsiTheme="minorHAnsi" w:cs="Arial"/>
          <w:bCs/>
          <w:sz w:val="22"/>
          <w:szCs w:val="22"/>
        </w:rPr>
      </w:pPr>
      <w:r w:rsidRPr="003B0B5A">
        <w:rPr>
          <w:rFonts w:asciiTheme="minorHAnsi" w:hAnsiTheme="minorHAnsi" w:cs="Arial"/>
          <w:bCs/>
          <w:sz w:val="22"/>
          <w:szCs w:val="22"/>
        </w:rPr>
        <w:t>Separator oleju</w:t>
      </w:r>
      <w:r w:rsidR="00736C49" w:rsidRPr="00736C49">
        <w:rPr>
          <w:rFonts w:asciiTheme="minorHAnsi" w:hAnsiTheme="minorHAnsi" w:cs="Arial"/>
          <w:bCs/>
          <w:sz w:val="22"/>
          <w:szCs w:val="22"/>
        </w:rPr>
        <w:t xml:space="preserve"> typu OSC1200, nr fabryczny 104537701 </w:t>
      </w:r>
      <w:r w:rsidR="00EC3447">
        <w:rPr>
          <w:rFonts w:asciiTheme="minorHAnsi" w:hAnsiTheme="minorHAnsi" w:cs="Arial"/>
          <w:bCs/>
          <w:sz w:val="22"/>
          <w:szCs w:val="22"/>
        </w:rPr>
        <w:t xml:space="preserve">(kotłownia K-8) </w:t>
      </w:r>
      <w:r w:rsidR="00736C49" w:rsidRPr="00736C49">
        <w:rPr>
          <w:rFonts w:asciiTheme="minorHAnsi" w:hAnsiTheme="minorHAnsi" w:cs="Arial"/>
          <w:bCs/>
          <w:sz w:val="22"/>
          <w:szCs w:val="22"/>
        </w:rPr>
        <w:t>– przegląd typu B</w:t>
      </w:r>
      <w:r w:rsidR="00DB5130">
        <w:rPr>
          <w:rFonts w:asciiTheme="minorHAnsi" w:hAnsiTheme="minorHAnsi" w:cs="Arial"/>
          <w:bCs/>
          <w:sz w:val="22"/>
          <w:szCs w:val="22"/>
        </w:rPr>
        <w:t xml:space="preserve"> </w:t>
      </w:r>
      <w:r w:rsidR="00736C49">
        <w:rPr>
          <w:rFonts w:asciiTheme="minorHAnsi" w:hAnsiTheme="minorHAnsi" w:cs="Arial"/>
          <w:bCs/>
          <w:sz w:val="22"/>
          <w:szCs w:val="22"/>
        </w:rPr>
        <w:t xml:space="preserve">– </w:t>
      </w:r>
      <w:r w:rsidR="00DB5130">
        <w:rPr>
          <w:rFonts w:asciiTheme="minorHAnsi" w:hAnsiTheme="minorHAnsi" w:cs="Arial"/>
          <w:bCs/>
          <w:sz w:val="22"/>
          <w:szCs w:val="22"/>
        </w:rPr>
        <w:t xml:space="preserve">realizacja </w:t>
      </w:r>
      <w:r w:rsidR="00736C49">
        <w:rPr>
          <w:rFonts w:asciiTheme="minorHAnsi" w:hAnsiTheme="minorHAnsi" w:cs="Arial"/>
          <w:bCs/>
          <w:sz w:val="22"/>
          <w:szCs w:val="22"/>
        </w:rPr>
        <w:t>od roku 2020.</w:t>
      </w:r>
      <w:r w:rsidR="00192E85">
        <w:rPr>
          <w:rFonts w:asciiTheme="minorHAnsi" w:hAnsiTheme="minorHAnsi" w:cs="Arial"/>
          <w:bCs/>
          <w:sz w:val="22"/>
          <w:szCs w:val="22"/>
        </w:rPr>
        <w:t xml:space="preserve"> </w:t>
      </w:r>
    </w:p>
    <w:p w:rsidR="002069F4" w:rsidRPr="00010F88" w:rsidRDefault="002069F4" w:rsidP="00A4786C">
      <w:pPr>
        <w:pStyle w:val="Akapitzlist"/>
        <w:numPr>
          <w:ilvl w:val="1"/>
          <w:numId w:val="7"/>
        </w:numPr>
        <w:spacing w:line="312" w:lineRule="atLeast"/>
        <w:ind w:left="1156" w:hanging="510"/>
        <w:jc w:val="both"/>
        <w:rPr>
          <w:rFonts w:asciiTheme="minorHAnsi" w:hAnsiTheme="minorHAnsi" w:cs="Arial"/>
          <w:bCs/>
          <w:color w:val="000000" w:themeColor="text1"/>
          <w:sz w:val="22"/>
          <w:szCs w:val="22"/>
        </w:rPr>
      </w:pPr>
      <w:r w:rsidRPr="003B0B5A">
        <w:rPr>
          <w:rFonts w:asciiTheme="minorHAnsi" w:hAnsiTheme="minorHAnsi" w:cs="Arial"/>
          <w:bCs/>
          <w:sz w:val="22"/>
          <w:szCs w:val="22"/>
        </w:rPr>
        <w:t xml:space="preserve">Separator oleju typ </w:t>
      </w:r>
      <w:r w:rsidRPr="00010F88">
        <w:rPr>
          <w:rFonts w:asciiTheme="minorHAnsi" w:hAnsiTheme="minorHAnsi" w:cs="Arial"/>
          <w:bCs/>
          <w:color w:val="000000" w:themeColor="text1"/>
          <w:sz w:val="22"/>
          <w:szCs w:val="22"/>
        </w:rPr>
        <w:t>OSC-</w:t>
      </w:r>
      <w:r w:rsidR="003703E4" w:rsidRPr="00010F88">
        <w:rPr>
          <w:rFonts w:asciiTheme="minorHAnsi" w:hAnsiTheme="minorHAnsi" w:cs="Arial"/>
          <w:bCs/>
          <w:color w:val="000000" w:themeColor="text1"/>
          <w:sz w:val="22"/>
          <w:szCs w:val="22"/>
        </w:rPr>
        <w:t>2</w:t>
      </w:r>
      <w:r w:rsidR="0021069C" w:rsidRPr="00010F88">
        <w:rPr>
          <w:rFonts w:asciiTheme="minorHAnsi" w:hAnsiTheme="minorHAnsi" w:cs="Arial"/>
          <w:bCs/>
          <w:color w:val="000000" w:themeColor="text1"/>
          <w:sz w:val="22"/>
          <w:szCs w:val="22"/>
        </w:rPr>
        <w:t>4</w:t>
      </w:r>
      <w:r w:rsidR="003703E4" w:rsidRPr="00010F88">
        <w:rPr>
          <w:rFonts w:asciiTheme="minorHAnsi" w:hAnsiTheme="minorHAnsi" w:cs="Arial"/>
          <w:bCs/>
          <w:color w:val="000000" w:themeColor="text1"/>
          <w:sz w:val="22"/>
          <w:szCs w:val="22"/>
        </w:rPr>
        <w:t>00</w:t>
      </w:r>
      <w:r w:rsidRPr="00010F88">
        <w:rPr>
          <w:rFonts w:asciiTheme="minorHAnsi" w:hAnsiTheme="minorHAnsi" w:cs="Arial"/>
          <w:bCs/>
          <w:color w:val="000000" w:themeColor="text1"/>
          <w:sz w:val="22"/>
          <w:szCs w:val="22"/>
        </w:rPr>
        <w:t xml:space="preserve">, nr fabryczny AP1022073 </w:t>
      </w:r>
      <w:r w:rsidR="003703E4" w:rsidRPr="00010F88">
        <w:rPr>
          <w:rFonts w:asciiTheme="minorHAnsi" w:hAnsiTheme="minorHAnsi" w:cs="Arial"/>
          <w:bCs/>
          <w:color w:val="000000" w:themeColor="text1"/>
          <w:sz w:val="22"/>
          <w:szCs w:val="22"/>
        </w:rPr>
        <w:t>(pod kominem)</w:t>
      </w:r>
      <w:r w:rsidRPr="00010F88">
        <w:rPr>
          <w:rFonts w:asciiTheme="minorHAnsi" w:hAnsiTheme="minorHAnsi" w:cs="Arial"/>
          <w:bCs/>
          <w:color w:val="000000" w:themeColor="text1"/>
          <w:sz w:val="22"/>
          <w:szCs w:val="22"/>
        </w:rPr>
        <w:t>– przegląd typu B.</w:t>
      </w:r>
    </w:p>
    <w:p w:rsidR="002069F4" w:rsidRPr="00010F88" w:rsidRDefault="0021069C" w:rsidP="00A4786C">
      <w:pPr>
        <w:pStyle w:val="Akapitzlist"/>
        <w:numPr>
          <w:ilvl w:val="1"/>
          <w:numId w:val="7"/>
        </w:numPr>
        <w:spacing w:line="312" w:lineRule="atLeast"/>
        <w:ind w:left="1156" w:hanging="510"/>
        <w:jc w:val="both"/>
        <w:rPr>
          <w:rFonts w:asciiTheme="minorHAnsi" w:hAnsiTheme="minorHAnsi" w:cs="Arial"/>
          <w:bCs/>
          <w:color w:val="000000" w:themeColor="text1"/>
          <w:sz w:val="22"/>
          <w:szCs w:val="22"/>
        </w:rPr>
      </w:pPr>
      <w:r w:rsidRPr="00010F88">
        <w:rPr>
          <w:rFonts w:asciiTheme="minorHAnsi" w:hAnsiTheme="minorHAnsi" w:cs="Arial"/>
          <w:bCs/>
          <w:color w:val="000000" w:themeColor="text1"/>
          <w:sz w:val="22"/>
          <w:szCs w:val="22"/>
        </w:rPr>
        <w:t>Separator oleju typ OSC-2400</w:t>
      </w:r>
      <w:r w:rsidR="002069F4" w:rsidRPr="00010F88">
        <w:rPr>
          <w:rFonts w:asciiTheme="minorHAnsi" w:hAnsiTheme="minorHAnsi" w:cs="Arial"/>
          <w:bCs/>
          <w:color w:val="000000" w:themeColor="text1"/>
          <w:sz w:val="22"/>
          <w:szCs w:val="22"/>
        </w:rPr>
        <w:t xml:space="preserve">, nr fabryczny </w:t>
      </w:r>
      <w:r w:rsidR="00150EFC" w:rsidRPr="00010F88">
        <w:rPr>
          <w:rFonts w:asciiTheme="minorHAnsi" w:hAnsiTheme="minorHAnsi" w:cs="Arial"/>
          <w:bCs/>
          <w:color w:val="000000" w:themeColor="text1"/>
          <w:sz w:val="22"/>
          <w:szCs w:val="22"/>
        </w:rPr>
        <w:t>brak</w:t>
      </w:r>
      <w:r w:rsidR="002069F4" w:rsidRPr="00010F88">
        <w:rPr>
          <w:rFonts w:asciiTheme="minorHAnsi" w:hAnsiTheme="minorHAnsi" w:cs="Arial"/>
          <w:bCs/>
          <w:color w:val="000000" w:themeColor="text1"/>
          <w:sz w:val="22"/>
          <w:szCs w:val="22"/>
        </w:rPr>
        <w:t xml:space="preserve"> </w:t>
      </w:r>
      <w:r w:rsidR="003703E4" w:rsidRPr="00010F88">
        <w:rPr>
          <w:rFonts w:asciiTheme="minorHAnsi" w:hAnsiTheme="minorHAnsi" w:cs="Arial"/>
          <w:bCs/>
          <w:color w:val="000000" w:themeColor="text1"/>
          <w:sz w:val="22"/>
          <w:szCs w:val="22"/>
        </w:rPr>
        <w:t>(</w:t>
      </w:r>
      <w:r w:rsidR="001A6610">
        <w:rPr>
          <w:rFonts w:asciiTheme="minorHAnsi" w:hAnsiTheme="minorHAnsi" w:cs="Arial"/>
          <w:bCs/>
          <w:color w:val="000000" w:themeColor="text1"/>
          <w:sz w:val="22"/>
          <w:szCs w:val="22"/>
        </w:rPr>
        <w:t xml:space="preserve">nr 1 </w:t>
      </w:r>
      <w:r w:rsidR="003703E4" w:rsidRPr="00010F88">
        <w:rPr>
          <w:rFonts w:asciiTheme="minorHAnsi" w:hAnsiTheme="minorHAnsi" w:cs="Arial"/>
          <w:bCs/>
          <w:color w:val="000000" w:themeColor="text1"/>
          <w:sz w:val="22"/>
          <w:szCs w:val="22"/>
        </w:rPr>
        <w:t>pod kominem</w:t>
      </w:r>
      <w:r w:rsidR="002268B0" w:rsidRPr="00010F88">
        <w:rPr>
          <w:rFonts w:asciiTheme="minorHAnsi" w:hAnsiTheme="minorHAnsi" w:cs="Arial"/>
          <w:bCs/>
          <w:color w:val="000000" w:themeColor="text1"/>
          <w:sz w:val="22"/>
          <w:szCs w:val="22"/>
        </w:rPr>
        <w:t>)</w:t>
      </w:r>
      <w:r w:rsidR="003703E4" w:rsidRPr="00010F88">
        <w:rPr>
          <w:rFonts w:asciiTheme="minorHAnsi" w:hAnsiTheme="minorHAnsi" w:cs="Arial"/>
          <w:bCs/>
          <w:color w:val="000000" w:themeColor="text1"/>
          <w:sz w:val="22"/>
          <w:szCs w:val="22"/>
        </w:rPr>
        <w:t xml:space="preserve"> </w:t>
      </w:r>
      <w:r w:rsidR="002069F4" w:rsidRPr="00010F88">
        <w:rPr>
          <w:rFonts w:asciiTheme="minorHAnsi" w:hAnsiTheme="minorHAnsi" w:cs="Arial"/>
          <w:bCs/>
          <w:color w:val="000000" w:themeColor="text1"/>
          <w:sz w:val="22"/>
          <w:szCs w:val="22"/>
        </w:rPr>
        <w:t>– przegląd typu B.</w:t>
      </w:r>
    </w:p>
    <w:p w:rsidR="002069F4" w:rsidRPr="003B0B5A" w:rsidRDefault="0021069C" w:rsidP="00A4786C">
      <w:pPr>
        <w:pStyle w:val="Akapitzlist"/>
        <w:numPr>
          <w:ilvl w:val="1"/>
          <w:numId w:val="7"/>
        </w:numPr>
        <w:spacing w:line="312" w:lineRule="atLeast"/>
        <w:ind w:left="1156" w:hanging="510"/>
        <w:jc w:val="both"/>
        <w:rPr>
          <w:rFonts w:asciiTheme="minorHAnsi" w:hAnsiTheme="minorHAnsi" w:cs="Arial"/>
          <w:bCs/>
          <w:sz w:val="22"/>
          <w:szCs w:val="22"/>
        </w:rPr>
      </w:pPr>
      <w:r w:rsidRPr="00010F88">
        <w:rPr>
          <w:rFonts w:asciiTheme="minorHAnsi" w:hAnsiTheme="minorHAnsi" w:cs="Arial"/>
          <w:bCs/>
          <w:color w:val="000000" w:themeColor="text1"/>
          <w:sz w:val="22"/>
          <w:szCs w:val="22"/>
        </w:rPr>
        <w:t>Separator oleju typ OSC-2400</w:t>
      </w:r>
      <w:r w:rsidR="002069F4" w:rsidRPr="00010F88">
        <w:rPr>
          <w:rFonts w:asciiTheme="minorHAnsi" w:hAnsiTheme="minorHAnsi" w:cs="Arial"/>
          <w:bCs/>
          <w:color w:val="000000" w:themeColor="text1"/>
          <w:sz w:val="22"/>
          <w:szCs w:val="22"/>
        </w:rPr>
        <w:t xml:space="preserve">, </w:t>
      </w:r>
      <w:r w:rsidR="002069F4" w:rsidRPr="00150EFC">
        <w:rPr>
          <w:rFonts w:asciiTheme="minorHAnsi" w:hAnsiTheme="minorHAnsi" w:cs="Arial"/>
          <w:bCs/>
          <w:sz w:val="22"/>
          <w:szCs w:val="22"/>
        </w:rPr>
        <w:t xml:space="preserve">nr fabryczny </w:t>
      </w:r>
      <w:r w:rsidR="00150EFC" w:rsidRPr="00150EFC">
        <w:rPr>
          <w:rFonts w:asciiTheme="minorHAnsi" w:hAnsiTheme="minorHAnsi" w:cs="Arial"/>
          <w:bCs/>
          <w:sz w:val="22"/>
          <w:szCs w:val="22"/>
        </w:rPr>
        <w:t>brak</w:t>
      </w:r>
      <w:r w:rsidR="002069F4" w:rsidRPr="00150EFC">
        <w:rPr>
          <w:rFonts w:asciiTheme="minorHAnsi" w:hAnsiTheme="minorHAnsi" w:cs="Arial"/>
          <w:bCs/>
          <w:sz w:val="22"/>
          <w:szCs w:val="22"/>
        </w:rPr>
        <w:t xml:space="preserve"> </w:t>
      </w:r>
      <w:r w:rsidR="003703E4" w:rsidRPr="00150EFC">
        <w:rPr>
          <w:rFonts w:asciiTheme="minorHAnsi" w:hAnsiTheme="minorHAnsi" w:cs="Arial"/>
          <w:bCs/>
          <w:sz w:val="22"/>
          <w:szCs w:val="22"/>
        </w:rPr>
        <w:t>(</w:t>
      </w:r>
      <w:r w:rsidR="001A6610">
        <w:rPr>
          <w:rFonts w:asciiTheme="minorHAnsi" w:hAnsiTheme="minorHAnsi" w:cs="Arial"/>
          <w:bCs/>
          <w:sz w:val="22"/>
          <w:szCs w:val="22"/>
        </w:rPr>
        <w:t xml:space="preserve">nr 2 </w:t>
      </w:r>
      <w:r w:rsidR="003703E4" w:rsidRPr="003B0B5A">
        <w:rPr>
          <w:rFonts w:asciiTheme="minorHAnsi" w:hAnsiTheme="minorHAnsi" w:cs="Arial"/>
          <w:bCs/>
          <w:sz w:val="22"/>
          <w:szCs w:val="22"/>
        </w:rPr>
        <w:t>pod kominem</w:t>
      </w:r>
      <w:r w:rsidR="002268B0">
        <w:rPr>
          <w:rFonts w:asciiTheme="minorHAnsi" w:hAnsiTheme="minorHAnsi" w:cs="Arial"/>
          <w:bCs/>
          <w:sz w:val="22"/>
          <w:szCs w:val="22"/>
        </w:rPr>
        <w:t>)</w:t>
      </w:r>
      <w:r w:rsidR="003703E4" w:rsidRPr="003B0B5A">
        <w:rPr>
          <w:rFonts w:asciiTheme="minorHAnsi" w:hAnsiTheme="minorHAnsi" w:cs="Arial"/>
          <w:bCs/>
          <w:sz w:val="22"/>
          <w:szCs w:val="22"/>
        </w:rPr>
        <w:t xml:space="preserve"> </w:t>
      </w:r>
      <w:r w:rsidR="002069F4" w:rsidRPr="003B0B5A">
        <w:rPr>
          <w:rFonts w:asciiTheme="minorHAnsi" w:hAnsiTheme="minorHAnsi" w:cs="Arial"/>
          <w:bCs/>
          <w:sz w:val="22"/>
          <w:szCs w:val="22"/>
        </w:rPr>
        <w:t>– przegląd typu B.</w:t>
      </w:r>
    </w:p>
    <w:p w:rsidR="0034265C" w:rsidRPr="009D5D63" w:rsidRDefault="0034265C" w:rsidP="00A4786C">
      <w:pPr>
        <w:pStyle w:val="Akapitzlist"/>
        <w:numPr>
          <w:ilvl w:val="0"/>
          <w:numId w:val="6"/>
        </w:numPr>
        <w:spacing w:before="240" w:after="240" w:line="312" w:lineRule="atLeast"/>
        <w:ind w:left="284" w:hanging="284"/>
        <w:contextualSpacing w:val="0"/>
        <w:jc w:val="both"/>
        <w:rPr>
          <w:rFonts w:asciiTheme="minorHAnsi" w:hAnsiTheme="minorHAnsi" w:cs="Arial"/>
          <w:b/>
          <w:bCs/>
        </w:rPr>
      </w:pPr>
      <w:bookmarkStart w:id="17" w:name="_OGÓLNE_WARUNKI_ZAKUPU"/>
      <w:bookmarkEnd w:id="17"/>
      <w:r w:rsidRPr="009D5D63">
        <w:rPr>
          <w:rFonts w:asciiTheme="minorHAnsi" w:hAnsiTheme="minorHAnsi" w:cs="Arial"/>
          <w:b/>
          <w:bCs/>
        </w:rPr>
        <w:t>Szczegółowe zakresy prac serwisowych dla powyższych urządzeń spręż</w:t>
      </w:r>
      <w:r w:rsidR="009274C7">
        <w:rPr>
          <w:rFonts w:asciiTheme="minorHAnsi" w:hAnsiTheme="minorHAnsi" w:cs="Arial"/>
          <w:b/>
          <w:bCs/>
        </w:rPr>
        <w:t>onego powietrza</w:t>
      </w:r>
      <w:r w:rsidRPr="009D5D63">
        <w:rPr>
          <w:rFonts w:asciiTheme="minorHAnsi" w:hAnsiTheme="minorHAnsi" w:cs="Arial"/>
          <w:b/>
          <w:bCs/>
        </w:rPr>
        <w:t>:</w:t>
      </w:r>
    </w:p>
    <w:p w:rsidR="0034265C" w:rsidRDefault="0034265C" w:rsidP="00A4786C">
      <w:pPr>
        <w:numPr>
          <w:ilvl w:val="1"/>
          <w:numId w:val="12"/>
        </w:numPr>
        <w:tabs>
          <w:tab w:val="clear" w:pos="1365"/>
          <w:tab w:val="num" w:pos="709"/>
        </w:tabs>
        <w:spacing w:before="120" w:after="120"/>
        <w:ind w:left="709" w:hanging="425"/>
        <w:jc w:val="both"/>
        <w:rPr>
          <w:rFonts w:asciiTheme="minorHAnsi" w:hAnsiTheme="minorHAnsi" w:cs="Arial"/>
          <w:bCs/>
          <w:sz w:val="22"/>
          <w:szCs w:val="22"/>
        </w:rPr>
      </w:pPr>
      <w:r w:rsidRPr="007E2CB0">
        <w:rPr>
          <w:rFonts w:asciiTheme="minorHAnsi" w:hAnsiTheme="minorHAnsi" w:cs="Arial"/>
          <w:bCs/>
          <w:sz w:val="22"/>
          <w:szCs w:val="22"/>
        </w:rPr>
        <w:t xml:space="preserve">Zakresy oraz częstotliwość wykonywania prac serwisowych wynikają z zapisów dokumentacji techniczno-ruchowej, ilości przepracowanych godzin oraz aktualnego stanu technicznego każdego urządzenia. </w:t>
      </w:r>
    </w:p>
    <w:p w:rsidR="009274C7" w:rsidRDefault="0034265C" w:rsidP="00A4786C">
      <w:pPr>
        <w:numPr>
          <w:ilvl w:val="1"/>
          <w:numId w:val="12"/>
        </w:numPr>
        <w:tabs>
          <w:tab w:val="clear" w:pos="1365"/>
          <w:tab w:val="num" w:pos="709"/>
        </w:tabs>
        <w:spacing w:before="120" w:after="120"/>
        <w:ind w:left="709" w:hanging="425"/>
        <w:jc w:val="both"/>
        <w:rPr>
          <w:rFonts w:asciiTheme="minorHAnsi" w:hAnsiTheme="minorHAnsi" w:cs="Arial"/>
          <w:bCs/>
          <w:sz w:val="22"/>
          <w:szCs w:val="22"/>
        </w:rPr>
      </w:pPr>
      <w:r w:rsidRPr="009274C7">
        <w:rPr>
          <w:rFonts w:asciiTheme="minorHAnsi" w:hAnsiTheme="minorHAnsi" w:cs="Arial"/>
          <w:bCs/>
          <w:sz w:val="22"/>
          <w:szCs w:val="22"/>
        </w:rPr>
        <w:t xml:space="preserve">Szczegółowe zakresy prac serwisowych dla poszczególnych urządzeń </w:t>
      </w:r>
      <w:r w:rsidR="008143E4">
        <w:rPr>
          <w:rFonts w:asciiTheme="minorHAnsi" w:hAnsiTheme="minorHAnsi" w:cs="Arial"/>
          <w:bCs/>
          <w:sz w:val="22"/>
          <w:szCs w:val="22"/>
        </w:rPr>
        <w:t>oraz typów pakietów serwisowych zawarte są w poniższych tabelach</w:t>
      </w:r>
      <w:r w:rsidRPr="009274C7">
        <w:rPr>
          <w:rFonts w:asciiTheme="minorHAnsi" w:hAnsiTheme="minorHAnsi" w:cs="Arial"/>
          <w:bCs/>
          <w:sz w:val="22"/>
          <w:szCs w:val="22"/>
        </w:rPr>
        <w:t>:</w:t>
      </w:r>
    </w:p>
    <w:p w:rsidR="00B36F35" w:rsidRPr="0020302E" w:rsidRDefault="00B36F35" w:rsidP="00A4786C">
      <w:pPr>
        <w:pStyle w:val="Akapitzlist"/>
        <w:numPr>
          <w:ilvl w:val="1"/>
          <w:numId w:val="6"/>
        </w:numPr>
        <w:spacing w:before="120" w:after="120"/>
        <w:jc w:val="both"/>
        <w:rPr>
          <w:rFonts w:asciiTheme="minorHAnsi" w:hAnsiTheme="minorHAnsi" w:cs="Arial"/>
          <w:b/>
          <w:bCs/>
          <w:sz w:val="22"/>
          <w:szCs w:val="22"/>
        </w:rPr>
      </w:pPr>
      <w:r w:rsidRPr="0020302E">
        <w:rPr>
          <w:rFonts w:asciiTheme="minorHAnsi" w:hAnsiTheme="minorHAnsi" w:cs="Arial"/>
          <w:b/>
          <w:bCs/>
          <w:sz w:val="22"/>
          <w:szCs w:val="22"/>
          <w:u w:val="single"/>
        </w:rPr>
        <w:t>Urządzenia sprężonego powietrza dla zielonego bloku nr 9</w:t>
      </w:r>
      <w:r w:rsidRPr="0020302E">
        <w:rPr>
          <w:rFonts w:asciiTheme="minorHAnsi" w:hAnsiTheme="minorHAnsi" w:cs="Arial"/>
          <w:b/>
          <w:bCs/>
          <w:sz w:val="22"/>
          <w:szCs w:val="22"/>
        </w:rPr>
        <w:t>:</w:t>
      </w:r>
    </w:p>
    <w:p w:rsidR="002A195E" w:rsidRPr="00E16914" w:rsidRDefault="002A195E" w:rsidP="006C7FD5">
      <w:pPr>
        <w:pStyle w:val="Nagwek"/>
        <w:tabs>
          <w:tab w:val="clear" w:pos="4536"/>
          <w:tab w:val="clear" w:pos="9072"/>
          <w:tab w:val="left" w:pos="2694"/>
        </w:tabs>
        <w:ind w:right="595"/>
        <w:rPr>
          <w:rFonts w:asciiTheme="minorHAnsi" w:hAnsiTheme="minorHAnsi"/>
          <w:sz w:val="22"/>
          <w:szCs w:val="22"/>
        </w:rPr>
      </w:pPr>
    </w:p>
    <w:tbl>
      <w:tblPr>
        <w:tblW w:w="7938" w:type="dxa"/>
        <w:tblInd w:w="1086" w:type="dxa"/>
        <w:tblLayout w:type="fixed"/>
        <w:tblCellMar>
          <w:left w:w="0" w:type="dxa"/>
          <w:right w:w="0" w:type="dxa"/>
        </w:tblCellMar>
        <w:tblLook w:val="01E0" w:firstRow="1" w:lastRow="1" w:firstColumn="1" w:lastColumn="1" w:noHBand="0" w:noVBand="0"/>
      </w:tblPr>
      <w:tblGrid>
        <w:gridCol w:w="1417"/>
        <w:gridCol w:w="6521"/>
      </w:tblGrid>
      <w:tr w:rsidR="004E14EF" w:rsidTr="004E14EF">
        <w:trPr>
          <w:trHeight w:hRule="exact" w:val="350"/>
        </w:trPr>
        <w:tc>
          <w:tcPr>
            <w:tcW w:w="1417" w:type="dxa"/>
            <w:shd w:val="clear" w:color="auto" w:fill="00A2C8"/>
          </w:tcPr>
          <w:p w:rsidR="004E14EF" w:rsidRPr="004E14EF" w:rsidRDefault="004E14EF" w:rsidP="004E14EF">
            <w:pPr>
              <w:widowControl w:val="0"/>
              <w:spacing w:before="31" w:line="256" w:lineRule="auto"/>
              <w:ind w:left="284"/>
              <w:jc w:val="center"/>
              <w:rPr>
                <w:rFonts w:ascii="Univers CE 45 Light" w:eastAsia="Adobe Fan Heiti Std B" w:hAnsi="Univers CE 45 Light" w:cs="Adobe Fan Heiti Std B"/>
                <w:b/>
                <w:color w:val="FFFFFF"/>
                <w:sz w:val="18"/>
                <w:szCs w:val="18"/>
              </w:rPr>
            </w:pPr>
          </w:p>
        </w:tc>
        <w:tc>
          <w:tcPr>
            <w:tcW w:w="6521" w:type="dxa"/>
            <w:shd w:val="clear" w:color="auto" w:fill="00A2C8"/>
          </w:tcPr>
          <w:p w:rsidR="004E14EF" w:rsidRPr="004E14EF" w:rsidRDefault="004E14EF" w:rsidP="003A1DE0">
            <w:pPr>
              <w:widowControl w:val="0"/>
              <w:spacing w:before="31" w:line="256" w:lineRule="auto"/>
              <w:jc w:val="center"/>
              <w:rPr>
                <w:rFonts w:ascii="Univers CE 45 Light" w:eastAsia="Adobe Fan Heiti Std B" w:hAnsi="Univers CE 45 Light" w:cs="Adobe Fan Heiti Std B"/>
                <w:b/>
                <w:color w:val="FFFFFF"/>
                <w:sz w:val="18"/>
                <w:szCs w:val="18"/>
              </w:rPr>
            </w:pPr>
            <w:r w:rsidRPr="004E14EF">
              <w:rPr>
                <w:rFonts w:ascii="Univers CE 45 Light" w:eastAsia="Adobe Fan Heiti Std B" w:hAnsi="Univers CE 45 Light" w:cs="Adobe Fan Heiti Std B"/>
                <w:b/>
                <w:color w:val="FFFFFF"/>
                <w:sz w:val="18"/>
                <w:szCs w:val="18"/>
              </w:rPr>
              <w:t xml:space="preserve">Planowane </w:t>
            </w:r>
            <w:r w:rsidR="003A1DE0">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sidR="003A1DE0">
              <w:rPr>
                <w:rFonts w:ascii="Univers CE 45 Light" w:eastAsia="Adobe Fan Heiti Std B" w:hAnsi="Univers CE 45 Light" w:cs="Adobe Fan Heiti Std B"/>
                <w:b/>
                <w:color w:val="FFFFFF"/>
                <w:sz w:val="18"/>
                <w:szCs w:val="18"/>
              </w:rPr>
              <w:t>ów</w:t>
            </w:r>
          </w:p>
        </w:tc>
      </w:tr>
      <w:tr w:rsidR="00246189" w:rsidTr="004E14EF">
        <w:trPr>
          <w:trHeight w:hRule="exact" w:val="350"/>
        </w:trPr>
        <w:tc>
          <w:tcPr>
            <w:tcW w:w="1417" w:type="dxa"/>
            <w:shd w:val="clear" w:color="auto" w:fill="00A2C8"/>
            <w:hideMark/>
          </w:tcPr>
          <w:p w:rsidR="00246189" w:rsidRDefault="00246189" w:rsidP="00246189">
            <w:pPr>
              <w:widowControl w:val="0"/>
              <w:spacing w:before="31" w:line="256" w:lineRule="auto"/>
              <w:ind w:left="284"/>
              <w:rPr>
                <w:rFonts w:ascii="Univers CE 45 Light" w:eastAsia="Adobe Fan Heiti Std B" w:hAnsi="Univers CE 45 Light" w:cs="Adobe Fan Heiti Std B"/>
                <w:color w:val="FFFFFF"/>
                <w:sz w:val="18"/>
                <w:szCs w:val="18"/>
              </w:rPr>
            </w:pPr>
            <w:r>
              <w:rPr>
                <w:rFonts w:ascii="Univers CE 45 Light" w:eastAsia="Adobe Fan Heiti Std B" w:hAnsi="Univers CE 45 Light" w:cs="Adobe Fan Heiti Std B"/>
                <w:color w:val="FFFFFF"/>
                <w:sz w:val="18"/>
                <w:szCs w:val="18"/>
              </w:rPr>
              <w:t>Urządzenie :</w:t>
            </w:r>
          </w:p>
        </w:tc>
        <w:tc>
          <w:tcPr>
            <w:tcW w:w="6521" w:type="dxa"/>
            <w:shd w:val="clear" w:color="auto" w:fill="00A2C8"/>
            <w:hideMark/>
          </w:tcPr>
          <w:p w:rsidR="00246189" w:rsidRDefault="00CD21DC" w:rsidP="00246189">
            <w:pPr>
              <w:widowControl w:val="0"/>
              <w:spacing w:before="31" w:line="256" w:lineRule="auto"/>
              <w:rPr>
                <w:rFonts w:ascii="Univers CE 45 Light" w:eastAsia="Adobe Fan Heiti Std B" w:hAnsi="Univers CE 45 Light" w:cs="Adobe Fan Heiti Std B"/>
                <w:color w:val="FFFFFF"/>
                <w:sz w:val="18"/>
                <w:szCs w:val="18"/>
              </w:rPr>
            </w:pPr>
            <w:r>
              <w:rPr>
                <w:rFonts w:ascii="Univers CE 45 Light" w:eastAsia="Adobe Fan Heiti Std B" w:hAnsi="Univers CE 45 Light" w:cs="Adobe Fan Heiti Std B"/>
                <w:color w:val="FFFFFF"/>
                <w:sz w:val="18"/>
                <w:szCs w:val="18"/>
              </w:rPr>
              <w:t xml:space="preserve">Sprężarki typu </w:t>
            </w:r>
            <w:r w:rsidR="00246189">
              <w:rPr>
                <w:rFonts w:ascii="Univers CE 45 Light" w:eastAsia="Adobe Fan Heiti Std B" w:hAnsi="Univers CE 45 Light" w:cs="Adobe Fan Heiti Std B"/>
                <w:color w:val="FFFFFF"/>
                <w:sz w:val="18"/>
                <w:szCs w:val="18"/>
              </w:rPr>
              <w:t>GA200</w:t>
            </w:r>
          </w:p>
        </w:tc>
      </w:tr>
      <w:tr w:rsidR="00246189" w:rsidTr="004E14EF">
        <w:trPr>
          <w:trHeight w:hRule="exact" w:val="376"/>
        </w:trPr>
        <w:tc>
          <w:tcPr>
            <w:tcW w:w="1417" w:type="dxa"/>
            <w:shd w:val="clear" w:color="auto" w:fill="00A2C8"/>
            <w:hideMark/>
          </w:tcPr>
          <w:p w:rsidR="00246189" w:rsidRDefault="00246189" w:rsidP="00246189">
            <w:pPr>
              <w:widowControl w:val="0"/>
              <w:spacing w:before="31" w:line="256" w:lineRule="auto"/>
              <w:ind w:left="284"/>
              <w:rPr>
                <w:rFonts w:ascii="Univers CE 45 Light" w:eastAsia="Adobe Fan Heiti Std B" w:hAnsi="Univers CE 45 Light" w:cs="Adobe Fan Heiti Std B"/>
                <w:color w:val="FFFFFF"/>
                <w:sz w:val="18"/>
                <w:szCs w:val="18"/>
              </w:rPr>
            </w:pPr>
            <w:r>
              <w:rPr>
                <w:rFonts w:ascii="Univers CE 45 Light" w:eastAsia="Adobe Fan Heiti Std B" w:hAnsi="Univers CE 45 Light" w:cs="Adobe Fan Heiti Std B"/>
                <w:color w:val="FFFFFF"/>
                <w:sz w:val="18"/>
                <w:szCs w:val="18"/>
              </w:rPr>
              <w:t>Numer seryjny:</w:t>
            </w:r>
          </w:p>
        </w:tc>
        <w:tc>
          <w:tcPr>
            <w:tcW w:w="6521" w:type="dxa"/>
            <w:shd w:val="clear" w:color="auto" w:fill="00A2C8"/>
            <w:hideMark/>
          </w:tcPr>
          <w:p w:rsidR="00246189" w:rsidRDefault="00246189" w:rsidP="00246189">
            <w:pPr>
              <w:widowControl w:val="0"/>
              <w:spacing w:before="31" w:line="256" w:lineRule="auto"/>
              <w:rPr>
                <w:rFonts w:ascii="Univers CE 45 Light" w:eastAsia="Adobe Fan Heiti Std B" w:hAnsi="Univers CE 45 Light" w:cs="Adobe Fan Heiti Std B"/>
                <w:color w:val="FFFFFF"/>
                <w:sz w:val="18"/>
                <w:szCs w:val="18"/>
              </w:rPr>
            </w:pPr>
            <w:r>
              <w:rPr>
                <w:rFonts w:ascii="Univers CE 45 Light" w:eastAsia="Adobe Fan Heiti Std B" w:hAnsi="Univers CE 45 Light" w:cs="Adobe Fan Heiti Std B"/>
                <w:color w:val="FFFFFF"/>
                <w:sz w:val="18"/>
                <w:szCs w:val="18"/>
              </w:rPr>
              <w:t>APF166050, APF166051, APF166052</w:t>
            </w:r>
          </w:p>
        </w:tc>
      </w:tr>
    </w:tbl>
    <w:p w:rsidR="00246189" w:rsidRPr="00312B3A" w:rsidRDefault="00246189" w:rsidP="00246189">
      <w:pPr>
        <w:pStyle w:val="Tytu"/>
        <w:spacing w:line="360" w:lineRule="auto"/>
        <w:jc w:val="left"/>
        <w:rPr>
          <w:b w:val="0"/>
          <w:bCs w:val="0"/>
          <w:sz w:val="2"/>
          <w:szCs w:val="2"/>
        </w:rPr>
      </w:pPr>
    </w:p>
    <w:tbl>
      <w:tblPr>
        <w:tblW w:w="7943" w:type="dxa"/>
        <w:tblInd w:w="1071" w:type="dxa"/>
        <w:tblLayout w:type="fixed"/>
        <w:tblCellMar>
          <w:left w:w="0" w:type="dxa"/>
          <w:right w:w="0" w:type="dxa"/>
        </w:tblCellMar>
        <w:tblLook w:val="01E0" w:firstRow="1" w:lastRow="1" w:firstColumn="1" w:lastColumn="1" w:noHBand="0" w:noVBand="0"/>
      </w:tblPr>
      <w:tblGrid>
        <w:gridCol w:w="630"/>
        <w:gridCol w:w="651"/>
        <w:gridCol w:w="4027"/>
        <w:gridCol w:w="992"/>
        <w:gridCol w:w="792"/>
        <w:gridCol w:w="851"/>
      </w:tblGrid>
      <w:tr w:rsidR="00246189" w:rsidTr="00071091">
        <w:trPr>
          <w:trHeight w:hRule="exact" w:val="898"/>
        </w:trPr>
        <w:tc>
          <w:tcPr>
            <w:tcW w:w="1281" w:type="dxa"/>
            <w:gridSpan w:val="2"/>
            <w:tcBorders>
              <w:bottom w:val="single" w:sz="4" w:space="0" w:color="auto"/>
            </w:tcBorders>
            <w:shd w:val="clear" w:color="auto" w:fill="00A2C8"/>
          </w:tcPr>
          <w:p w:rsidR="00246189" w:rsidRPr="00486870" w:rsidRDefault="00246189" w:rsidP="00246189">
            <w:pPr>
              <w:pStyle w:val="TableParagraph"/>
              <w:spacing w:before="31" w:line="259" w:lineRule="auto"/>
              <w:ind w:left="284"/>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Item</w:t>
            </w:r>
          </w:p>
        </w:tc>
        <w:tc>
          <w:tcPr>
            <w:tcW w:w="4027" w:type="dxa"/>
            <w:tcBorders>
              <w:bottom w:val="single" w:sz="4" w:space="0" w:color="auto"/>
            </w:tcBorders>
            <w:shd w:val="clear" w:color="auto" w:fill="00A2C8"/>
          </w:tcPr>
          <w:p w:rsidR="00246189" w:rsidRPr="00486870" w:rsidRDefault="004E14EF" w:rsidP="00246189">
            <w:pPr>
              <w:pStyle w:val="TableParagraph"/>
              <w:spacing w:before="31" w:line="259" w:lineRule="auto"/>
              <w:ind w:left="136"/>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 xml:space="preserve">Czynności </w:t>
            </w:r>
          </w:p>
        </w:tc>
        <w:tc>
          <w:tcPr>
            <w:tcW w:w="992" w:type="dxa"/>
            <w:tcBorders>
              <w:bottom w:val="single" w:sz="4" w:space="0" w:color="auto"/>
            </w:tcBorders>
            <w:shd w:val="clear" w:color="auto" w:fill="00A2C8"/>
          </w:tcPr>
          <w:p w:rsidR="00246189" w:rsidRPr="00486870" w:rsidRDefault="00246189" w:rsidP="00445F10">
            <w:pPr>
              <w:pStyle w:val="TableParagraph"/>
              <w:spacing w:before="31" w:line="259" w:lineRule="auto"/>
              <w:ind w:right="540"/>
              <w:jc w:val="center"/>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A</w:t>
            </w:r>
            <w:r w:rsidR="004E14EF">
              <w:rPr>
                <w:rFonts w:ascii="Univers CE 45 Light" w:eastAsia="Adobe Fan Heiti Std B" w:hAnsi="Univers CE 45 Light" w:cs="Adobe Fan Heiti Std B"/>
                <w:b/>
                <w:color w:val="FFFFFF"/>
                <w:sz w:val="18"/>
                <w:szCs w:val="18"/>
              </w:rPr>
              <w:br/>
              <w:t>4000</w:t>
            </w:r>
          </w:p>
        </w:tc>
        <w:tc>
          <w:tcPr>
            <w:tcW w:w="792" w:type="dxa"/>
            <w:tcBorders>
              <w:bottom w:val="single" w:sz="4" w:space="0" w:color="auto"/>
            </w:tcBorders>
            <w:shd w:val="clear" w:color="auto" w:fill="00A2C8"/>
          </w:tcPr>
          <w:p w:rsidR="00246189" w:rsidRPr="00486870" w:rsidRDefault="00246189" w:rsidP="00445F10">
            <w:pPr>
              <w:pStyle w:val="TableParagraph"/>
              <w:spacing w:before="31" w:line="259" w:lineRule="auto"/>
              <w:ind w:right="193"/>
              <w:jc w:val="center"/>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B</w:t>
            </w:r>
            <w:r w:rsidR="004E14EF">
              <w:rPr>
                <w:rFonts w:ascii="Univers CE 45 Light" w:eastAsia="Adobe Fan Heiti Std B" w:hAnsi="Univers CE 45 Light" w:cs="Adobe Fan Heiti Std B"/>
                <w:b/>
                <w:color w:val="FFFFFF"/>
                <w:sz w:val="18"/>
                <w:szCs w:val="18"/>
              </w:rPr>
              <w:br/>
              <w:t>8000</w:t>
            </w:r>
          </w:p>
        </w:tc>
        <w:tc>
          <w:tcPr>
            <w:tcW w:w="851" w:type="dxa"/>
            <w:tcBorders>
              <w:bottom w:val="single" w:sz="4" w:space="0" w:color="auto"/>
            </w:tcBorders>
            <w:shd w:val="clear" w:color="auto" w:fill="00A2C8"/>
          </w:tcPr>
          <w:p w:rsidR="00246189" w:rsidRPr="00486870" w:rsidRDefault="00246189" w:rsidP="00445F10">
            <w:pPr>
              <w:pStyle w:val="TableParagraph"/>
              <w:spacing w:before="31" w:line="259" w:lineRule="auto"/>
              <w:jc w:val="center"/>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C</w:t>
            </w:r>
            <w:r w:rsidR="004E14EF">
              <w:rPr>
                <w:rFonts w:ascii="Univers CE 45 Light" w:eastAsia="Adobe Fan Heiti Std B" w:hAnsi="Univers CE 45 Light" w:cs="Adobe Fan Heiti Std B"/>
                <w:b/>
                <w:color w:val="FFFFFF"/>
                <w:sz w:val="18"/>
                <w:szCs w:val="18"/>
              </w:rPr>
              <w:br/>
              <w:t>16 000</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P</w:t>
            </w:r>
            <w:r w:rsidRPr="00071091">
              <w:rPr>
                <w:rFonts w:eastAsia="Arial" w:cs="Arial"/>
                <w:color w:val="221F1F"/>
                <w:lang w:val="pl-PL"/>
              </w:rPr>
              <w:t>ost</w:t>
            </w:r>
            <w:r>
              <w:rPr>
                <w:rFonts w:eastAsia="Arial" w:cs="Arial"/>
                <w:color w:val="221F1F"/>
                <w:lang w:val="pl-PL"/>
              </w:rPr>
              <w:t>ępowanie wg wymagań</w:t>
            </w:r>
            <w:r w:rsidRPr="00071091">
              <w:rPr>
                <w:rFonts w:eastAsia="Arial" w:cs="Arial"/>
                <w:color w:val="221F1F"/>
                <w:lang w:val="pl-PL"/>
              </w:rPr>
              <w:t xml:space="preserve"> BHP klienta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Kontrola wskazań</w:t>
            </w:r>
            <w:r w:rsidRPr="00071091">
              <w:rPr>
                <w:rFonts w:eastAsia="Arial" w:cs="Arial"/>
                <w:color w:val="221F1F"/>
                <w:lang w:val="pl-PL"/>
              </w:rPr>
              <w:t xml:space="preserve"> T+P oleju,</w:t>
            </w:r>
            <w:r>
              <w:rPr>
                <w:rFonts w:eastAsia="Arial" w:cs="Arial"/>
                <w:color w:val="221F1F"/>
                <w:lang w:val="pl-PL"/>
              </w:rPr>
              <w:t xml:space="preserve"> </w:t>
            </w:r>
            <w:r w:rsidRPr="00071091">
              <w:rPr>
                <w:rFonts w:eastAsia="Arial" w:cs="Arial"/>
                <w:color w:val="221F1F"/>
                <w:lang w:val="pl-PL"/>
              </w:rPr>
              <w:t>wody i pow</w:t>
            </w:r>
            <w:r>
              <w:rPr>
                <w:rFonts w:eastAsia="Arial" w:cs="Arial"/>
                <w:color w:val="221F1F"/>
                <w:lang w:val="pl-PL"/>
              </w:rPr>
              <w:t>ietrza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K</w:t>
            </w:r>
            <w:r w:rsidRPr="00071091">
              <w:rPr>
                <w:rFonts w:eastAsia="Arial" w:cs="Arial"/>
                <w:color w:val="221F1F"/>
                <w:lang w:val="pl-PL"/>
              </w:rPr>
              <w:t>ontrola zaw</w:t>
            </w:r>
            <w:r>
              <w:rPr>
                <w:rFonts w:eastAsia="Arial" w:cs="Arial"/>
                <w:color w:val="221F1F"/>
                <w:lang w:val="pl-PL"/>
              </w:rPr>
              <w:t>oru</w:t>
            </w:r>
            <w:r w:rsidRPr="00071091">
              <w:rPr>
                <w:rFonts w:eastAsia="Arial" w:cs="Arial"/>
                <w:color w:val="221F1F"/>
                <w:lang w:val="pl-PL"/>
              </w:rPr>
              <w:t xml:space="preserve"> bezp</w:t>
            </w:r>
            <w:r>
              <w:rPr>
                <w:rFonts w:eastAsia="Arial" w:cs="Arial"/>
                <w:color w:val="221F1F"/>
                <w:lang w:val="pl-PL"/>
              </w:rPr>
              <w:t>ieczeństwa i wyłą</w:t>
            </w:r>
            <w:r w:rsidRPr="00071091">
              <w:rPr>
                <w:rFonts w:eastAsia="Arial" w:cs="Arial"/>
                <w:color w:val="221F1F"/>
                <w:lang w:val="pl-PL"/>
              </w:rPr>
              <w:t>czników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C</w:t>
            </w:r>
            <w:r w:rsidRPr="00071091">
              <w:rPr>
                <w:rFonts w:eastAsia="Arial" w:cs="Arial"/>
                <w:color w:val="221F1F"/>
                <w:lang w:val="pl-PL"/>
              </w:rPr>
              <w:t>zyszczenie krat</w:t>
            </w:r>
            <w:r>
              <w:rPr>
                <w:rFonts w:eastAsia="Arial" w:cs="Arial"/>
                <w:color w:val="221F1F"/>
                <w:lang w:val="pl-PL"/>
              </w:rPr>
              <w:t>ek wentylacyjnych</w:t>
            </w:r>
            <w:r w:rsidRPr="00071091">
              <w:rPr>
                <w:rFonts w:eastAsia="Arial" w:cs="Arial"/>
                <w:color w:val="221F1F"/>
                <w:lang w:val="pl-PL"/>
              </w:rPr>
              <w:t xml:space="preserve"> silnika(ów) el.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rPr>
            </w:pPr>
            <w:r>
              <w:rPr>
                <w:rFonts w:eastAsia="Arial" w:cs="Arial"/>
                <w:color w:val="221F1F"/>
              </w:rPr>
              <w:t>Kontrola napię</w:t>
            </w:r>
            <w:r w:rsidRPr="00071091">
              <w:rPr>
                <w:rFonts w:eastAsia="Arial" w:cs="Arial"/>
                <w:color w:val="221F1F"/>
              </w:rPr>
              <w:t>cia isto</w:t>
            </w:r>
            <w:r>
              <w:rPr>
                <w:rFonts w:eastAsia="Arial" w:cs="Arial"/>
                <w:color w:val="221F1F"/>
              </w:rPr>
              <w:t>t</w:t>
            </w:r>
            <w:r w:rsidRPr="00071091">
              <w:rPr>
                <w:rFonts w:eastAsia="Arial" w:cs="Arial"/>
                <w:color w:val="221F1F"/>
              </w:rPr>
              <w:t>n</w:t>
            </w:r>
            <w:r>
              <w:rPr>
                <w:rFonts w:eastAsia="Arial" w:cs="Arial"/>
                <w:color w:val="221F1F"/>
              </w:rPr>
              <w:t>ych ś</w:t>
            </w:r>
            <w:r w:rsidRPr="00071091">
              <w:rPr>
                <w:rFonts w:eastAsia="Arial" w:cs="Arial"/>
                <w:color w:val="221F1F"/>
              </w:rPr>
              <w:t>rub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rPr>
            </w:pPr>
            <w:r>
              <w:rPr>
                <w:rFonts w:eastAsia="Arial" w:cs="Arial"/>
                <w:color w:val="221F1F"/>
              </w:rPr>
              <w:t>Smarowanie łoż</w:t>
            </w:r>
            <w:r w:rsidRPr="00071091">
              <w:rPr>
                <w:rFonts w:eastAsia="Arial" w:cs="Arial"/>
                <w:color w:val="221F1F"/>
              </w:rPr>
              <w:t>ysk silnika glównego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55590">
        <w:trPr>
          <w:trHeight w:hRule="exact" w:val="649"/>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zestawu remontowego zaworu </w:t>
            </w:r>
            <w:r w:rsidRPr="00071091">
              <w:rPr>
                <w:rFonts w:eastAsia="Arial" w:cs="Arial"/>
                <w:color w:val="221F1F"/>
                <w:lang w:val="pl-PL"/>
              </w:rPr>
              <w:t>wlotowego*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lang w:val="pl-PL"/>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rPr>
            </w:pPr>
            <w:r>
              <w:rPr>
                <w:rFonts w:eastAsia="Arial" w:cs="Arial"/>
                <w:color w:val="221F1F"/>
              </w:rPr>
              <w:t>Wymiana</w:t>
            </w:r>
            <w:r w:rsidRPr="00071091">
              <w:rPr>
                <w:rFonts w:eastAsia="Arial" w:cs="Arial"/>
                <w:color w:val="221F1F"/>
              </w:rPr>
              <w:t xml:space="preserve"> separatora olej/powietrze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55590">
        <w:trPr>
          <w:trHeight w:hRule="exact" w:val="621"/>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W</w:t>
            </w:r>
            <w:r w:rsidRPr="00071091">
              <w:rPr>
                <w:rFonts w:eastAsia="Arial" w:cs="Arial"/>
                <w:color w:val="221F1F"/>
                <w:lang w:val="pl-PL"/>
              </w:rPr>
              <w:t xml:space="preserve">ymiana </w:t>
            </w:r>
            <w:r>
              <w:rPr>
                <w:rFonts w:eastAsia="Arial" w:cs="Arial"/>
                <w:color w:val="221F1F"/>
                <w:lang w:val="pl-PL"/>
              </w:rPr>
              <w:t xml:space="preserve">części </w:t>
            </w:r>
            <w:r w:rsidRPr="00071091">
              <w:rPr>
                <w:rFonts w:eastAsia="Arial" w:cs="Arial"/>
                <w:color w:val="221F1F"/>
                <w:lang w:val="pl-PL"/>
              </w:rPr>
              <w:t>zest</w:t>
            </w:r>
            <w:r>
              <w:rPr>
                <w:rFonts w:eastAsia="Arial" w:cs="Arial"/>
                <w:color w:val="221F1F"/>
                <w:lang w:val="pl-PL"/>
              </w:rPr>
              <w:t>awu</w:t>
            </w:r>
            <w:r w:rsidRPr="00071091">
              <w:rPr>
                <w:rFonts w:eastAsia="Arial" w:cs="Arial"/>
                <w:color w:val="221F1F"/>
                <w:lang w:val="pl-PL"/>
              </w:rPr>
              <w:t xml:space="preserve"> rem</w:t>
            </w:r>
            <w:r>
              <w:rPr>
                <w:rFonts w:eastAsia="Arial" w:cs="Arial"/>
                <w:color w:val="221F1F"/>
                <w:lang w:val="pl-PL"/>
              </w:rPr>
              <w:t xml:space="preserve">ontowego </w:t>
            </w:r>
            <w:r w:rsidRPr="00071091">
              <w:rPr>
                <w:rFonts w:eastAsia="Arial" w:cs="Arial"/>
                <w:color w:val="221F1F"/>
                <w:lang w:val="pl-PL"/>
              </w:rPr>
              <w:t>zaworu MPV*</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lang w:val="pl-PL"/>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55590">
        <w:trPr>
          <w:trHeight w:hRule="exact" w:val="573"/>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Pr="00071091">
              <w:rPr>
                <w:rFonts w:eastAsia="Arial" w:cs="Arial"/>
                <w:color w:val="221F1F"/>
                <w:lang w:val="pl-PL"/>
              </w:rPr>
              <w:t>zest</w:t>
            </w:r>
            <w:r>
              <w:rPr>
                <w:rFonts w:eastAsia="Arial" w:cs="Arial"/>
                <w:color w:val="221F1F"/>
                <w:lang w:val="pl-PL"/>
              </w:rPr>
              <w:t>awu</w:t>
            </w:r>
            <w:r w:rsidRPr="00071091">
              <w:rPr>
                <w:rFonts w:eastAsia="Arial" w:cs="Arial"/>
                <w:color w:val="221F1F"/>
                <w:lang w:val="pl-PL"/>
              </w:rPr>
              <w:t xml:space="preserve"> rem</w:t>
            </w:r>
            <w:r>
              <w:rPr>
                <w:rFonts w:eastAsia="Arial" w:cs="Arial"/>
                <w:color w:val="221F1F"/>
                <w:lang w:val="pl-PL"/>
              </w:rPr>
              <w:t xml:space="preserve">ontowego </w:t>
            </w:r>
            <w:r w:rsidRPr="00071091">
              <w:rPr>
                <w:rFonts w:eastAsia="Arial" w:cs="Arial"/>
                <w:color w:val="221F1F"/>
                <w:lang w:val="pl-PL"/>
              </w:rPr>
              <w:t>zaw</w:t>
            </w:r>
            <w:r>
              <w:rPr>
                <w:rFonts w:eastAsia="Arial" w:cs="Arial"/>
                <w:color w:val="221F1F"/>
                <w:lang w:val="pl-PL"/>
              </w:rPr>
              <w:t>oru</w:t>
            </w:r>
            <w:r w:rsidRPr="00071091">
              <w:rPr>
                <w:rFonts w:eastAsia="Arial" w:cs="Arial"/>
                <w:color w:val="221F1F"/>
                <w:lang w:val="pl-PL"/>
              </w:rPr>
              <w:t xml:space="preserve"> wtrysku oleju*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lang w:val="pl-PL"/>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55590">
        <w:trPr>
          <w:trHeight w:hRule="exact" w:val="567"/>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Wymiana części</w:t>
            </w:r>
            <w:r w:rsidRPr="00071091">
              <w:rPr>
                <w:rFonts w:eastAsia="Arial" w:cs="Arial"/>
                <w:color w:val="221F1F"/>
                <w:lang w:val="pl-PL"/>
              </w:rPr>
              <w:t xml:space="preserve"> zest</w:t>
            </w:r>
            <w:r>
              <w:rPr>
                <w:rFonts w:eastAsia="Arial" w:cs="Arial"/>
                <w:color w:val="221F1F"/>
                <w:lang w:val="pl-PL"/>
              </w:rPr>
              <w:t>awu</w:t>
            </w:r>
            <w:r w:rsidRPr="00071091">
              <w:rPr>
                <w:rFonts w:eastAsia="Arial" w:cs="Arial"/>
                <w:color w:val="221F1F"/>
                <w:lang w:val="pl-PL"/>
              </w:rPr>
              <w:t xml:space="preserve"> rem</w:t>
            </w:r>
            <w:r>
              <w:rPr>
                <w:rFonts w:eastAsia="Arial" w:cs="Arial"/>
                <w:color w:val="221F1F"/>
                <w:lang w:val="pl-PL"/>
              </w:rPr>
              <w:t>ontowego zaworu odciąż</w:t>
            </w:r>
            <w:r w:rsidRPr="00071091">
              <w:rPr>
                <w:rFonts w:eastAsia="Arial" w:cs="Arial"/>
                <w:color w:val="221F1F"/>
                <w:lang w:val="pl-PL"/>
              </w:rPr>
              <w:t>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lang w:val="pl-PL"/>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K</w:t>
            </w:r>
            <w:r w:rsidRPr="00071091">
              <w:rPr>
                <w:rFonts w:eastAsia="Arial" w:cs="Arial"/>
                <w:color w:val="221F1F"/>
                <w:lang w:val="pl-PL"/>
              </w:rPr>
              <w:t>ontrola wycieków oleju,</w:t>
            </w:r>
            <w:r>
              <w:rPr>
                <w:rFonts w:eastAsia="Arial" w:cs="Arial"/>
                <w:color w:val="221F1F"/>
                <w:lang w:val="pl-PL"/>
              </w:rPr>
              <w:t xml:space="preserve"> </w:t>
            </w:r>
            <w:r w:rsidRPr="00071091">
              <w:rPr>
                <w:rFonts w:eastAsia="Arial" w:cs="Arial"/>
                <w:color w:val="221F1F"/>
                <w:lang w:val="pl-PL"/>
              </w:rPr>
              <w:t>wody,</w:t>
            </w:r>
            <w:r>
              <w:rPr>
                <w:rFonts w:eastAsia="Arial" w:cs="Arial"/>
                <w:color w:val="221F1F"/>
                <w:lang w:val="pl-PL"/>
              </w:rPr>
              <w:t xml:space="preserve"> </w:t>
            </w:r>
            <w:r w:rsidRPr="00071091">
              <w:rPr>
                <w:rFonts w:eastAsia="Arial" w:cs="Arial"/>
                <w:color w:val="221F1F"/>
                <w:lang w:val="pl-PL"/>
              </w:rPr>
              <w:t>powietrza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rPr>
            </w:pPr>
            <w:r>
              <w:rPr>
                <w:rFonts w:eastAsia="Arial" w:cs="Arial"/>
                <w:color w:val="221F1F"/>
              </w:rPr>
              <w:t>Wymiana wkładki(ek) sprzegł</w:t>
            </w:r>
            <w:r w:rsidRPr="00071091">
              <w:rPr>
                <w:rFonts w:eastAsia="Arial" w:cs="Arial"/>
                <w:color w:val="221F1F"/>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071091">
              <w:rPr>
                <w:rFonts w:eastAsia="Arial" w:cs="Arial"/>
                <w:color w:val="221F1F"/>
                <w:lang w:val="pl-PL"/>
              </w:rPr>
              <w:t>u wentylatora</w:t>
            </w:r>
            <w:r>
              <w:rPr>
                <w:rFonts w:eastAsia="Arial" w:cs="Arial"/>
                <w:color w:val="221F1F"/>
                <w:lang w:val="pl-PL"/>
              </w:rPr>
              <w:t xml:space="preserve"> </w:t>
            </w:r>
            <w:r w:rsidRPr="00071091">
              <w:rPr>
                <w:rFonts w:eastAsia="Arial" w:cs="Arial"/>
                <w:color w:val="221F1F"/>
                <w:lang w:val="pl-PL"/>
              </w:rPr>
              <w:t>(AC)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sidRPr="00071091">
              <w:rPr>
                <w:rFonts w:eastAsia="Arial" w:cs="Arial"/>
                <w:color w:val="221F1F"/>
                <w:lang w:val="pl-PL"/>
              </w:rPr>
              <w:t>Wymiana filtr(ów) powietrza na ssaniu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16</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rPr>
            </w:pPr>
            <w:r>
              <w:rPr>
                <w:rFonts w:eastAsia="Arial" w:cs="Arial"/>
                <w:color w:val="221F1F"/>
              </w:rPr>
              <w:t>K</w:t>
            </w:r>
            <w:r w:rsidRPr="00071091">
              <w:rPr>
                <w:rFonts w:eastAsia="Arial" w:cs="Arial"/>
                <w:color w:val="221F1F"/>
              </w:rPr>
              <w:t>ontrola komory ssania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rPr>
            </w:pPr>
            <w:r>
              <w:rPr>
                <w:rFonts w:eastAsia="Arial" w:cs="Arial"/>
                <w:color w:val="221F1F"/>
              </w:rPr>
              <w:t>K</w:t>
            </w:r>
            <w:r w:rsidRPr="00071091">
              <w:rPr>
                <w:rFonts w:eastAsia="Arial" w:cs="Arial"/>
                <w:color w:val="221F1F"/>
              </w:rPr>
              <w:t>ontrola/czyszczenie odwadniacza(y)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Kontrola czystości chł</w:t>
            </w:r>
            <w:r w:rsidRPr="00071091">
              <w:rPr>
                <w:rFonts w:eastAsia="Arial" w:cs="Arial"/>
                <w:color w:val="221F1F"/>
                <w:lang w:val="pl-PL"/>
              </w:rPr>
              <w:t>odnic:</w:t>
            </w:r>
            <w:r>
              <w:rPr>
                <w:rFonts w:eastAsia="Arial" w:cs="Arial"/>
                <w:color w:val="221F1F"/>
                <w:lang w:val="pl-PL"/>
              </w:rPr>
              <w:t xml:space="preserve"> oleju, koń</w:t>
            </w:r>
            <w:r w:rsidRPr="00071091">
              <w:rPr>
                <w:rFonts w:eastAsia="Arial" w:cs="Arial"/>
                <w:color w:val="221F1F"/>
                <w:lang w:val="pl-PL"/>
              </w:rPr>
              <w:t>cowej</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lang w:val="pl-PL"/>
              </w:rPr>
            </w:pPr>
            <w:r>
              <w:rPr>
                <w:rFonts w:eastAsia="Arial" w:cs="Arial"/>
                <w:color w:val="221F1F"/>
                <w:lang w:val="pl-PL"/>
              </w:rPr>
              <w:t>W</w:t>
            </w:r>
            <w:r w:rsidRPr="00071091">
              <w:rPr>
                <w:rFonts w:eastAsia="Arial" w:cs="Arial"/>
                <w:color w:val="221F1F"/>
                <w:lang w:val="pl-PL"/>
              </w:rPr>
              <w:t>ymiana oleju</w:t>
            </w:r>
            <w:r>
              <w:rPr>
                <w:rFonts w:eastAsia="Arial" w:cs="Arial"/>
                <w:color w:val="221F1F"/>
                <w:lang w:val="pl-PL"/>
              </w:rPr>
              <w:t xml:space="preserve"> RS ULTRA</w:t>
            </w:r>
            <w:r w:rsidRPr="00071091">
              <w:rPr>
                <w:rFonts w:eastAsia="Arial" w:cs="Arial"/>
                <w:color w:val="221F1F"/>
                <w:lang w:val="pl-PL"/>
              </w:rPr>
              <w:t xml:space="preserve"> i filtrów oleju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r w:rsidR="006E71F6" w:rsidTr="00071091">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6E71F6" w:rsidRPr="007829A4" w:rsidRDefault="006E71F6" w:rsidP="006E71F6">
            <w:pPr>
              <w:pStyle w:val="TableParagraph"/>
              <w:spacing w:before="31" w:line="259" w:lineRule="auto"/>
              <w:ind w:left="279"/>
              <w:rPr>
                <w:rFonts w:eastAsia="Adobe Fan Heiti Std B" w:cs="Adobe Fan Heiti Std B"/>
              </w:rPr>
            </w:pPr>
            <w:r w:rsidRPr="007829A4">
              <w:rPr>
                <w:rFonts w:eastAsia="Adobe Fan Heiti Std B" w:cs="Adobe Fan Heiti Std B"/>
              </w:rPr>
              <w:t>20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rPr>
                <w:rFonts w:eastAsia="Adobe Fan Heiti Std B" w:cs="Adobe Fan Heiti Std B"/>
                <w:b/>
              </w:rPr>
            </w:pPr>
            <w:r>
              <w:rPr>
                <w:rFonts w:eastAsia="Arial" w:cs="Arial"/>
                <w:color w:val="221F1F"/>
              </w:rPr>
              <w:t>Demontaż</w:t>
            </w:r>
            <w:r w:rsidRPr="00071091">
              <w:rPr>
                <w:rFonts w:eastAsia="Arial" w:cs="Arial"/>
                <w:color w:val="221F1F"/>
              </w:rPr>
              <w:t>/kontrola zaworu wlotowego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71F6" w:rsidRPr="00071091" w:rsidRDefault="006E71F6" w:rsidP="006E71F6">
            <w:pPr>
              <w:pStyle w:val="TableParagraph"/>
              <w:spacing w:before="31" w:line="259" w:lineRule="auto"/>
              <w:jc w:val="center"/>
              <w:rPr>
                <w:rFonts w:eastAsia="Adobe Fan Heiti Std B" w:cs="Adobe Fan Heiti Std B"/>
                <w:b/>
              </w:rPr>
            </w:pPr>
            <w:r w:rsidRPr="00071091">
              <w:rPr>
                <w:rFonts w:eastAsia="Arial" w:cs="Arial"/>
                <w:color w:val="221F1F"/>
              </w:rPr>
              <w:t>x</w:t>
            </w:r>
          </w:p>
        </w:tc>
      </w:tr>
    </w:tbl>
    <w:p w:rsidR="00FD14CD" w:rsidRDefault="00FD14CD" w:rsidP="00FD14CD">
      <w:pPr>
        <w:pStyle w:val="Nagwek"/>
        <w:tabs>
          <w:tab w:val="clear" w:pos="4536"/>
          <w:tab w:val="clear" w:pos="9072"/>
          <w:tab w:val="left" w:pos="2694"/>
        </w:tabs>
        <w:ind w:left="1560" w:right="595"/>
        <w:rPr>
          <w:rFonts w:asciiTheme="minorHAnsi" w:hAnsiTheme="minorHAnsi"/>
          <w:sz w:val="22"/>
          <w:szCs w:val="22"/>
          <w:lang w:val="en-US"/>
        </w:rPr>
      </w:pPr>
    </w:p>
    <w:p w:rsidR="004E14EF" w:rsidRDefault="004E14EF" w:rsidP="004E14EF">
      <w:pPr>
        <w:pStyle w:val="Nagwek"/>
        <w:tabs>
          <w:tab w:val="clear" w:pos="4536"/>
          <w:tab w:val="clear" w:pos="9072"/>
        </w:tabs>
        <w:spacing w:after="120" w:line="288" w:lineRule="auto"/>
        <w:ind w:left="567"/>
        <w:rPr>
          <w:rFonts w:asciiTheme="minorHAnsi" w:hAnsiTheme="minorHAnsi"/>
          <w:b/>
          <w:sz w:val="22"/>
          <w:szCs w:val="22"/>
          <w:u w:val="single"/>
        </w:rPr>
      </w:pPr>
    </w:p>
    <w:p w:rsidR="004E14EF" w:rsidRPr="00E16914" w:rsidRDefault="00BC1AD6" w:rsidP="004E14EF">
      <w:pPr>
        <w:pStyle w:val="Nagwek"/>
        <w:tabs>
          <w:tab w:val="clear" w:pos="4536"/>
          <w:tab w:val="clear" w:pos="9072"/>
        </w:tabs>
        <w:spacing w:after="120" w:line="288" w:lineRule="auto"/>
        <w:ind w:left="567"/>
        <w:rPr>
          <w:rFonts w:asciiTheme="minorHAnsi" w:hAnsiTheme="minorHAnsi"/>
          <w:b/>
          <w:sz w:val="22"/>
          <w:szCs w:val="22"/>
          <w:u w:val="single"/>
        </w:rPr>
      </w:pPr>
      <w:r>
        <w:rPr>
          <w:rFonts w:asciiTheme="minorHAnsi" w:hAnsiTheme="minorHAnsi"/>
          <w:b/>
          <w:sz w:val="22"/>
          <w:szCs w:val="22"/>
          <w:u w:val="single"/>
        </w:rPr>
        <w:t>Z</w:t>
      </w:r>
      <w:r w:rsidR="004E14EF">
        <w:rPr>
          <w:rFonts w:asciiTheme="minorHAnsi" w:hAnsiTheme="minorHAnsi"/>
          <w:b/>
          <w:sz w:val="22"/>
          <w:szCs w:val="22"/>
          <w:u w:val="single"/>
        </w:rPr>
        <w:t xml:space="preserve">akres </w:t>
      </w:r>
      <w:r>
        <w:rPr>
          <w:rFonts w:asciiTheme="minorHAnsi" w:hAnsiTheme="minorHAnsi"/>
          <w:b/>
          <w:sz w:val="22"/>
          <w:szCs w:val="22"/>
          <w:u w:val="single"/>
        </w:rPr>
        <w:t xml:space="preserve">przeglądu </w:t>
      </w:r>
      <w:r w:rsidR="004E14EF">
        <w:rPr>
          <w:rFonts w:asciiTheme="minorHAnsi" w:hAnsiTheme="minorHAnsi"/>
          <w:b/>
          <w:sz w:val="22"/>
          <w:szCs w:val="22"/>
          <w:u w:val="single"/>
        </w:rPr>
        <w:t>typu D dla sprężarki GA-200</w:t>
      </w:r>
      <w:r>
        <w:rPr>
          <w:rFonts w:asciiTheme="minorHAnsi" w:hAnsiTheme="minorHAnsi"/>
          <w:b/>
          <w:sz w:val="22"/>
          <w:szCs w:val="22"/>
          <w:u w:val="single"/>
        </w:rPr>
        <w:t>:</w:t>
      </w:r>
    </w:p>
    <w:p w:rsidR="004E14EF" w:rsidRPr="00E16914" w:rsidRDefault="004E14EF"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Remont stopnia sprężającego:</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kontrola stanu i wielkości pomiarowych przed demontażem,</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całkowity demontaż stopnia, </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weryfikacja geometrii wirników śrubowych, </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weryfikacja geometrii czopów i gniazd łożyskowych,</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wymiana zespołów łożysk </w:t>
      </w:r>
      <w:r w:rsidRPr="00E16914">
        <w:rPr>
          <w:rFonts w:asciiTheme="minorHAnsi" w:hAnsiTheme="minorHAnsi"/>
          <w:b/>
          <w:color w:val="auto"/>
          <w:sz w:val="22"/>
          <w:szCs w:val="22"/>
        </w:rPr>
        <w:t>(łożyska parowane)</w:t>
      </w:r>
      <w:r w:rsidRPr="00E16914">
        <w:rPr>
          <w:rFonts w:asciiTheme="minorHAnsi" w:hAnsiTheme="minorHAnsi"/>
          <w:color w:val="auto"/>
          <w:sz w:val="22"/>
          <w:szCs w:val="22"/>
        </w:rPr>
        <w:t xml:space="preserve"> i zespołu sprężyn napinających,</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ustawienie geometrii wirników i obudowy zespołu śrubowego,</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montaż elementu z użyciem nowych uszczelnień i elementów złącznych,</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weryfikacja uzyskanych parametrów. </w:t>
      </w:r>
    </w:p>
    <w:p w:rsidR="004E14EF" w:rsidRPr="00E16914" w:rsidRDefault="004E14EF"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Remont przekładni głównej (jeżeli istnieje):</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wymiana łożysk przekładni,</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wymiana uszczelnienia wału głównego (kompletnego),</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weryfikacja geometrii węzłów łożyskowych,</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kontrola (korekta) geometrii zazębienia,</w:t>
      </w:r>
    </w:p>
    <w:p w:rsidR="004E14EF" w:rsidRPr="00E16914" w:rsidRDefault="004E14EF"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Remont osprzętu z wymianą części z odpowiednich fabrycznych zestawów naprawczych (zależnie od zakresu):</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zawór (-ry) wlotowy,</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zawór regulacyjny,</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zawór (-ry) wtrysku oleju,</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zawory zwrotne,</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zawór minimalnego ciśnienia,</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zawory spustu kondensatu.</w:t>
      </w:r>
    </w:p>
    <w:p w:rsidR="004E14EF" w:rsidRPr="00E16914" w:rsidRDefault="004E14EF"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 xml:space="preserve">Wymiana: </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wkładu separatora oleju,</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zaworu termostatycznego,</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filtrów oleju i powietrza zasysanego, </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demontowanych uszczelnień i innych elementów szybkozużywających się, </w:t>
      </w:r>
    </w:p>
    <w:p w:rsidR="004E14EF" w:rsidRPr="00E16914" w:rsidRDefault="0041218E" w:rsidP="004E14EF">
      <w:pPr>
        <w:pStyle w:val="Arial"/>
        <w:spacing w:line="288" w:lineRule="auto"/>
        <w:rPr>
          <w:rFonts w:asciiTheme="minorHAnsi" w:hAnsiTheme="minorHAnsi"/>
          <w:color w:val="auto"/>
          <w:sz w:val="22"/>
          <w:szCs w:val="22"/>
        </w:rPr>
      </w:pPr>
      <w:r>
        <w:rPr>
          <w:rFonts w:asciiTheme="minorHAnsi" w:hAnsiTheme="minorHAnsi"/>
          <w:color w:val="auto"/>
          <w:sz w:val="22"/>
          <w:szCs w:val="22"/>
        </w:rPr>
        <w:t>oleju RS ULTRA</w:t>
      </w:r>
    </w:p>
    <w:p w:rsidR="004E14EF" w:rsidRPr="00267DD2"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podstaw  antywibracyjnych stopnia, zbior</w:t>
      </w:r>
      <w:r>
        <w:rPr>
          <w:rFonts w:asciiTheme="minorHAnsi" w:hAnsiTheme="minorHAnsi"/>
          <w:color w:val="auto"/>
          <w:sz w:val="22"/>
          <w:szCs w:val="22"/>
        </w:rPr>
        <w:t>nika separatora, silnika.</w:t>
      </w:r>
    </w:p>
    <w:p w:rsidR="004E14EF" w:rsidRPr="00E16914" w:rsidRDefault="004E14EF"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Mycie chłodnic z demontażem kontrola szczelności i czyszczenie sprężarki.</w:t>
      </w:r>
    </w:p>
    <w:p w:rsidR="004E14EF" w:rsidRPr="00E16914" w:rsidRDefault="004E14EF"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Kontrola i konfiguracja układu kontrolno pomiarowego wraz ze sterownikiem (upgrade oprogramowania do najnowszej wersji).</w:t>
      </w:r>
    </w:p>
    <w:p w:rsidR="004E14EF" w:rsidRPr="00E16914" w:rsidRDefault="004E14EF"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Uruchomienie i test ruchowy sprężarki.</w:t>
      </w:r>
    </w:p>
    <w:p w:rsidR="004E14EF" w:rsidRPr="00E16914" w:rsidRDefault="004E14EF"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Wykonanie pełnej sekwencji pomiarowej mechanicznej i elektrycznej.</w:t>
      </w:r>
    </w:p>
    <w:p w:rsidR="004E14EF" w:rsidRPr="00E16914" w:rsidRDefault="004E14EF" w:rsidP="00A4786C">
      <w:pPr>
        <w:pStyle w:val="Arial"/>
        <w:numPr>
          <w:ilvl w:val="0"/>
          <w:numId w:val="3"/>
        </w:numPr>
        <w:tabs>
          <w:tab w:val="clear" w:pos="0"/>
          <w:tab w:val="left" w:pos="993"/>
        </w:tabs>
        <w:spacing w:line="288" w:lineRule="auto"/>
        <w:ind w:left="924" w:right="851" w:hanging="357"/>
        <w:rPr>
          <w:rFonts w:asciiTheme="minorHAnsi" w:hAnsiTheme="minorHAnsi"/>
          <w:color w:val="auto"/>
          <w:sz w:val="22"/>
          <w:szCs w:val="22"/>
        </w:rPr>
      </w:pPr>
      <w:r w:rsidRPr="00E16914">
        <w:rPr>
          <w:rFonts w:asciiTheme="minorHAnsi" w:hAnsiTheme="minorHAnsi"/>
          <w:color w:val="auto"/>
          <w:sz w:val="22"/>
          <w:szCs w:val="22"/>
        </w:rPr>
        <w:t>Silnik główny:</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lastRenderedPageBreak/>
        <w:t>Wymiana kompletu łożysk. Warunek – poprawny stan gniazd łożyskowych i czopów wału oraz izolacji uzwojeń,</w:t>
      </w:r>
    </w:p>
    <w:p w:rsidR="004E14EF" w:rsidRPr="00E16914" w:rsidRDefault="004E14EF" w:rsidP="00A4786C">
      <w:pPr>
        <w:pStyle w:val="Arial"/>
        <w:numPr>
          <w:ilvl w:val="0"/>
          <w:numId w:val="3"/>
        </w:numPr>
        <w:tabs>
          <w:tab w:val="clear" w:pos="0"/>
          <w:tab w:val="left" w:pos="993"/>
        </w:tabs>
        <w:spacing w:line="288" w:lineRule="auto"/>
        <w:ind w:left="924" w:right="851" w:hanging="357"/>
        <w:rPr>
          <w:rFonts w:asciiTheme="minorHAnsi" w:hAnsiTheme="minorHAnsi"/>
          <w:color w:val="auto"/>
          <w:sz w:val="22"/>
          <w:szCs w:val="22"/>
        </w:rPr>
      </w:pPr>
      <w:r w:rsidRPr="00E16914">
        <w:rPr>
          <w:rFonts w:asciiTheme="minorHAnsi" w:hAnsiTheme="minorHAnsi"/>
          <w:color w:val="auto"/>
          <w:sz w:val="22"/>
          <w:szCs w:val="22"/>
        </w:rPr>
        <w:t>Silnik wentylatora:</w:t>
      </w:r>
    </w:p>
    <w:p w:rsidR="004E14EF" w:rsidRPr="00E16914"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4E14EF" w:rsidRPr="00D628B9" w:rsidRDefault="004E14EF" w:rsidP="004E14EF">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Wyważanie wirnika.</w:t>
      </w:r>
    </w:p>
    <w:p w:rsidR="00246189" w:rsidRDefault="00246189" w:rsidP="00FD14CD">
      <w:pPr>
        <w:pStyle w:val="Nagwek"/>
        <w:tabs>
          <w:tab w:val="clear" w:pos="4536"/>
          <w:tab w:val="clear" w:pos="9072"/>
          <w:tab w:val="left" w:pos="2694"/>
        </w:tabs>
        <w:ind w:left="1560" w:right="595"/>
        <w:rPr>
          <w:rFonts w:asciiTheme="minorHAnsi" w:hAnsiTheme="minorHAnsi"/>
          <w:sz w:val="22"/>
          <w:szCs w:val="22"/>
          <w:lang w:val="en-US"/>
        </w:rPr>
      </w:pPr>
    </w:p>
    <w:p w:rsidR="00246189" w:rsidRDefault="00246189" w:rsidP="00FD14CD">
      <w:pPr>
        <w:pStyle w:val="Nagwek"/>
        <w:tabs>
          <w:tab w:val="clear" w:pos="4536"/>
          <w:tab w:val="clear" w:pos="9072"/>
          <w:tab w:val="left" w:pos="2694"/>
        </w:tabs>
        <w:ind w:left="1560" w:right="595"/>
        <w:rPr>
          <w:rFonts w:asciiTheme="minorHAnsi" w:hAnsiTheme="minorHAnsi"/>
          <w:sz w:val="22"/>
          <w:szCs w:val="22"/>
          <w:lang w:val="en-US"/>
        </w:rPr>
      </w:pPr>
    </w:p>
    <w:p w:rsidR="00246189" w:rsidRDefault="00246189" w:rsidP="004E14EF">
      <w:pPr>
        <w:pStyle w:val="Nagwek"/>
        <w:tabs>
          <w:tab w:val="clear" w:pos="4536"/>
          <w:tab w:val="clear" w:pos="9072"/>
          <w:tab w:val="left" w:pos="2694"/>
        </w:tabs>
        <w:ind w:right="595"/>
        <w:rPr>
          <w:rFonts w:asciiTheme="minorHAnsi" w:hAnsiTheme="minorHAnsi"/>
          <w:sz w:val="22"/>
          <w:szCs w:val="22"/>
          <w:lang w:val="en-US"/>
        </w:rPr>
      </w:pPr>
    </w:p>
    <w:p w:rsidR="004E14EF" w:rsidRPr="00E16914" w:rsidRDefault="004E14EF" w:rsidP="004E14EF">
      <w:pPr>
        <w:pStyle w:val="Nagwek"/>
        <w:tabs>
          <w:tab w:val="clear" w:pos="4536"/>
          <w:tab w:val="clear" w:pos="9072"/>
          <w:tab w:val="left" w:pos="2694"/>
        </w:tabs>
        <w:ind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4E14EF" w:rsidRPr="007674E7" w:rsidTr="004E14EF">
        <w:trPr>
          <w:trHeight w:hRule="exact" w:val="350"/>
        </w:trPr>
        <w:tc>
          <w:tcPr>
            <w:tcW w:w="1417" w:type="dxa"/>
            <w:shd w:val="clear" w:color="auto" w:fill="00A2C8"/>
          </w:tcPr>
          <w:p w:rsidR="004E14EF" w:rsidRPr="007674E7" w:rsidRDefault="004E14EF" w:rsidP="004E14EF">
            <w:pPr>
              <w:widowControl w:val="0"/>
              <w:spacing w:before="31" w:line="256" w:lineRule="auto"/>
              <w:ind w:left="284"/>
              <w:jc w:val="center"/>
              <w:rPr>
                <w:rFonts w:asciiTheme="minorHAnsi" w:eastAsia="Adobe Fan Heiti Std B" w:hAnsiTheme="minorHAnsi" w:cs="Adobe Fan Heiti Std B"/>
                <w:color w:val="FFFFFF"/>
                <w:sz w:val="22"/>
                <w:szCs w:val="22"/>
              </w:rPr>
            </w:pPr>
          </w:p>
        </w:tc>
        <w:tc>
          <w:tcPr>
            <w:tcW w:w="5529" w:type="dxa"/>
            <w:shd w:val="clear" w:color="auto" w:fill="00A2C8"/>
          </w:tcPr>
          <w:p w:rsidR="004E14EF" w:rsidRPr="007674E7" w:rsidRDefault="003A1DE0" w:rsidP="004E14EF">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4E14EF" w:rsidRPr="007674E7" w:rsidTr="004E14EF">
        <w:trPr>
          <w:trHeight w:hRule="exact" w:val="350"/>
        </w:trPr>
        <w:tc>
          <w:tcPr>
            <w:tcW w:w="1417" w:type="dxa"/>
            <w:shd w:val="clear" w:color="auto" w:fill="00A2C8"/>
            <w:hideMark/>
          </w:tcPr>
          <w:p w:rsidR="004E14EF" w:rsidRPr="007674E7" w:rsidRDefault="004E14EF" w:rsidP="00863B7A">
            <w:pPr>
              <w:widowControl w:val="0"/>
              <w:spacing w:before="31" w:line="256" w:lineRule="auto"/>
              <w:ind w:left="284"/>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Urządzenie :</w:t>
            </w:r>
          </w:p>
        </w:tc>
        <w:tc>
          <w:tcPr>
            <w:tcW w:w="5529" w:type="dxa"/>
            <w:shd w:val="clear" w:color="auto" w:fill="00A2C8"/>
            <w:hideMark/>
          </w:tcPr>
          <w:p w:rsidR="004E14EF" w:rsidRPr="007674E7" w:rsidRDefault="00A92642" w:rsidP="00863B7A">
            <w:pPr>
              <w:widowControl w:val="0"/>
              <w:spacing w:before="31" w:line="256" w:lineRule="auto"/>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 xml:space="preserve">Separator Oleju typu </w:t>
            </w:r>
            <w:r w:rsidR="004E14EF" w:rsidRPr="007674E7">
              <w:rPr>
                <w:rFonts w:asciiTheme="minorHAnsi" w:eastAsia="Adobe Fan Heiti Std B" w:hAnsiTheme="minorHAnsi" w:cs="Adobe Fan Heiti Std B"/>
                <w:color w:val="FFFFFF"/>
                <w:sz w:val="22"/>
                <w:szCs w:val="22"/>
              </w:rPr>
              <w:t xml:space="preserve">OSC825 </w:t>
            </w:r>
          </w:p>
        </w:tc>
      </w:tr>
      <w:tr w:rsidR="004E14EF" w:rsidRPr="007674E7" w:rsidTr="004E14EF">
        <w:trPr>
          <w:trHeight w:hRule="exact" w:val="376"/>
        </w:trPr>
        <w:tc>
          <w:tcPr>
            <w:tcW w:w="1417" w:type="dxa"/>
            <w:shd w:val="clear" w:color="auto" w:fill="00A2C8"/>
            <w:hideMark/>
          </w:tcPr>
          <w:p w:rsidR="004E14EF" w:rsidRPr="007674E7" w:rsidRDefault="004E14EF" w:rsidP="00863B7A">
            <w:pPr>
              <w:widowControl w:val="0"/>
              <w:spacing w:before="31" w:line="256" w:lineRule="auto"/>
              <w:ind w:left="284"/>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Numer seryjny:</w:t>
            </w:r>
          </w:p>
        </w:tc>
        <w:tc>
          <w:tcPr>
            <w:tcW w:w="5529" w:type="dxa"/>
            <w:shd w:val="clear" w:color="auto" w:fill="00A2C8"/>
            <w:hideMark/>
          </w:tcPr>
          <w:p w:rsidR="004E14EF" w:rsidRPr="007674E7" w:rsidRDefault="004E14EF" w:rsidP="00863B7A">
            <w:pPr>
              <w:widowControl w:val="0"/>
              <w:spacing w:before="31" w:line="256" w:lineRule="auto"/>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API022073</w:t>
            </w:r>
          </w:p>
        </w:tc>
      </w:tr>
    </w:tbl>
    <w:p w:rsidR="004E14EF" w:rsidRPr="007674E7" w:rsidRDefault="004E14EF" w:rsidP="004E14EF">
      <w:pPr>
        <w:pStyle w:val="Tytu"/>
        <w:spacing w:line="360" w:lineRule="auto"/>
        <w:jc w:val="left"/>
        <w:rPr>
          <w:rFonts w:asciiTheme="minorHAnsi" w:hAnsiTheme="minorHAnsi"/>
          <w:b w:val="0"/>
          <w:bCs w:val="0"/>
          <w:sz w:val="22"/>
          <w:szCs w:val="22"/>
        </w:rPr>
      </w:pPr>
    </w:p>
    <w:tbl>
      <w:tblPr>
        <w:tblW w:w="6946" w:type="dxa"/>
        <w:tblLayout w:type="fixed"/>
        <w:tblCellMar>
          <w:left w:w="0" w:type="dxa"/>
          <w:right w:w="0" w:type="dxa"/>
        </w:tblCellMar>
        <w:tblLook w:val="01E0" w:firstRow="1" w:lastRow="1" w:firstColumn="1" w:lastColumn="1" w:noHBand="0" w:noVBand="0"/>
      </w:tblPr>
      <w:tblGrid>
        <w:gridCol w:w="709"/>
        <w:gridCol w:w="572"/>
        <w:gridCol w:w="4110"/>
        <w:gridCol w:w="1555"/>
      </w:tblGrid>
      <w:tr w:rsidR="004E14EF" w:rsidRPr="007674E7" w:rsidTr="007674E7">
        <w:trPr>
          <w:trHeight w:hRule="exact" w:val="602"/>
        </w:trPr>
        <w:tc>
          <w:tcPr>
            <w:tcW w:w="1281" w:type="dxa"/>
            <w:gridSpan w:val="2"/>
            <w:tcBorders>
              <w:bottom w:val="single" w:sz="4" w:space="0" w:color="auto"/>
            </w:tcBorders>
            <w:shd w:val="clear" w:color="auto" w:fill="00A2C8"/>
          </w:tcPr>
          <w:p w:rsidR="004E14EF" w:rsidRPr="007674E7" w:rsidRDefault="004E14EF" w:rsidP="00863B7A">
            <w:pPr>
              <w:pStyle w:val="TableParagraph"/>
              <w:spacing w:before="31" w:line="259" w:lineRule="auto"/>
              <w:ind w:left="284"/>
              <w:rPr>
                <w:rFonts w:eastAsia="Adobe Fan Heiti Std B" w:cs="Adobe Fan Heiti Std B"/>
                <w:b/>
              </w:rPr>
            </w:pPr>
            <w:r w:rsidRPr="007674E7">
              <w:rPr>
                <w:rFonts w:eastAsia="Adobe Fan Heiti Std B" w:cs="Adobe Fan Heiti Std B"/>
                <w:b/>
                <w:color w:val="FFFFFF"/>
              </w:rPr>
              <w:t>Item</w:t>
            </w:r>
          </w:p>
        </w:tc>
        <w:tc>
          <w:tcPr>
            <w:tcW w:w="4110" w:type="dxa"/>
            <w:tcBorders>
              <w:bottom w:val="single" w:sz="4" w:space="0" w:color="auto"/>
            </w:tcBorders>
            <w:shd w:val="clear" w:color="auto" w:fill="00A2C8"/>
          </w:tcPr>
          <w:p w:rsidR="004E14EF" w:rsidRPr="007674E7" w:rsidRDefault="004E14EF" w:rsidP="00863B7A">
            <w:pPr>
              <w:pStyle w:val="TableParagraph"/>
              <w:spacing w:before="31" w:line="259" w:lineRule="auto"/>
              <w:ind w:left="136"/>
              <w:rPr>
                <w:rFonts w:eastAsia="Adobe Fan Heiti Std B" w:cs="Adobe Fan Heiti Std B"/>
                <w:b/>
              </w:rPr>
            </w:pPr>
            <w:r w:rsidRPr="007674E7">
              <w:rPr>
                <w:rFonts w:eastAsia="Adobe Fan Heiti Std B" w:cs="Adobe Fan Heiti Std B"/>
                <w:b/>
                <w:color w:val="FFFFFF"/>
              </w:rPr>
              <w:t>Czynności</w:t>
            </w:r>
          </w:p>
        </w:tc>
        <w:tc>
          <w:tcPr>
            <w:tcW w:w="1555" w:type="dxa"/>
            <w:tcBorders>
              <w:bottom w:val="single" w:sz="4" w:space="0" w:color="auto"/>
            </w:tcBorders>
            <w:shd w:val="clear" w:color="auto" w:fill="00A2C8"/>
          </w:tcPr>
          <w:p w:rsidR="004E14EF" w:rsidRPr="007674E7" w:rsidRDefault="004E14EF" w:rsidP="00445F10">
            <w:pPr>
              <w:pStyle w:val="TableParagraph"/>
              <w:spacing w:before="31" w:line="259" w:lineRule="auto"/>
              <w:ind w:right="193"/>
              <w:jc w:val="center"/>
              <w:rPr>
                <w:rFonts w:eastAsia="Adobe Fan Heiti Std B" w:cs="Adobe Fan Heiti Std B"/>
                <w:b/>
              </w:rPr>
            </w:pPr>
            <w:r w:rsidRPr="007674E7">
              <w:rPr>
                <w:rFonts w:eastAsia="Adobe Fan Heiti Std B" w:cs="Adobe Fan Heiti Std B"/>
                <w:b/>
                <w:color w:val="FFFFFF"/>
              </w:rPr>
              <w:t>B</w:t>
            </w:r>
            <w:r w:rsidRPr="007674E7">
              <w:rPr>
                <w:rFonts w:eastAsia="Adobe Fan Heiti Std B" w:cs="Adobe Fan Heiti Std B"/>
                <w:b/>
                <w:color w:val="FFFFFF"/>
              </w:rPr>
              <w:br/>
              <w:t>8000</w:t>
            </w:r>
          </w:p>
        </w:tc>
      </w:tr>
      <w:tr w:rsidR="001F2A1A" w:rsidRPr="007674E7" w:rsidTr="00705B71">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2A1A" w:rsidRPr="007829A4" w:rsidRDefault="001F2A1A" w:rsidP="001F2A1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rPr>
                <w:rFonts w:eastAsia="Adobe Fan Heiti Std B" w:cs="Adobe Fan Heiti Std B"/>
                <w:b/>
                <w:lang w:val="pl-PL"/>
              </w:rPr>
            </w:pPr>
            <w:r>
              <w:rPr>
                <w:rFonts w:eastAsia="Arial" w:cs="Arial"/>
                <w:color w:val="221F1F"/>
                <w:lang w:val="pl-PL"/>
              </w:rPr>
              <w:t>P</w:t>
            </w:r>
            <w:r w:rsidRPr="007674E7">
              <w:rPr>
                <w:rFonts w:eastAsia="Arial" w:cs="Arial"/>
                <w:color w:val="221F1F"/>
                <w:lang w:val="pl-PL"/>
              </w:rPr>
              <w:t>ost</w:t>
            </w:r>
            <w:r>
              <w:rPr>
                <w:rFonts w:eastAsia="Arial" w:cs="Arial"/>
                <w:color w:val="221F1F"/>
                <w:lang w:val="pl-PL"/>
              </w:rPr>
              <w:t>ępowanie wg</w:t>
            </w:r>
            <w:r w:rsidRPr="007674E7">
              <w:rPr>
                <w:rFonts w:eastAsia="Arial" w:cs="Arial"/>
                <w:color w:val="221F1F"/>
                <w:lang w:val="pl-PL"/>
              </w:rPr>
              <w:t xml:space="preserve"> wymaga</w:t>
            </w:r>
            <w:r>
              <w:rPr>
                <w:rFonts w:eastAsia="Arial" w:cs="Arial"/>
                <w:color w:val="221F1F"/>
                <w:lang w:val="pl-PL"/>
              </w:rPr>
              <w:t>ń</w:t>
            </w:r>
            <w:r w:rsidRPr="007674E7">
              <w:rPr>
                <w:rFonts w:eastAsia="Arial" w:cs="Arial"/>
                <w:color w:val="221F1F"/>
                <w:lang w:val="pl-PL"/>
              </w:rPr>
              <w:t xml:space="preserve"> BHP klienta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1F2A1A" w:rsidRPr="007674E7" w:rsidTr="00705B71">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2A1A" w:rsidRPr="007829A4" w:rsidRDefault="001F2A1A" w:rsidP="001F2A1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rPr>
                <w:rFonts w:eastAsia="Adobe Fan Heiti Std B" w:cs="Adobe Fan Heiti Std B"/>
                <w:b/>
              </w:rPr>
            </w:pPr>
            <w:r>
              <w:rPr>
                <w:rFonts w:eastAsia="Arial" w:cs="Arial"/>
                <w:color w:val="221F1F"/>
              </w:rPr>
              <w:t>C</w:t>
            </w:r>
            <w:r w:rsidRPr="007674E7">
              <w:rPr>
                <w:rFonts w:eastAsia="Arial" w:cs="Arial"/>
                <w:color w:val="221F1F"/>
              </w:rPr>
              <w:t>zyszczenie obudowy filtra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1F2A1A" w:rsidRPr="007674E7" w:rsidTr="00705B71">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2A1A" w:rsidRPr="007829A4" w:rsidRDefault="001F2A1A" w:rsidP="001F2A1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rPr>
                <w:rFonts w:eastAsia="Adobe Fan Heiti Std B" w:cs="Adobe Fan Heiti Std B"/>
                <w:b/>
              </w:rPr>
            </w:pPr>
            <w:r>
              <w:rPr>
                <w:rFonts w:eastAsia="Arial" w:cs="Arial"/>
                <w:color w:val="221F1F"/>
              </w:rPr>
              <w:t>K</w:t>
            </w:r>
            <w:r w:rsidRPr="007674E7">
              <w:rPr>
                <w:rFonts w:eastAsia="Arial" w:cs="Arial"/>
                <w:color w:val="221F1F"/>
              </w:rPr>
              <w:t>ontrola poziomu wody</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1F2A1A" w:rsidRPr="007674E7" w:rsidTr="006718BC">
        <w:trPr>
          <w:trHeight w:hRule="exact" w:val="3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2A1A" w:rsidRPr="007829A4" w:rsidRDefault="001F2A1A" w:rsidP="001F2A1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rPr>
                <w:rFonts w:eastAsia="Adobe Fan Heiti Std B" w:cs="Adobe Fan Heiti Std B"/>
                <w:b/>
                <w:lang w:val="pl-PL"/>
              </w:rPr>
            </w:pPr>
            <w:r>
              <w:rPr>
                <w:rFonts w:eastAsia="Arial" w:cs="Arial"/>
                <w:color w:val="221F1F"/>
                <w:lang w:val="pl-PL"/>
              </w:rPr>
              <w:t>W</w:t>
            </w:r>
            <w:r w:rsidRPr="007674E7">
              <w:rPr>
                <w:rFonts w:eastAsia="Arial" w:cs="Arial"/>
                <w:color w:val="221F1F"/>
                <w:lang w:val="pl-PL"/>
              </w:rPr>
              <w:t>ym</w:t>
            </w:r>
            <w:r>
              <w:rPr>
                <w:rFonts w:eastAsia="Arial" w:cs="Arial"/>
                <w:color w:val="221F1F"/>
                <w:lang w:val="pl-PL"/>
              </w:rPr>
              <w:t>iana</w:t>
            </w:r>
            <w:r w:rsidRPr="007674E7">
              <w:rPr>
                <w:rFonts w:eastAsia="Arial" w:cs="Arial"/>
                <w:color w:val="221F1F"/>
                <w:lang w:val="pl-PL"/>
              </w:rPr>
              <w:t xml:space="preserve"> filtra wst</w:t>
            </w:r>
            <w:r>
              <w:rPr>
                <w:rFonts w:eastAsia="Arial" w:cs="Arial"/>
                <w:color w:val="221F1F"/>
                <w:lang w:val="pl-PL"/>
              </w:rPr>
              <w:t xml:space="preserve">ępnego </w:t>
            </w:r>
            <w:r w:rsidRPr="007674E7">
              <w:rPr>
                <w:rFonts w:eastAsia="Arial" w:cs="Arial"/>
                <w:color w:val="221F1F"/>
                <w:lang w:val="pl-PL"/>
              </w:rPr>
              <w:t>i filtra</w:t>
            </w:r>
            <w:r>
              <w:rPr>
                <w:rFonts w:eastAsia="Arial" w:cs="Arial"/>
                <w:color w:val="221F1F"/>
                <w:lang w:val="pl-PL"/>
              </w:rPr>
              <w:t xml:space="preserve"> </w:t>
            </w:r>
            <w:r w:rsidRPr="007674E7">
              <w:rPr>
                <w:rFonts w:eastAsia="Arial" w:cs="Arial"/>
                <w:color w:val="221F1F"/>
                <w:lang w:val="pl-PL"/>
              </w:rPr>
              <w:t>(je</w:t>
            </w:r>
            <w:r>
              <w:rPr>
                <w:rFonts w:eastAsia="Arial" w:cs="Arial"/>
                <w:color w:val="221F1F"/>
                <w:lang w:val="pl-PL"/>
              </w:rPr>
              <w:t>ś</w:t>
            </w:r>
            <w:r w:rsidRPr="007674E7">
              <w:rPr>
                <w:rFonts w:eastAsia="Arial" w:cs="Arial"/>
                <w:color w:val="221F1F"/>
                <w:lang w:val="pl-PL"/>
              </w:rPr>
              <w:t>li konieczne)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1F2A1A" w:rsidRPr="007674E7" w:rsidTr="00705B71">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2A1A" w:rsidRPr="007829A4" w:rsidRDefault="001F2A1A" w:rsidP="001F2A1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rPr>
                <w:rFonts w:eastAsia="Adobe Fan Heiti Std B" w:cs="Adobe Fan Heiti Std B"/>
                <w:b/>
              </w:rPr>
            </w:pPr>
            <w:r>
              <w:rPr>
                <w:rFonts w:eastAsia="Arial" w:cs="Arial"/>
                <w:color w:val="221F1F"/>
              </w:rPr>
              <w:t>W</w:t>
            </w:r>
            <w:r w:rsidRPr="007674E7">
              <w:rPr>
                <w:rFonts w:eastAsia="Arial" w:cs="Arial"/>
                <w:color w:val="221F1F"/>
              </w:rPr>
              <w:t>ymiana tlumika i dyfuzora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1F2A1A" w:rsidRPr="007674E7" w:rsidTr="00705B71">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2A1A" w:rsidRPr="007829A4" w:rsidRDefault="001F2A1A" w:rsidP="001F2A1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rPr>
                <w:rFonts w:eastAsia="Adobe Fan Heiti Std B" w:cs="Adobe Fan Heiti Std B"/>
                <w:b/>
              </w:rPr>
            </w:pPr>
            <w:r>
              <w:rPr>
                <w:rFonts w:eastAsia="Arial" w:cs="Arial"/>
                <w:color w:val="221F1F"/>
              </w:rPr>
              <w:t>S</w:t>
            </w:r>
            <w:r w:rsidRPr="007674E7">
              <w:rPr>
                <w:rFonts w:eastAsia="Arial" w:cs="Arial"/>
                <w:color w:val="221F1F"/>
              </w:rPr>
              <w:t>pust kondensatu i oleju</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1F2A1A" w:rsidRPr="007674E7" w:rsidRDefault="001F2A1A" w:rsidP="001F2A1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bl>
    <w:p w:rsidR="00FD14CD" w:rsidRDefault="00FD14CD" w:rsidP="00FD14CD">
      <w:pPr>
        <w:pStyle w:val="Nagwek"/>
        <w:tabs>
          <w:tab w:val="clear" w:pos="4536"/>
          <w:tab w:val="clear" w:pos="9072"/>
          <w:tab w:val="left" w:pos="2694"/>
        </w:tabs>
        <w:ind w:left="1560" w:right="595"/>
        <w:rPr>
          <w:rFonts w:asciiTheme="minorHAnsi" w:hAnsiTheme="minorHAnsi"/>
          <w:sz w:val="22"/>
          <w:szCs w:val="22"/>
          <w:lang w:val="en-US"/>
        </w:rPr>
      </w:pPr>
    </w:p>
    <w:p w:rsidR="004E14EF" w:rsidRDefault="004E14EF" w:rsidP="00FD14CD">
      <w:pPr>
        <w:pStyle w:val="Nagwek"/>
        <w:tabs>
          <w:tab w:val="clear" w:pos="4536"/>
          <w:tab w:val="clear" w:pos="9072"/>
          <w:tab w:val="left" w:pos="2694"/>
        </w:tabs>
        <w:ind w:left="1560" w:right="595"/>
        <w:rPr>
          <w:rFonts w:asciiTheme="minorHAnsi" w:hAnsiTheme="minorHAnsi"/>
          <w:sz w:val="22"/>
          <w:szCs w:val="22"/>
          <w:lang w:val="en-US"/>
        </w:rPr>
      </w:pPr>
    </w:p>
    <w:p w:rsidR="004E14EF" w:rsidRPr="00E16914" w:rsidRDefault="004E14EF" w:rsidP="00FD14CD">
      <w:pPr>
        <w:pStyle w:val="Nagwek"/>
        <w:tabs>
          <w:tab w:val="clear" w:pos="4536"/>
          <w:tab w:val="clear" w:pos="9072"/>
          <w:tab w:val="left" w:pos="2694"/>
        </w:tabs>
        <w:ind w:left="1560"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4E14EF" w:rsidRPr="0061016D" w:rsidTr="00863B7A">
        <w:trPr>
          <w:trHeight w:hRule="exact" w:val="350"/>
        </w:trPr>
        <w:tc>
          <w:tcPr>
            <w:tcW w:w="1417" w:type="dxa"/>
            <w:shd w:val="clear" w:color="auto" w:fill="00A2C8"/>
          </w:tcPr>
          <w:p w:rsidR="004E14EF" w:rsidRPr="0061016D" w:rsidRDefault="004E14EF" w:rsidP="00863B7A">
            <w:pPr>
              <w:widowControl w:val="0"/>
              <w:spacing w:before="31" w:line="256" w:lineRule="auto"/>
              <w:ind w:left="284"/>
              <w:rPr>
                <w:rFonts w:asciiTheme="minorHAnsi" w:eastAsia="Adobe Fan Heiti Std B" w:hAnsiTheme="minorHAnsi" w:cs="Adobe Fan Heiti Std B"/>
                <w:color w:val="FFFFFF"/>
                <w:sz w:val="22"/>
                <w:szCs w:val="22"/>
              </w:rPr>
            </w:pPr>
          </w:p>
        </w:tc>
        <w:tc>
          <w:tcPr>
            <w:tcW w:w="5529" w:type="dxa"/>
            <w:shd w:val="clear" w:color="auto" w:fill="00A2C8"/>
          </w:tcPr>
          <w:p w:rsidR="004E14EF" w:rsidRPr="0061016D" w:rsidRDefault="003A1DE0" w:rsidP="004E14EF">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4E14EF" w:rsidRPr="0061016D" w:rsidTr="00863B7A">
        <w:trPr>
          <w:trHeight w:hRule="exact" w:val="350"/>
        </w:trPr>
        <w:tc>
          <w:tcPr>
            <w:tcW w:w="1417" w:type="dxa"/>
            <w:shd w:val="clear" w:color="auto" w:fill="00A2C8"/>
            <w:hideMark/>
          </w:tcPr>
          <w:p w:rsidR="004E14EF" w:rsidRPr="0061016D" w:rsidRDefault="004E14EF" w:rsidP="00863B7A">
            <w:pPr>
              <w:widowControl w:val="0"/>
              <w:spacing w:before="31" w:line="256" w:lineRule="auto"/>
              <w:ind w:left="284"/>
              <w:rPr>
                <w:rFonts w:asciiTheme="minorHAnsi" w:eastAsia="Adobe Fan Heiti Std B" w:hAnsiTheme="minorHAnsi" w:cs="Adobe Fan Heiti Std B"/>
                <w:color w:val="FFFFFF"/>
                <w:sz w:val="22"/>
                <w:szCs w:val="22"/>
              </w:rPr>
            </w:pPr>
            <w:r w:rsidRPr="0061016D">
              <w:rPr>
                <w:rFonts w:asciiTheme="minorHAnsi" w:eastAsia="Adobe Fan Heiti Std B" w:hAnsiTheme="minorHAnsi" w:cs="Adobe Fan Heiti Std B"/>
                <w:color w:val="FFFFFF"/>
                <w:sz w:val="22"/>
                <w:szCs w:val="22"/>
              </w:rPr>
              <w:t>Urządzenie :</w:t>
            </w:r>
          </w:p>
        </w:tc>
        <w:tc>
          <w:tcPr>
            <w:tcW w:w="5529" w:type="dxa"/>
            <w:shd w:val="clear" w:color="auto" w:fill="00A2C8"/>
            <w:hideMark/>
          </w:tcPr>
          <w:p w:rsidR="004E14EF" w:rsidRPr="0061016D" w:rsidRDefault="0061016D" w:rsidP="00863B7A">
            <w:pPr>
              <w:widowControl w:val="0"/>
              <w:spacing w:before="31" w:line="256" w:lineRule="auto"/>
              <w:rPr>
                <w:rFonts w:asciiTheme="minorHAnsi" w:eastAsia="Adobe Fan Heiti Std B" w:hAnsiTheme="minorHAnsi" w:cs="Adobe Fan Heiti Std B"/>
                <w:color w:val="FFFFFF"/>
                <w:sz w:val="22"/>
                <w:szCs w:val="22"/>
              </w:rPr>
            </w:pPr>
            <w:r w:rsidRPr="0061016D">
              <w:rPr>
                <w:rFonts w:asciiTheme="minorHAnsi" w:eastAsia="Adobe Fan Heiti Std B" w:hAnsiTheme="minorHAnsi" w:cs="Adobe Fan Heiti Std B"/>
                <w:color w:val="FFFFFF"/>
                <w:sz w:val="22"/>
                <w:szCs w:val="22"/>
              </w:rPr>
              <w:t>Osuszacze powietrza</w:t>
            </w:r>
            <w:r w:rsidR="00F422C3">
              <w:rPr>
                <w:rFonts w:asciiTheme="minorHAnsi" w:eastAsia="Adobe Fan Heiti Std B" w:hAnsiTheme="minorHAnsi" w:cs="Adobe Fan Heiti Std B"/>
                <w:color w:val="FFFFFF"/>
                <w:sz w:val="22"/>
                <w:szCs w:val="22"/>
              </w:rPr>
              <w:t xml:space="preserve"> typu</w:t>
            </w:r>
            <w:r w:rsidRPr="0061016D">
              <w:rPr>
                <w:rFonts w:asciiTheme="minorHAnsi" w:eastAsia="Adobe Fan Heiti Std B" w:hAnsiTheme="minorHAnsi" w:cs="Adobe Fan Heiti Std B"/>
                <w:color w:val="FFFFFF"/>
                <w:sz w:val="22"/>
                <w:szCs w:val="22"/>
              </w:rPr>
              <w:t xml:space="preserve"> </w:t>
            </w:r>
            <w:r w:rsidR="004E14EF" w:rsidRPr="0061016D">
              <w:rPr>
                <w:rFonts w:asciiTheme="minorHAnsi" w:eastAsia="Adobe Fan Heiti Std B" w:hAnsiTheme="minorHAnsi" w:cs="Adobe Fan Heiti Std B"/>
                <w:color w:val="FFFFFF"/>
                <w:sz w:val="22"/>
                <w:szCs w:val="22"/>
              </w:rPr>
              <w:t xml:space="preserve">CD1100+ </w:t>
            </w:r>
          </w:p>
        </w:tc>
      </w:tr>
      <w:tr w:rsidR="004E14EF" w:rsidRPr="0061016D" w:rsidTr="00863B7A">
        <w:trPr>
          <w:trHeight w:hRule="exact" w:val="376"/>
        </w:trPr>
        <w:tc>
          <w:tcPr>
            <w:tcW w:w="1417" w:type="dxa"/>
            <w:shd w:val="clear" w:color="auto" w:fill="00A2C8"/>
            <w:hideMark/>
          </w:tcPr>
          <w:p w:rsidR="004E14EF" w:rsidRPr="0061016D" w:rsidRDefault="004E14EF" w:rsidP="00863B7A">
            <w:pPr>
              <w:widowControl w:val="0"/>
              <w:spacing w:before="31" w:line="256" w:lineRule="auto"/>
              <w:ind w:left="284"/>
              <w:rPr>
                <w:rFonts w:asciiTheme="minorHAnsi" w:eastAsia="Adobe Fan Heiti Std B" w:hAnsiTheme="minorHAnsi" w:cs="Adobe Fan Heiti Std B"/>
                <w:color w:val="FFFFFF"/>
                <w:sz w:val="22"/>
                <w:szCs w:val="22"/>
              </w:rPr>
            </w:pPr>
            <w:r w:rsidRPr="0061016D">
              <w:rPr>
                <w:rFonts w:asciiTheme="minorHAnsi" w:eastAsia="Adobe Fan Heiti Std B" w:hAnsiTheme="minorHAnsi" w:cs="Adobe Fan Heiti Std B"/>
                <w:color w:val="FFFFFF"/>
                <w:sz w:val="22"/>
                <w:szCs w:val="22"/>
              </w:rPr>
              <w:t>Numer seryjny:</w:t>
            </w:r>
          </w:p>
        </w:tc>
        <w:tc>
          <w:tcPr>
            <w:tcW w:w="5529" w:type="dxa"/>
            <w:shd w:val="clear" w:color="auto" w:fill="00A2C8"/>
            <w:hideMark/>
          </w:tcPr>
          <w:p w:rsidR="004E14EF" w:rsidRPr="0061016D" w:rsidRDefault="004E14EF" w:rsidP="00863B7A">
            <w:pPr>
              <w:widowControl w:val="0"/>
              <w:spacing w:before="31" w:line="256" w:lineRule="auto"/>
              <w:rPr>
                <w:rFonts w:asciiTheme="minorHAnsi" w:eastAsia="Adobe Fan Heiti Std B" w:hAnsiTheme="minorHAnsi" w:cs="Adobe Fan Heiti Std B"/>
                <w:color w:val="FFFFFF"/>
                <w:sz w:val="22"/>
                <w:szCs w:val="22"/>
              </w:rPr>
            </w:pPr>
            <w:r w:rsidRPr="0061016D">
              <w:rPr>
                <w:rFonts w:asciiTheme="minorHAnsi" w:eastAsia="Adobe Fan Heiti Std B" w:hAnsiTheme="minorHAnsi" w:cs="Adobe Fan Heiti Std B"/>
                <w:color w:val="FFFFFF"/>
                <w:sz w:val="22"/>
                <w:szCs w:val="22"/>
              </w:rPr>
              <w:t>APF167153, APF167235</w:t>
            </w:r>
          </w:p>
        </w:tc>
      </w:tr>
    </w:tbl>
    <w:p w:rsidR="004E14EF" w:rsidRPr="0061016D" w:rsidRDefault="004E14EF" w:rsidP="004E14EF">
      <w:pPr>
        <w:pStyle w:val="Tytu"/>
        <w:spacing w:line="360" w:lineRule="auto"/>
        <w:jc w:val="left"/>
        <w:rPr>
          <w:rFonts w:asciiTheme="minorHAnsi" w:hAnsiTheme="minorHAnsi"/>
          <w:b w:val="0"/>
          <w:bCs w:val="0"/>
          <w:sz w:val="22"/>
          <w:szCs w:val="22"/>
        </w:rPr>
      </w:pPr>
    </w:p>
    <w:tbl>
      <w:tblPr>
        <w:tblW w:w="6951" w:type="dxa"/>
        <w:tblLayout w:type="fixed"/>
        <w:tblCellMar>
          <w:left w:w="0" w:type="dxa"/>
          <w:right w:w="0" w:type="dxa"/>
        </w:tblCellMar>
        <w:tblLook w:val="01E0" w:firstRow="1" w:lastRow="1" w:firstColumn="1" w:lastColumn="1" w:noHBand="0" w:noVBand="0"/>
      </w:tblPr>
      <w:tblGrid>
        <w:gridCol w:w="709"/>
        <w:gridCol w:w="572"/>
        <w:gridCol w:w="3964"/>
        <w:gridCol w:w="997"/>
        <w:gridCol w:w="709"/>
      </w:tblGrid>
      <w:tr w:rsidR="004E14EF" w:rsidRPr="0061016D" w:rsidTr="0061016D">
        <w:trPr>
          <w:trHeight w:hRule="exact" w:val="744"/>
        </w:trPr>
        <w:tc>
          <w:tcPr>
            <w:tcW w:w="1281" w:type="dxa"/>
            <w:gridSpan w:val="2"/>
            <w:tcBorders>
              <w:bottom w:val="single" w:sz="4" w:space="0" w:color="auto"/>
            </w:tcBorders>
            <w:shd w:val="clear" w:color="auto" w:fill="00A2C8"/>
          </w:tcPr>
          <w:p w:rsidR="004E14EF" w:rsidRPr="0061016D" w:rsidRDefault="004E14EF" w:rsidP="00863B7A">
            <w:pPr>
              <w:pStyle w:val="TableParagraph"/>
              <w:spacing w:before="31" w:line="259" w:lineRule="auto"/>
              <w:ind w:left="284"/>
              <w:rPr>
                <w:rFonts w:eastAsia="Adobe Fan Heiti Std B" w:cs="Adobe Fan Heiti Std B"/>
                <w:b/>
              </w:rPr>
            </w:pPr>
            <w:r w:rsidRPr="0061016D">
              <w:rPr>
                <w:rFonts w:eastAsia="Adobe Fan Heiti Std B" w:cs="Adobe Fan Heiti Std B"/>
                <w:b/>
                <w:color w:val="FFFFFF"/>
              </w:rPr>
              <w:t>Item</w:t>
            </w:r>
          </w:p>
        </w:tc>
        <w:tc>
          <w:tcPr>
            <w:tcW w:w="3964" w:type="dxa"/>
            <w:tcBorders>
              <w:bottom w:val="single" w:sz="4" w:space="0" w:color="auto"/>
            </w:tcBorders>
            <w:shd w:val="clear" w:color="auto" w:fill="00A2C8"/>
          </w:tcPr>
          <w:p w:rsidR="004E14EF" w:rsidRPr="0061016D" w:rsidRDefault="004E14EF" w:rsidP="00863B7A">
            <w:pPr>
              <w:pStyle w:val="TableParagraph"/>
              <w:spacing w:before="31" w:line="259" w:lineRule="auto"/>
              <w:ind w:left="136"/>
              <w:rPr>
                <w:rFonts w:eastAsia="Adobe Fan Heiti Std B" w:cs="Adobe Fan Heiti Std B"/>
                <w:b/>
              </w:rPr>
            </w:pPr>
            <w:r w:rsidRPr="0061016D">
              <w:rPr>
                <w:rFonts w:eastAsia="Adobe Fan Heiti Std B" w:cs="Adobe Fan Heiti Std B"/>
                <w:b/>
                <w:color w:val="FFFFFF"/>
              </w:rPr>
              <w:t>Czynności</w:t>
            </w:r>
          </w:p>
        </w:tc>
        <w:tc>
          <w:tcPr>
            <w:tcW w:w="997" w:type="dxa"/>
            <w:tcBorders>
              <w:bottom w:val="single" w:sz="4" w:space="0" w:color="auto"/>
            </w:tcBorders>
            <w:shd w:val="clear" w:color="auto" w:fill="00A2C8"/>
          </w:tcPr>
          <w:p w:rsidR="004E14EF" w:rsidRPr="0061016D" w:rsidRDefault="004E14EF" w:rsidP="00445F10">
            <w:pPr>
              <w:pStyle w:val="TableParagraph"/>
              <w:spacing w:before="31" w:line="259" w:lineRule="auto"/>
              <w:ind w:right="540"/>
              <w:jc w:val="center"/>
              <w:rPr>
                <w:rFonts w:eastAsia="Adobe Fan Heiti Std B" w:cs="Adobe Fan Heiti Std B"/>
                <w:b/>
                <w:color w:val="FFFFFF"/>
              </w:rPr>
            </w:pPr>
            <w:r w:rsidRPr="0061016D">
              <w:rPr>
                <w:rFonts w:eastAsia="Adobe Fan Heiti Std B" w:cs="Adobe Fan Heiti Std B"/>
                <w:b/>
                <w:color w:val="FFFFFF"/>
              </w:rPr>
              <w:t>A</w:t>
            </w:r>
          </w:p>
          <w:p w:rsidR="004E14EF" w:rsidRPr="0061016D" w:rsidRDefault="004E14EF" w:rsidP="00445F10">
            <w:pPr>
              <w:pStyle w:val="TableParagraph"/>
              <w:spacing w:before="31" w:line="259" w:lineRule="auto"/>
              <w:ind w:right="540"/>
              <w:jc w:val="center"/>
              <w:rPr>
                <w:rFonts w:eastAsia="Adobe Fan Heiti Std B" w:cs="Adobe Fan Heiti Std B"/>
                <w:b/>
              </w:rPr>
            </w:pPr>
            <w:r w:rsidRPr="0061016D">
              <w:rPr>
                <w:rFonts w:eastAsia="Adobe Fan Heiti Std B" w:cs="Adobe Fan Heiti Std B"/>
                <w:b/>
                <w:color w:val="FFFFFF"/>
              </w:rPr>
              <w:t>4000</w:t>
            </w:r>
          </w:p>
        </w:tc>
        <w:tc>
          <w:tcPr>
            <w:tcW w:w="709" w:type="dxa"/>
            <w:tcBorders>
              <w:bottom w:val="single" w:sz="4" w:space="0" w:color="auto"/>
            </w:tcBorders>
            <w:shd w:val="clear" w:color="auto" w:fill="00A2C8"/>
          </w:tcPr>
          <w:p w:rsidR="004E14EF" w:rsidRPr="0061016D" w:rsidRDefault="004E14EF" w:rsidP="00445F10">
            <w:pPr>
              <w:pStyle w:val="TableParagraph"/>
              <w:spacing w:before="31" w:line="259" w:lineRule="auto"/>
              <w:jc w:val="center"/>
              <w:rPr>
                <w:rFonts w:eastAsia="Adobe Fan Heiti Std B" w:cs="Adobe Fan Heiti Std B"/>
                <w:b/>
              </w:rPr>
            </w:pPr>
            <w:r w:rsidRPr="0061016D">
              <w:rPr>
                <w:rFonts w:eastAsia="Adobe Fan Heiti Std B" w:cs="Adobe Fan Heiti Std B"/>
                <w:b/>
                <w:color w:val="FFFFFF"/>
              </w:rPr>
              <w:t>D</w:t>
            </w:r>
            <w:r w:rsidRPr="0061016D">
              <w:rPr>
                <w:rFonts w:eastAsia="Adobe Fan Heiti Std B" w:cs="Adobe Fan Heiti Std B"/>
                <w:b/>
                <w:color w:val="FFFFFF"/>
              </w:rPr>
              <w:br/>
              <w:t>40 000</w:t>
            </w:r>
          </w:p>
        </w:tc>
      </w:tr>
      <w:tr w:rsidR="00725CF7" w:rsidRPr="0061016D" w:rsidTr="0061016D">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7829A4" w:rsidRDefault="00725CF7" w:rsidP="00725CF7">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rPr>
                <w:rFonts w:eastAsia="Adobe Fan Heiti Std B" w:cs="Adobe Fan Heiti Std B"/>
                <w:b/>
                <w:lang w:val="pl-PL"/>
              </w:rPr>
            </w:pPr>
            <w:r w:rsidRPr="0061016D">
              <w:rPr>
                <w:rFonts w:eastAsia="Arial" w:cs="Arial"/>
                <w:color w:val="221F1F"/>
                <w:lang w:val="pl-PL"/>
              </w:rPr>
              <w:t>Postępowanie wg wymagań BHP klienta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725CF7" w:rsidRPr="0061016D" w:rsidTr="0061016D">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7829A4" w:rsidRDefault="00725CF7" w:rsidP="00725CF7">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rPr>
                <w:rFonts w:eastAsia="Adobe Fan Heiti Std B" w:cs="Adobe Fan Heiti Std B"/>
                <w:b/>
              </w:rPr>
            </w:pPr>
            <w:r w:rsidRPr="0061016D">
              <w:rPr>
                <w:rFonts w:eastAsia="Arial" w:cs="Arial"/>
                <w:color w:val="221F1F"/>
              </w:rPr>
              <w:t>Spust kondensatu i oleju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725CF7" w:rsidRPr="0061016D" w:rsidTr="0061016D">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7829A4" w:rsidRDefault="00725CF7" w:rsidP="00725CF7">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rPr>
                <w:rFonts w:eastAsia="Adobe Fan Heiti Std B" w:cs="Adobe Fan Heiti Std B"/>
                <w:b/>
              </w:rPr>
            </w:pPr>
            <w:r>
              <w:rPr>
                <w:rFonts w:eastAsia="Arial" w:cs="Arial"/>
                <w:color w:val="221F1F"/>
              </w:rPr>
              <w:t>K</w:t>
            </w:r>
            <w:r w:rsidRPr="0061016D">
              <w:rPr>
                <w:rFonts w:eastAsia="Arial" w:cs="Arial"/>
                <w:color w:val="221F1F"/>
              </w:rPr>
              <w:t>ontrola dzialania podzespolów osuszacza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725CF7" w:rsidRPr="0061016D" w:rsidTr="0061016D">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7829A4" w:rsidRDefault="00725CF7" w:rsidP="00725CF7">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rPr>
                <w:rFonts w:eastAsia="Adobe Fan Heiti Std B" w:cs="Adobe Fan Heiti Std B"/>
                <w:b/>
                <w:lang w:val="pl-PL"/>
              </w:rPr>
            </w:pPr>
            <w:r>
              <w:rPr>
                <w:rFonts w:eastAsia="Arial" w:cs="Arial"/>
                <w:color w:val="221F1F"/>
                <w:lang w:val="pl-PL"/>
              </w:rPr>
              <w:t xml:space="preserve">Kalibracja/wymiana czujnika punktu </w:t>
            </w:r>
            <w:r w:rsidRPr="0061016D">
              <w:rPr>
                <w:rFonts w:eastAsia="Arial" w:cs="Arial"/>
                <w:color w:val="221F1F"/>
                <w:lang w:val="pl-PL"/>
              </w:rPr>
              <w:t>rosy</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ind w:right="540"/>
              <w:jc w:val="center"/>
              <w:rPr>
                <w:rFonts w:eastAsia="Adobe Fan Heiti Std B" w:cs="Adobe Fan Heiti Std B"/>
                <w:b/>
                <w:lang w:val="pl-P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725CF7" w:rsidRPr="0061016D" w:rsidTr="0061016D">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7829A4" w:rsidRDefault="00725CF7" w:rsidP="00725CF7">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rPr>
                <w:rFonts w:eastAsia="Adobe Fan Heiti Std B" w:cs="Adobe Fan Heiti Std B"/>
                <w:b/>
              </w:rPr>
            </w:pPr>
            <w:r>
              <w:rPr>
                <w:rFonts w:eastAsia="Arial" w:cs="Arial"/>
                <w:color w:val="221F1F"/>
              </w:rPr>
              <w:t>Kontrola  zloż</w:t>
            </w:r>
            <w:r w:rsidRPr="0061016D">
              <w:rPr>
                <w:rFonts w:eastAsia="Arial" w:cs="Arial"/>
                <w:color w:val="221F1F"/>
              </w:rPr>
              <w:t>a adsorbcyjnego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725CF7" w:rsidRPr="0061016D" w:rsidTr="0061016D">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7829A4" w:rsidRDefault="00725CF7" w:rsidP="00725CF7">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rPr>
                <w:rFonts w:eastAsia="Adobe Fan Heiti Std B" w:cs="Adobe Fan Heiti Std B"/>
                <w:b/>
              </w:rPr>
            </w:pPr>
            <w:r>
              <w:rPr>
                <w:rFonts w:eastAsia="Arial" w:cs="Arial"/>
                <w:color w:val="221F1F"/>
              </w:rPr>
              <w:t>P</w:t>
            </w:r>
            <w:r w:rsidRPr="0061016D">
              <w:rPr>
                <w:rFonts w:eastAsia="Arial" w:cs="Arial"/>
                <w:color w:val="221F1F"/>
              </w:rPr>
              <w:t>omiar ci</w:t>
            </w:r>
            <w:r>
              <w:rPr>
                <w:rFonts w:eastAsia="Arial" w:cs="Arial"/>
                <w:color w:val="221F1F"/>
              </w:rPr>
              <w:t>ś</w:t>
            </w:r>
            <w:r w:rsidRPr="0061016D">
              <w:rPr>
                <w:rFonts w:eastAsia="Arial" w:cs="Arial"/>
                <w:color w:val="221F1F"/>
              </w:rPr>
              <w:t>nieniowego punktu rosy</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725CF7" w:rsidRPr="0061016D" w:rsidTr="0061016D">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7829A4" w:rsidRDefault="00725CF7" w:rsidP="00725CF7">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rPr>
                <w:rFonts w:eastAsia="Adobe Fan Heiti Std B" w:cs="Adobe Fan Heiti Std B"/>
                <w:b/>
              </w:rPr>
            </w:pPr>
            <w:r>
              <w:rPr>
                <w:rFonts w:eastAsia="Arial" w:cs="Arial"/>
                <w:color w:val="221F1F"/>
              </w:rPr>
              <w:t>W</w:t>
            </w:r>
            <w:r w:rsidRPr="0061016D">
              <w:rPr>
                <w:rFonts w:eastAsia="Arial" w:cs="Arial"/>
                <w:color w:val="221F1F"/>
              </w:rPr>
              <w:t>ymiana tumików</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725CF7" w:rsidRPr="0061016D" w:rsidTr="0061016D">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7829A4" w:rsidRDefault="00725CF7" w:rsidP="00725CF7">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rPr>
                <w:rFonts w:eastAsia="Adobe Fan Heiti Std B" w:cs="Adobe Fan Heiti Std B"/>
                <w:b/>
              </w:rPr>
            </w:pPr>
            <w:r>
              <w:rPr>
                <w:rFonts w:eastAsia="Arial" w:cs="Arial"/>
                <w:color w:val="221F1F"/>
              </w:rPr>
              <w:t>Wymiana zloZ</w:t>
            </w:r>
            <w:r w:rsidRPr="0061016D">
              <w:rPr>
                <w:rFonts w:eastAsia="Arial" w:cs="Arial"/>
                <w:color w:val="221F1F"/>
              </w:rPr>
              <w:t>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ind w:right="540"/>
              <w:jc w:val="center"/>
              <w:rPr>
                <w:rFonts w:eastAsia="Adobe Fan Heiti Std B" w:cs="Adobe Fan Heiti Std B"/>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CF7" w:rsidRPr="0061016D" w:rsidRDefault="00725CF7" w:rsidP="00725CF7">
            <w:pPr>
              <w:pStyle w:val="TableParagraph"/>
              <w:spacing w:before="31" w:line="259" w:lineRule="auto"/>
              <w:jc w:val="center"/>
              <w:rPr>
                <w:rFonts w:eastAsia="Adobe Fan Heiti Std B" w:cs="Adobe Fan Heiti Std B"/>
                <w:b/>
              </w:rPr>
            </w:pPr>
            <w:r w:rsidRPr="0061016D">
              <w:rPr>
                <w:rFonts w:eastAsia="Arial" w:cs="Arial"/>
                <w:color w:val="221F1F"/>
              </w:rPr>
              <w:t>x</w:t>
            </w:r>
          </w:p>
        </w:tc>
      </w:tr>
    </w:tbl>
    <w:p w:rsidR="00FD14CD" w:rsidRDefault="00FD14CD" w:rsidP="00FD14CD">
      <w:pPr>
        <w:pStyle w:val="Nagwek"/>
        <w:tabs>
          <w:tab w:val="clear" w:pos="4536"/>
          <w:tab w:val="clear" w:pos="9072"/>
          <w:tab w:val="left" w:pos="2694"/>
        </w:tabs>
        <w:ind w:left="1560" w:right="595"/>
        <w:rPr>
          <w:rFonts w:asciiTheme="minorHAnsi" w:hAnsiTheme="minorHAnsi"/>
          <w:sz w:val="22"/>
          <w:szCs w:val="22"/>
          <w:lang w:val="en-US"/>
        </w:rPr>
      </w:pPr>
    </w:p>
    <w:p w:rsidR="004E14EF" w:rsidRDefault="004E14EF" w:rsidP="00FD14CD">
      <w:pPr>
        <w:pStyle w:val="Nagwek"/>
        <w:tabs>
          <w:tab w:val="clear" w:pos="4536"/>
          <w:tab w:val="clear" w:pos="9072"/>
          <w:tab w:val="left" w:pos="2694"/>
        </w:tabs>
        <w:ind w:left="1560" w:right="595"/>
        <w:rPr>
          <w:rFonts w:asciiTheme="minorHAnsi" w:hAnsiTheme="minorHAnsi"/>
          <w:sz w:val="22"/>
          <w:szCs w:val="22"/>
          <w:lang w:val="en-US"/>
        </w:rPr>
      </w:pPr>
    </w:p>
    <w:p w:rsidR="004E14EF" w:rsidRDefault="004E14EF" w:rsidP="00FD14CD">
      <w:pPr>
        <w:pStyle w:val="Nagwek"/>
        <w:tabs>
          <w:tab w:val="clear" w:pos="4536"/>
          <w:tab w:val="clear" w:pos="9072"/>
          <w:tab w:val="left" w:pos="2694"/>
        </w:tabs>
        <w:ind w:left="1560"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4E14EF" w:rsidRPr="00FD570A" w:rsidTr="004E14EF">
        <w:trPr>
          <w:trHeight w:hRule="exact" w:val="350"/>
        </w:trPr>
        <w:tc>
          <w:tcPr>
            <w:tcW w:w="1417" w:type="dxa"/>
            <w:shd w:val="clear" w:color="auto" w:fill="00A2C8"/>
          </w:tcPr>
          <w:p w:rsidR="004E14EF" w:rsidRPr="00FD570A" w:rsidRDefault="004E14EF" w:rsidP="004E14EF">
            <w:pPr>
              <w:widowControl w:val="0"/>
              <w:spacing w:before="31" w:line="256" w:lineRule="auto"/>
              <w:jc w:val="both"/>
              <w:rPr>
                <w:rFonts w:asciiTheme="minorHAnsi" w:eastAsia="Adobe Fan Heiti Std B" w:hAnsiTheme="minorHAnsi" w:cs="Adobe Fan Heiti Std B"/>
                <w:color w:val="FFFFFF"/>
                <w:sz w:val="22"/>
                <w:szCs w:val="22"/>
              </w:rPr>
            </w:pPr>
          </w:p>
        </w:tc>
        <w:tc>
          <w:tcPr>
            <w:tcW w:w="5529" w:type="dxa"/>
            <w:shd w:val="clear" w:color="auto" w:fill="00A2C8"/>
          </w:tcPr>
          <w:p w:rsidR="004E14EF" w:rsidRPr="00FD570A" w:rsidRDefault="003A1DE0" w:rsidP="004E14EF">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4E14EF" w:rsidRPr="00FD570A" w:rsidTr="004E14EF">
        <w:trPr>
          <w:trHeight w:hRule="exact" w:val="350"/>
        </w:trPr>
        <w:tc>
          <w:tcPr>
            <w:tcW w:w="1417" w:type="dxa"/>
            <w:shd w:val="clear" w:color="auto" w:fill="00A2C8"/>
            <w:hideMark/>
          </w:tcPr>
          <w:p w:rsidR="004E14EF" w:rsidRPr="00FD570A" w:rsidRDefault="004E14EF" w:rsidP="004E14EF">
            <w:pPr>
              <w:widowControl w:val="0"/>
              <w:spacing w:before="31" w:line="256" w:lineRule="auto"/>
              <w:jc w:val="both"/>
              <w:rPr>
                <w:rFonts w:asciiTheme="minorHAnsi" w:eastAsia="Adobe Fan Heiti Std B" w:hAnsiTheme="minorHAnsi" w:cs="Adobe Fan Heiti Std B"/>
                <w:color w:val="FFFFFF"/>
                <w:sz w:val="22"/>
                <w:szCs w:val="22"/>
              </w:rPr>
            </w:pPr>
            <w:r w:rsidRPr="00FD570A">
              <w:rPr>
                <w:rFonts w:asciiTheme="minorHAnsi" w:eastAsia="Adobe Fan Heiti Std B" w:hAnsiTheme="minorHAnsi" w:cs="Adobe Fan Heiti Std B"/>
                <w:color w:val="FFFFFF"/>
                <w:sz w:val="22"/>
                <w:szCs w:val="22"/>
              </w:rPr>
              <w:lastRenderedPageBreak/>
              <w:t xml:space="preserve">    Uądzenie Urządzenie :</w:t>
            </w:r>
          </w:p>
        </w:tc>
        <w:tc>
          <w:tcPr>
            <w:tcW w:w="5529" w:type="dxa"/>
            <w:shd w:val="clear" w:color="auto" w:fill="00A2C8"/>
            <w:hideMark/>
          </w:tcPr>
          <w:p w:rsidR="004E14EF" w:rsidRPr="00FD570A" w:rsidRDefault="00F422C3" w:rsidP="00863B7A">
            <w:pPr>
              <w:widowControl w:val="0"/>
              <w:spacing w:before="31" w:line="256" w:lineRule="auto"/>
              <w:rPr>
                <w:rFonts w:asciiTheme="minorHAnsi" w:eastAsia="Adobe Fan Heiti Std B" w:hAnsiTheme="minorHAnsi" w:cs="Adobe Fan Heiti Std B"/>
                <w:color w:val="FFFFFF"/>
                <w:sz w:val="22"/>
                <w:szCs w:val="22"/>
              </w:rPr>
            </w:pPr>
            <w:r w:rsidRPr="00FD570A">
              <w:rPr>
                <w:rFonts w:asciiTheme="minorHAnsi" w:eastAsia="Adobe Fan Heiti Std B" w:hAnsiTheme="minorHAnsi" w:cs="Adobe Fan Heiti Std B"/>
                <w:color w:val="FFFFFF"/>
                <w:sz w:val="22"/>
                <w:szCs w:val="22"/>
              </w:rPr>
              <w:t xml:space="preserve">Odwadniacze typu </w:t>
            </w:r>
            <w:r w:rsidR="00616623" w:rsidRPr="00FD570A">
              <w:rPr>
                <w:rFonts w:asciiTheme="minorHAnsi" w:eastAsia="Adobe Fan Heiti Std B" w:hAnsiTheme="minorHAnsi" w:cs="Adobe Fan Heiti Std B"/>
                <w:color w:val="FFFFFF"/>
                <w:sz w:val="22"/>
                <w:szCs w:val="22"/>
              </w:rPr>
              <w:t xml:space="preserve">EWD330 </w:t>
            </w:r>
          </w:p>
        </w:tc>
      </w:tr>
      <w:tr w:rsidR="004E14EF" w:rsidRPr="00FD570A" w:rsidTr="004E14EF">
        <w:trPr>
          <w:trHeight w:hRule="exact" w:val="376"/>
        </w:trPr>
        <w:tc>
          <w:tcPr>
            <w:tcW w:w="1417" w:type="dxa"/>
            <w:shd w:val="clear" w:color="auto" w:fill="00A2C8"/>
            <w:hideMark/>
          </w:tcPr>
          <w:p w:rsidR="004E14EF" w:rsidRPr="00FD570A" w:rsidRDefault="004E14EF" w:rsidP="00863B7A">
            <w:pPr>
              <w:widowControl w:val="0"/>
              <w:spacing w:before="31" w:line="256" w:lineRule="auto"/>
              <w:ind w:left="284"/>
              <w:rPr>
                <w:rFonts w:asciiTheme="minorHAnsi" w:eastAsia="Adobe Fan Heiti Std B" w:hAnsiTheme="minorHAnsi" w:cs="Adobe Fan Heiti Std B"/>
                <w:color w:val="FFFFFF"/>
                <w:sz w:val="22"/>
                <w:szCs w:val="22"/>
              </w:rPr>
            </w:pPr>
            <w:r w:rsidRPr="00FD570A">
              <w:rPr>
                <w:rFonts w:asciiTheme="minorHAnsi" w:eastAsia="Adobe Fan Heiti Std B" w:hAnsiTheme="minorHAnsi" w:cs="Adobe Fan Heiti Std B"/>
                <w:color w:val="FFFFFF"/>
                <w:sz w:val="22"/>
                <w:szCs w:val="22"/>
              </w:rPr>
              <w:t>Numer seryjny:</w:t>
            </w:r>
          </w:p>
        </w:tc>
        <w:tc>
          <w:tcPr>
            <w:tcW w:w="5529" w:type="dxa"/>
            <w:shd w:val="clear" w:color="auto" w:fill="00A2C8"/>
            <w:hideMark/>
          </w:tcPr>
          <w:p w:rsidR="004E14EF" w:rsidRPr="00FD570A" w:rsidRDefault="004E14EF" w:rsidP="00863B7A">
            <w:pPr>
              <w:widowControl w:val="0"/>
              <w:spacing w:before="31" w:line="256" w:lineRule="auto"/>
              <w:rPr>
                <w:rFonts w:asciiTheme="minorHAnsi" w:eastAsia="Adobe Fan Heiti Std B" w:hAnsiTheme="minorHAnsi" w:cs="Adobe Fan Heiti Std B"/>
                <w:color w:val="FFFFFF"/>
                <w:sz w:val="22"/>
                <w:szCs w:val="22"/>
              </w:rPr>
            </w:pPr>
            <w:r w:rsidRPr="00FD570A">
              <w:rPr>
                <w:rFonts w:asciiTheme="minorHAnsi" w:hAnsiTheme="minorHAnsi"/>
                <w:bCs/>
                <w:color w:val="FFFFFF" w:themeColor="background1"/>
                <w:sz w:val="22"/>
                <w:szCs w:val="22"/>
                <w:lang w:val="en-US"/>
              </w:rPr>
              <w:t>17109036,</w:t>
            </w:r>
            <w:r w:rsidRPr="00FD570A">
              <w:rPr>
                <w:rFonts w:asciiTheme="minorHAnsi" w:hAnsiTheme="minorHAnsi"/>
                <w:bCs/>
                <w:color w:val="FFFFFF" w:themeColor="background1"/>
                <w:sz w:val="22"/>
                <w:szCs w:val="22"/>
              </w:rPr>
              <w:t xml:space="preserve"> 17109035, 17109034, 17109033,</w:t>
            </w:r>
            <w:r w:rsidRPr="00FD570A">
              <w:rPr>
                <w:rFonts w:asciiTheme="minorHAnsi" w:hAnsiTheme="minorHAnsi"/>
                <w:b/>
                <w:bCs/>
                <w:sz w:val="22"/>
                <w:szCs w:val="22"/>
              </w:rPr>
              <w:t xml:space="preserve"> </w:t>
            </w:r>
            <w:r w:rsidRPr="00FD570A">
              <w:rPr>
                <w:rFonts w:asciiTheme="minorHAnsi" w:hAnsiTheme="minorHAnsi"/>
                <w:bCs/>
                <w:color w:val="FFFFFF" w:themeColor="background1"/>
                <w:sz w:val="22"/>
                <w:szCs w:val="22"/>
              </w:rPr>
              <w:t>17109032,</w:t>
            </w:r>
            <w:r w:rsidRPr="00FD570A">
              <w:rPr>
                <w:rFonts w:asciiTheme="minorHAnsi" w:hAnsiTheme="minorHAnsi"/>
                <w:b/>
                <w:bCs/>
                <w:sz w:val="22"/>
                <w:szCs w:val="22"/>
              </w:rPr>
              <w:t xml:space="preserve"> 17109031</w:t>
            </w:r>
          </w:p>
        </w:tc>
      </w:tr>
    </w:tbl>
    <w:p w:rsidR="004E14EF" w:rsidRPr="00FD570A" w:rsidRDefault="004E14EF" w:rsidP="004E14EF">
      <w:pPr>
        <w:pStyle w:val="Tytu"/>
        <w:spacing w:line="360" w:lineRule="auto"/>
        <w:jc w:val="left"/>
        <w:rPr>
          <w:rFonts w:asciiTheme="minorHAnsi" w:hAnsiTheme="minorHAnsi"/>
          <w:b w:val="0"/>
          <w:bCs w:val="0"/>
          <w:sz w:val="22"/>
          <w:szCs w:val="22"/>
        </w:rPr>
      </w:pPr>
    </w:p>
    <w:tbl>
      <w:tblPr>
        <w:tblW w:w="6946" w:type="dxa"/>
        <w:tblLayout w:type="fixed"/>
        <w:tblCellMar>
          <w:left w:w="0" w:type="dxa"/>
          <w:right w:w="0" w:type="dxa"/>
        </w:tblCellMar>
        <w:tblLook w:val="01E0" w:firstRow="1" w:lastRow="1" w:firstColumn="1" w:lastColumn="1" w:noHBand="0" w:noVBand="0"/>
      </w:tblPr>
      <w:tblGrid>
        <w:gridCol w:w="567"/>
        <w:gridCol w:w="714"/>
        <w:gridCol w:w="4110"/>
        <w:gridCol w:w="1555"/>
      </w:tblGrid>
      <w:tr w:rsidR="004E14EF" w:rsidRPr="00FD570A" w:rsidTr="00FD570A">
        <w:trPr>
          <w:trHeight w:hRule="exact" w:val="744"/>
        </w:trPr>
        <w:tc>
          <w:tcPr>
            <w:tcW w:w="1281" w:type="dxa"/>
            <w:gridSpan w:val="2"/>
            <w:tcBorders>
              <w:bottom w:val="single" w:sz="4" w:space="0" w:color="auto"/>
            </w:tcBorders>
            <w:shd w:val="clear" w:color="auto" w:fill="00A2C8"/>
          </w:tcPr>
          <w:p w:rsidR="004E14EF" w:rsidRPr="00FD570A" w:rsidRDefault="004E14EF" w:rsidP="00863B7A">
            <w:pPr>
              <w:pStyle w:val="TableParagraph"/>
              <w:spacing w:before="31" w:line="259" w:lineRule="auto"/>
              <w:ind w:left="284"/>
              <w:rPr>
                <w:rFonts w:eastAsia="Adobe Fan Heiti Std B" w:cs="Adobe Fan Heiti Std B"/>
                <w:b/>
              </w:rPr>
            </w:pPr>
            <w:r w:rsidRPr="00FD570A">
              <w:rPr>
                <w:rFonts w:eastAsia="Adobe Fan Heiti Std B" w:cs="Adobe Fan Heiti Std B"/>
                <w:b/>
                <w:color w:val="FFFFFF"/>
              </w:rPr>
              <w:t>Item</w:t>
            </w:r>
          </w:p>
        </w:tc>
        <w:tc>
          <w:tcPr>
            <w:tcW w:w="4110" w:type="dxa"/>
            <w:tcBorders>
              <w:bottom w:val="single" w:sz="4" w:space="0" w:color="auto"/>
            </w:tcBorders>
            <w:shd w:val="clear" w:color="auto" w:fill="00A2C8"/>
          </w:tcPr>
          <w:p w:rsidR="004E14EF" w:rsidRPr="00FD570A" w:rsidRDefault="004E14EF" w:rsidP="00863B7A">
            <w:pPr>
              <w:pStyle w:val="TableParagraph"/>
              <w:spacing w:before="31" w:line="259" w:lineRule="auto"/>
              <w:ind w:left="136"/>
              <w:rPr>
                <w:rFonts w:eastAsia="Adobe Fan Heiti Std B" w:cs="Adobe Fan Heiti Std B"/>
                <w:b/>
              </w:rPr>
            </w:pPr>
            <w:r w:rsidRPr="00FD570A">
              <w:rPr>
                <w:rFonts w:eastAsia="Adobe Fan Heiti Std B" w:cs="Adobe Fan Heiti Std B"/>
                <w:b/>
                <w:color w:val="FFFFFF"/>
              </w:rPr>
              <w:t>Czynności</w:t>
            </w:r>
          </w:p>
        </w:tc>
        <w:tc>
          <w:tcPr>
            <w:tcW w:w="1555" w:type="dxa"/>
            <w:tcBorders>
              <w:bottom w:val="single" w:sz="4" w:space="0" w:color="auto"/>
            </w:tcBorders>
            <w:shd w:val="clear" w:color="auto" w:fill="00A2C8"/>
          </w:tcPr>
          <w:p w:rsidR="004E14EF" w:rsidRPr="00FD570A" w:rsidRDefault="004E14EF" w:rsidP="00445F10">
            <w:pPr>
              <w:pStyle w:val="TableParagraph"/>
              <w:spacing w:before="31" w:line="259" w:lineRule="auto"/>
              <w:ind w:right="540"/>
              <w:jc w:val="center"/>
              <w:rPr>
                <w:rFonts w:eastAsia="Adobe Fan Heiti Std B" w:cs="Adobe Fan Heiti Std B"/>
                <w:b/>
              </w:rPr>
            </w:pPr>
            <w:r w:rsidRPr="00FD570A">
              <w:rPr>
                <w:rFonts w:eastAsia="Adobe Fan Heiti Std B" w:cs="Adobe Fan Heiti Std B"/>
                <w:b/>
                <w:color w:val="FFFFFF"/>
              </w:rPr>
              <w:t>A</w:t>
            </w:r>
            <w:r w:rsidRPr="00FD570A">
              <w:rPr>
                <w:rFonts w:eastAsia="Adobe Fan Heiti Std B" w:cs="Adobe Fan Heiti Std B"/>
                <w:b/>
                <w:color w:val="FFFFFF"/>
              </w:rPr>
              <w:br/>
              <w:t>4000</w:t>
            </w:r>
          </w:p>
        </w:tc>
      </w:tr>
      <w:tr w:rsidR="00C96C37" w:rsidRPr="00FD570A" w:rsidTr="00FD570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C37" w:rsidRPr="007829A4" w:rsidRDefault="00C96C37" w:rsidP="00C96C37">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C96C37" w:rsidRPr="00FD570A" w:rsidRDefault="00C96C37" w:rsidP="00C96C37">
            <w:pPr>
              <w:pStyle w:val="TableParagraph"/>
              <w:spacing w:before="31" w:line="259" w:lineRule="auto"/>
              <w:rPr>
                <w:rFonts w:eastAsia="Adobe Fan Heiti Std B" w:cs="Adobe Fan Heiti Std B"/>
                <w:b/>
                <w:lang w:val="pl-PL"/>
              </w:rPr>
            </w:pPr>
            <w:r>
              <w:rPr>
                <w:rFonts w:eastAsia="Arial" w:cs="Arial"/>
                <w:color w:val="221F1F"/>
                <w:lang w:val="pl-PL"/>
              </w:rPr>
              <w:t>Postępowanie wg</w:t>
            </w:r>
            <w:r w:rsidRPr="00FD570A">
              <w:rPr>
                <w:rFonts w:eastAsia="Arial" w:cs="Arial"/>
                <w:color w:val="221F1F"/>
                <w:lang w:val="pl-PL"/>
              </w:rPr>
              <w:t xml:space="preserve"> wymaga</w:t>
            </w:r>
            <w:r>
              <w:rPr>
                <w:rFonts w:eastAsia="Arial" w:cs="Arial"/>
                <w:color w:val="221F1F"/>
                <w:lang w:val="pl-PL"/>
              </w:rPr>
              <w:t>ń</w:t>
            </w:r>
            <w:r w:rsidRPr="00FD570A">
              <w:rPr>
                <w:rFonts w:eastAsia="Arial" w:cs="Arial"/>
                <w:color w:val="221F1F"/>
                <w:lang w:val="pl-PL"/>
              </w:rPr>
              <w:t xml:space="preserve"> BHP klienta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C96C37" w:rsidRPr="00FD570A" w:rsidRDefault="00C96C37" w:rsidP="00C96C37">
            <w:pPr>
              <w:pStyle w:val="TableParagraph"/>
              <w:spacing w:before="31" w:line="259" w:lineRule="auto"/>
              <w:ind w:right="540"/>
              <w:jc w:val="center"/>
              <w:rPr>
                <w:rFonts w:eastAsia="Adobe Fan Heiti Std B" w:cs="Adobe Fan Heiti Std B"/>
                <w:b/>
              </w:rPr>
            </w:pPr>
            <w:r w:rsidRPr="00FD570A">
              <w:rPr>
                <w:rFonts w:eastAsia="Arial" w:cs="Arial"/>
                <w:color w:val="221F1F"/>
              </w:rPr>
              <w:t>x</w:t>
            </w:r>
          </w:p>
        </w:tc>
      </w:tr>
      <w:tr w:rsidR="00C96C37" w:rsidRPr="00FD570A" w:rsidTr="00FD570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C37" w:rsidRPr="007829A4" w:rsidRDefault="00C96C37" w:rsidP="00C96C37">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C96C37" w:rsidRPr="00FD570A" w:rsidRDefault="00C96C37" w:rsidP="00C96C37">
            <w:pPr>
              <w:pStyle w:val="TableParagraph"/>
              <w:spacing w:before="31" w:line="259" w:lineRule="auto"/>
              <w:rPr>
                <w:rFonts w:eastAsia="Adobe Fan Heiti Std B" w:cs="Adobe Fan Heiti Std B"/>
                <w:b/>
              </w:rPr>
            </w:pPr>
            <w:r>
              <w:rPr>
                <w:rFonts w:eastAsia="Arial" w:cs="Arial"/>
                <w:color w:val="221F1F"/>
              </w:rPr>
              <w:t>K</w:t>
            </w:r>
            <w:r w:rsidRPr="00FD570A">
              <w:rPr>
                <w:rFonts w:eastAsia="Arial" w:cs="Arial"/>
                <w:color w:val="221F1F"/>
              </w:rPr>
              <w:t>ontrola</w:t>
            </w:r>
            <w:r>
              <w:rPr>
                <w:rFonts w:eastAsia="Arial" w:cs="Arial"/>
                <w:color w:val="221F1F"/>
              </w:rPr>
              <w:t xml:space="preserve"> urządzenia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C96C37" w:rsidRPr="00FD570A" w:rsidRDefault="00C96C37" w:rsidP="00C96C37">
            <w:pPr>
              <w:pStyle w:val="TableParagraph"/>
              <w:spacing w:before="31" w:line="259" w:lineRule="auto"/>
              <w:ind w:right="540"/>
              <w:jc w:val="center"/>
              <w:rPr>
                <w:rFonts w:eastAsia="Adobe Fan Heiti Std B" w:cs="Adobe Fan Heiti Std B"/>
                <w:b/>
              </w:rPr>
            </w:pPr>
            <w:r w:rsidRPr="00FD570A">
              <w:rPr>
                <w:rFonts w:eastAsia="Arial" w:cs="Arial"/>
                <w:color w:val="221F1F"/>
              </w:rPr>
              <w:t>x</w:t>
            </w:r>
          </w:p>
        </w:tc>
      </w:tr>
      <w:tr w:rsidR="00C96C37" w:rsidRPr="00FD570A" w:rsidTr="00FD570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C37" w:rsidRPr="007829A4" w:rsidRDefault="00C96C37" w:rsidP="00C96C37">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C96C37" w:rsidRPr="00FD570A" w:rsidRDefault="00C96C37" w:rsidP="00C96C37">
            <w:pPr>
              <w:pStyle w:val="TableParagraph"/>
              <w:spacing w:before="31" w:line="259" w:lineRule="auto"/>
              <w:rPr>
                <w:rFonts w:eastAsia="Adobe Fan Heiti Std B" w:cs="Adobe Fan Heiti Std B"/>
                <w:b/>
              </w:rPr>
            </w:pPr>
            <w:r>
              <w:rPr>
                <w:rFonts w:eastAsia="Arial" w:cs="Arial"/>
                <w:color w:val="221F1F"/>
              </w:rPr>
              <w:t>K</w:t>
            </w:r>
            <w:r w:rsidRPr="00FD570A">
              <w:rPr>
                <w:rFonts w:eastAsia="Arial" w:cs="Arial"/>
                <w:color w:val="221F1F"/>
              </w:rPr>
              <w:t>ontrola/czyszczenie odwadniacza(y)</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C96C37" w:rsidRPr="00FD570A" w:rsidRDefault="00C96C37" w:rsidP="00C96C37">
            <w:pPr>
              <w:pStyle w:val="TableParagraph"/>
              <w:spacing w:before="31" w:line="259" w:lineRule="auto"/>
              <w:ind w:right="540"/>
              <w:jc w:val="center"/>
              <w:rPr>
                <w:rFonts w:eastAsia="Adobe Fan Heiti Std B" w:cs="Adobe Fan Heiti Std B"/>
                <w:b/>
              </w:rPr>
            </w:pPr>
            <w:r w:rsidRPr="00FD570A">
              <w:rPr>
                <w:rFonts w:eastAsia="Arial" w:cs="Arial"/>
                <w:color w:val="221F1F"/>
              </w:rPr>
              <w:t>x</w:t>
            </w:r>
          </w:p>
        </w:tc>
      </w:tr>
      <w:tr w:rsidR="00C96C37" w:rsidRPr="00FD570A" w:rsidTr="00FD570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96C37" w:rsidRPr="007829A4" w:rsidRDefault="00C96C37" w:rsidP="00C96C37">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C96C37" w:rsidRPr="00FD570A" w:rsidRDefault="00C96C37" w:rsidP="00C96C37">
            <w:pPr>
              <w:pStyle w:val="TableParagraph"/>
              <w:spacing w:before="31" w:line="259" w:lineRule="auto"/>
              <w:rPr>
                <w:rFonts w:eastAsia="Adobe Fan Heiti Std B" w:cs="Adobe Fan Heiti Std B"/>
                <w:b/>
                <w:lang w:val="pl-PL"/>
              </w:rPr>
            </w:pPr>
            <w:r>
              <w:rPr>
                <w:rFonts w:eastAsia="Arial" w:cs="Arial"/>
                <w:color w:val="221F1F"/>
                <w:lang w:val="pl-PL"/>
              </w:rPr>
              <w:t>W</w:t>
            </w:r>
            <w:r w:rsidRPr="00FD570A">
              <w:rPr>
                <w:rFonts w:eastAsia="Arial" w:cs="Arial"/>
                <w:color w:val="221F1F"/>
                <w:lang w:val="pl-PL"/>
              </w:rPr>
              <w:t>ymiana cz</w:t>
            </w:r>
            <w:r>
              <w:rPr>
                <w:rFonts w:eastAsia="Arial" w:cs="Arial"/>
                <w:color w:val="221F1F"/>
                <w:lang w:val="pl-PL"/>
              </w:rPr>
              <w:t>ęści</w:t>
            </w:r>
            <w:r w:rsidRPr="00FD570A">
              <w:rPr>
                <w:rFonts w:eastAsia="Arial" w:cs="Arial"/>
                <w:color w:val="221F1F"/>
                <w:lang w:val="pl-PL"/>
              </w:rPr>
              <w:t xml:space="preserve"> zest</w:t>
            </w:r>
            <w:r>
              <w:rPr>
                <w:rFonts w:eastAsia="Arial" w:cs="Arial"/>
                <w:color w:val="221F1F"/>
                <w:lang w:val="pl-PL"/>
              </w:rPr>
              <w:t>awu</w:t>
            </w:r>
            <w:r w:rsidRPr="00FD570A">
              <w:rPr>
                <w:rFonts w:eastAsia="Arial" w:cs="Arial"/>
                <w:color w:val="221F1F"/>
                <w:lang w:val="pl-PL"/>
              </w:rPr>
              <w:t xml:space="preserve"> rem</w:t>
            </w:r>
            <w:r>
              <w:rPr>
                <w:rFonts w:eastAsia="Arial" w:cs="Arial"/>
                <w:color w:val="221F1F"/>
                <w:lang w:val="pl-PL"/>
              </w:rPr>
              <w:t>ontowego</w:t>
            </w:r>
            <w:r w:rsidRPr="00FD570A">
              <w:rPr>
                <w:rFonts w:eastAsia="Arial" w:cs="Arial"/>
                <w:color w:val="221F1F"/>
                <w:lang w:val="pl-PL"/>
              </w:rPr>
              <w:t xml:space="preserve"> zaw</w:t>
            </w:r>
            <w:r>
              <w:rPr>
                <w:rFonts w:eastAsia="Arial" w:cs="Arial"/>
                <w:color w:val="221F1F"/>
                <w:lang w:val="pl-PL"/>
              </w:rPr>
              <w:t>oru</w:t>
            </w:r>
            <w:r w:rsidRPr="00FD570A">
              <w:rPr>
                <w:rFonts w:eastAsia="Arial" w:cs="Arial"/>
                <w:color w:val="221F1F"/>
                <w:lang w:val="pl-PL"/>
              </w:rPr>
              <w:t xml:space="preserve"> odwadniajacego*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C96C37" w:rsidRPr="00FD570A" w:rsidRDefault="00C96C37" w:rsidP="00C96C37">
            <w:pPr>
              <w:pStyle w:val="TableParagraph"/>
              <w:spacing w:before="31" w:line="259" w:lineRule="auto"/>
              <w:ind w:right="540"/>
              <w:jc w:val="center"/>
              <w:rPr>
                <w:rFonts w:eastAsia="Adobe Fan Heiti Std B" w:cs="Adobe Fan Heiti Std B"/>
                <w:b/>
              </w:rPr>
            </w:pPr>
            <w:r w:rsidRPr="00FD570A">
              <w:rPr>
                <w:rFonts w:eastAsia="Arial" w:cs="Arial"/>
                <w:color w:val="221F1F"/>
              </w:rPr>
              <w:t>x</w:t>
            </w:r>
          </w:p>
        </w:tc>
      </w:tr>
    </w:tbl>
    <w:p w:rsidR="008C1CE0" w:rsidRPr="0020302E" w:rsidRDefault="004E14EF" w:rsidP="00A4786C">
      <w:pPr>
        <w:pStyle w:val="Akapitzlist"/>
        <w:numPr>
          <w:ilvl w:val="1"/>
          <w:numId w:val="6"/>
        </w:numPr>
        <w:spacing w:before="240" w:after="120" w:line="312" w:lineRule="atLeast"/>
        <w:ind w:left="1066" w:hanging="357"/>
        <w:contextualSpacing w:val="0"/>
        <w:jc w:val="both"/>
        <w:rPr>
          <w:rFonts w:asciiTheme="minorHAnsi" w:hAnsiTheme="minorHAnsi" w:cs="Arial"/>
          <w:b/>
          <w:bCs/>
          <w:sz w:val="22"/>
          <w:szCs w:val="22"/>
        </w:rPr>
      </w:pPr>
      <w:r w:rsidRPr="0020302E">
        <w:rPr>
          <w:rFonts w:asciiTheme="minorHAnsi" w:hAnsiTheme="minorHAnsi" w:cs="Arial"/>
          <w:b/>
          <w:bCs/>
          <w:sz w:val="22"/>
          <w:szCs w:val="22"/>
          <w:u w:val="single"/>
        </w:rPr>
        <w:t>Urządzenia sprężonego powietrza dla urządzeń transportowych biomasy</w:t>
      </w:r>
      <w:r w:rsidRPr="0020302E">
        <w:rPr>
          <w:rFonts w:asciiTheme="minorHAnsi" w:hAnsiTheme="minorHAnsi" w:cs="Arial"/>
          <w:b/>
          <w:bCs/>
          <w:sz w:val="22"/>
          <w:szCs w:val="22"/>
        </w:rPr>
        <w:t>:</w:t>
      </w:r>
    </w:p>
    <w:p w:rsidR="00FD14CD" w:rsidRPr="0040628E" w:rsidRDefault="00FD14CD" w:rsidP="00FD14CD">
      <w:pPr>
        <w:pStyle w:val="Nagwek"/>
        <w:tabs>
          <w:tab w:val="clear" w:pos="4536"/>
          <w:tab w:val="clear" w:pos="9072"/>
          <w:tab w:val="left" w:pos="2694"/>
        </w:tabs>
        <w:ind w:left="1560" w:right="595"/>
        <w:rPr>
          <w:rFonts w:asciiTheme="minorHAnsi" w:hAnsiTheme="minorHAnsi"/>
          <w:sz w:val="22"/>
          <w:szCs w:val="22"/>
        </w:rPr>
      </w:pPr>
    </w:p>
    <w:tbl>
      <w:tblPr>
        <w:tblW w:w="7087" w:type="dxa"/>
        <w:tblLayout w:type="fixed"/>
        <w:tblCellMar>
          <w:left w:w="0" w:type="dxa"/>
          <w:right w:w="0" w:type="dxa"/>
        </w:tblCellMar>
        <w:tblLook w:val="01E0" w:firstRow="1" w:lastRow="1" w:firstColumn="1" w:lastColumn="1" w:noHBand="0" w:noVBand="0"/>
      </w:tblPr>
      <w:tblGrid>
        <w:gridCol w:w="1417"/>
        <w:gridCol w:w="5670"/>
      </w:tblGrid>
      <w:tr w:rsidR="00616623" w:rsidRPr="004751A0" w:rsidTr="00985D0D">
        <w:trPr>
          <w:trHeight w:val="387"/>
        </w:trPr>
        <w:tc>
          <w:tcPr>
            <w:tcW w:w="1417" w:type="dxa"/>
            <w:shd w:val="clear" w:color="auto" w:fill="00A2C8"/>
          </w:tcPr>
          <w:p w:rsidR="00616623" w:rsidRPr="004751A0" w:rsidRDefault="00616623" w:rsidP="00985D0D">
            <w:pPr>
              <w:widowControl w:val="0"/>
              <w:spacing w:before="31" w:line="256" w:lineRule="auto"/>
              <w:ind w:left="284" w:right="-141"/>
              <w:jc w:val="center"/>
              <w:rPr>
                <w:rFonts w:asciiTheme="minorHAnsi" w:eastAsia="Adobe Fan Heiti Std B" w:hAnsiTheme="minorHAnsi" w:cs="Adobe Fan Heiti Std B"/>
                <w:color w:val="FFFFFF"/>
                <w:sz w:val="22"/>
                <w:szCs w:val="22"/>
              </w:rPr>
            </w:pPr>
          </w:p>
        </w:tc>
        <w:tc>
          <w:tcPr>
            <w:tcW w:w="5670" w:type="dxa"/>
            <w:shd w:val="clear" w:color="auto" w:fill="00A2C8"/>
          </w:tcPr>
          <w:p w:rsidR="00616623" w:rsidRPr="004751A0" w:rsidRDefault="003A1DE0" w:rsidP="00985D0D">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616623" w:rsidRPr="004751A0" w:rsidTr="00985D0D">
        <w:trPr>
          <w:trHeight w:hRule="exact" w:val="350"/>
        </w:trPr>
        <w:tc>
          <w:tcPr>
            <w:tcW w:w="1417" w:type="dxa"/>
            <w:shd w:val="clear" w:color="auto" w:fill="00A2C8"/>
            <w:hideMark/>
          </w:tcPr>
          <w:p w:rsidR="00616623" w:rsidRPr="004751A0" w:rsidRDefault="00D64F8D" w:rsidP="00985D0D">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00616623" w:rsidRPr="004751A0">
              <w:rPr>
                <w:rFonts w:asciiTheme="minorHAnsi" w:eastAsia="Adobe Fan Heiti Std B" w:hAnsiTheme="minorHAnsi" w:cs="Adobe Fan Heiti Std B"/>
                <w:color w:val="FFFFFF"/>
                <w:sz w:val="22"/>
                <w:szCs w:val="22"/>
              </w:rPr>
              <w:t>:</w:t>
            </w:r>
          </w:p>
        </w:tc>
        <w:tc>
          <w:tcPr>
            <w:tcW w:w="5670" w:type="dxa"/>
            <w:shd w:val="clear" w:color="auto" w:fill="00A2C8"/>
            <w:hideMark/>
          </w:tcPr>
          <w:p w:rsidR="00616623" w:rsidRPr="004751A0" w:rsidRDefault="0020302E" w:rsidP="00985D0D">
            <w:pPr>
              <w:widowControl w:val="0"/>
              <w:spacing w:before="31" w:line="256" w:lineRule="auto"/>
              <w:rPr>
                <w:rFonts w:asciiTheme="minorHAnsi" w:eastAsia="Adobe Fan Heiti Std B" w:hAnsiTheme="minorHAnsi" w:cs="Adobe Fan Heiti Std B"/>
                <w:color w:val="FFFFFF"/>
                <w:sz w:val="22"/>
                <w:szCs w:val="22"/>
              </w:rPr>
            </w:pPr>
            <w:r w:rsidRPr="004751A0">
              <w:rPr>
                <w:rFonts w:asciiTheme="minorHAnsi" w:eastAsia="Adobe Fan Heiti Std B" w:hAnsiTheme="minorHAnsi" w:cs="Adobe Fan Heiti Std B"/>
                <w:color w:val="FFFFFF"/>
                <w:sz w:val="22"/>
                <w:szCs w:val="22"/>
              </w:rPr>
              <w:t xml:space="preserve">Sprężarki typu </w:t>
            </w:r>
            <w:r w:rsidR="00616623" w:rsidRPr="004751A0">
              <w:rPr>
                <w:rFonts w:asciiTheme="minorHAnsi" w:eastAsia="Adobe Fan Heiti Std B" w:hAnsiTheme="minorHAnsi" w:cs="Adobe Fan Heiti Std B"/>
                <w:color w:val="FFFFFF"/>
                <w:sz w:val="22"/>
                <w:szCs w:val="22"/>
              </w:rPr>
              <w:t xml:space="preserve">GA90 </w:t>
            </w:r>
          </w:p>
        </w:tc>
      </w:tr>
      <w:tr w:rsidR="00616623" w:rsidRPr="004751A0" w:rsidTr="00985D0D">
        <w:trPr>
          <w:trHeight w:hRule="exact" w:val="376"/>
        </w:trPr>
        <w:tc>
          <w:tcPr>
            <w:tcW w:w="1417" w:type="dxa"/>
            <w:shd w:val="clear" w:color="auto" w:fill="00A2C8"/>
            <w:hideMark/>
          </w:tcPr>
          <w:p w:rsidR="00616623" w:rsidRPr="004751A0" w:rsidRDefault="00616623" w:rsidP="00985D0D">
            <w:pPr>
              <w:widowControl w:val="0"/>
              <w:spacing w:before="31" w:line="256" w:lineRule="auto"/>
              <w:ind w:left="284"/>
              <w:rPr>
                <w:rFonts w:asciiTheme="minorHAnsi" w:eastAsia="Adobe Fan Heiti Std B" w:hAnsiTheme="minorHAnsi" w:cs="Adobe Fan Heiti Std B"/>
                <w:color w:val="FFFFFF"/>
                <w:sz w:val="22"/>
                <w:szCs w:val="22"/>
              </w:rPr>
            </w:pPr>
            <w:r w:rsidRPr="004751A0">
              <w:rPr>
                <w:rFonts w:asciiTheme="minorHAnsi" w:eastAsia="Adobe Fan Heiti Std B" w:hAnsiTheme="minorHAnsi" w:cs="Adobe Fan Heiti Std B"/>
                <w:color w:val="FFFFFF"/>
                <w:sz w:val="22"/>
                <w:szCs w:val="22"/>
              </w:rPr>
              <w:t>Numer seryjny:</w:t>
            </w:r>
          </w:p>
        </w:tc>
        <w:tc>
          <w:tcPr>
            <w:tcW w:w="5670" w:type="dxa"/>
            <w:shd w:val="clear" w:color="auto" w:fill="00A2C8"/>
            <w:hideMark/>
          </w:tcPr>
          <w:p w:rsidR="00616623" w:rsidRPr="004751A0" w:rsidRDefault="00616623" w:rsidP="00985D0D">
            <w:pPr>
              <w:widowControl w:val="0"/>
              <w:spacing w:before="31" w:line="256" w:lineRule="auto"/>
              <w:rPr>
                <w:rFonts w:asciiTheme="minorHAnsi" w:eastAsia="Adobe Fan Heiti Std B" w:hAnsiTheme="minorHAnsi" w:cs="Adobe Fan Heiti Std B"/>
                <w:color w:val="FFFFFF"/>
                <w:sz w:val="22"/>
                <w:szCs w:val="22"/>
              </w:rPr>
            </w:pPr>
            <w:r w:rsidRPr="004751A0">
              <w:rPr>
                <w:rFonts w:asciiTheme="minorHAnsi" w:eastAsia="Adobe Fan Heiti Std B" w:hAnsiTheme="minorHAnsi" w:cs="Adobe Fan Heiti Std B"/>
                <w:color w:val="FFFFFF"/>
                <w:sz w:val="22"/>
                <w:szCs w:val="22"/>
              </w:rPr>
              <w:t>API 610300, API610298</w:t>
            </w:r>
          </w:p>
        </w:tc>
      </w:tr>
    </w:tbl>
    <w:p w:rsidR="00616623" w:rsidRPr="004751A0" w:rsidRDefault="00616623" w:rsidP="00616623">
      <w:pPr>
        <w:pStyle w:val="Tytu"/>
        <w:spacing w:line="360" w:lineRule="auto"/>
        <w:jc w:val="left"/>
        <w:rPr>
          <w:rFonts w:asciiTheme="minorHAnsi" w:hAnsiTheme="minorHAnsi"/>
          <w:b w:val="0"/>
          <w:bCs w:val="0"/>
          <w:sz w:val="22"/>
          <w:szCs w:val="22"/>
        </w:rPr>
      </w:pPr>
    </w:p>
    <w:tbl>
      <w:tblPr>
        <w:tblW w:w="8647" w:type="dxa"/>
        <w:tblLayout w:type="fixed"/>
        <w:tblCellMar>
          <w:left w:w="0" w:type="dxa"/>
          <w:right w:w="0" w:type="dxa"/>
        </w:tblCellMar>
        <w:tblLook w:val="01E0" w:firstRow="1" w:lastRow="1" w:firstColumn="1" w:lastColumn="1" w:noHBand="0" w:noVBand="0"/>
      </w:tblPr>
      <w:tblGrid>
        <w:gridCol w:w="709"/>
        <w:gridCol w:w="572"/>
        <w:gridCol w:w="4531"/>
        <w:gridCol w:w="1418"/>
        <w:gridCol w:w="1417"/>
      </w:tblGrid>
      <w:tr w:rsidR="00616623" w:rsidRPr="004751A0" w:rsidTr="004751A0">
        <w:trPr>
          <w:trHeight w:hRule="exact" w:val="713"/>
        </w:trPr>
        <w:tc>
          <w:tcPr>
            <w:tcW w:w="1281" w:type="dxa"/>
            <w:gridSpan w:val="2"/>
            <w:tcBorders>
              <w:bottom w:val="single" w:sz="4" w:space="0" w:color="auto"/>
            </w:tcBorders>
            <w:shd w:val="clear" w:color="auto" w:fill="00A2C8"/>
          </w:tcPr>
          <w:p w:rsidR="00616623" w:rsidRPr="004751A0" w:rsidRDefault="00616623" w:rsidP="00985D0D">
            <w:pPr>
              <w:pStyle w:val="TableParagraph"/>
              <w:spacing w:before="31" w:line="259" w:lineRule="auto"/>
              <w:ind w:left="284"/>
              <w:rPr>
                <w:rFonts w:eastAsia="Adobe Fan Heiti Std B" w:cs="Adobe Fan Heiti Std B"/>
                <w:b/>
              </w:rPr>
            </w:pPr>
            <w:r w:rsidRPr="004751A0">
              <w:rPr>
                <w:rFonts w:eastAsia="Adobe Fan Heiti Std B" w:cs="Adobe Fan Heiti Std B"/>
                <w:b/>
                <w:color w:val="FFFFFF"/>
              </w:rPr>
              <w:t>Item</w:t>
            </w:r>
          </w:p>
        </w:tc>
        <w:tc>
          <w:tcPr>
            <w:tcW w:w="4531" w:type="dxa"/>
            <w:tcBorders>
              <w:bottom w:val="single" w:sz="4" w:space="0" w:color="auto"/>
            </w:tcBorders>
            <w:shd w:val="clear" w:color="auto" w:fill="00A2C8"/>
          </w:tcPr>
          <w:p w:rsidR="00616623" w:rsidRPr="004751A0" w:rsidRDefault="00616623" w:rsidP="00985D0D">
            <w:pPr>
              <w:pStyle w:val="TableParagraph"/>
              <w:spacing w:before="31" w:line="259" w:lineRule="auto"/>
              <w:ind w:left="136"/>
              <w:rPr>
                <w:rFonts w:eastAsia="Adobe Fan Heiti Std B" w:cs="Adobe Fan Heiti Std B"/>
                <w:b/>
              </w:rPr>
            </w:pPr>
            <w:r w:rsidRPr="004751A0">
              <w:rPr>
                <w:rFonts w:eastAsia="Adobe Fan Heiti Std B" w:cs="Adobe Fan Heiti Std B"/>
                <w:b/>
                <w:color w:val="FFFFFF"/>
              </w:rPr>
              <w:t>Czynności</w:t>
            </w:r>
          </w:p>
        </w:tc>
        <w:tc>
          <w:tcPr>
            <w:tcW w:w="1418" w:type="dxa"/>
            <w:tcBorders>
              <w:bottom w:val="single" w:sz="4" w:space="0" w:color="auto"/>
            </w:tcBorders>
            <w:shd w:val="clear" w:color="auto" w:fill="00A2C8"/>
          </w:tcPr>
          <w:p w:rsidR="00616623" w:rsidRPr="004751A0" w:rsidRDefault="00616623" w:rsidP="00445F10">
            <w:pPr>
              <w:pStyle w:val="TableParagraph"/>
              <w:spacing w:before="31" w:line="259" w:lineRule="auto"/>
              <w:ind w:right="540"/>
              <w:jc w:val="center"/>
              <w:rPr>
                <w:rFonts w:eastAsia="Adobe Fan Heiti Std B" w:cs="Adobe Fan Heiti Std B"/>
                <w:b/>
              </w:rPr>
            </w:pPr>
            <w:r w:rsidRPr="004751A0">
              <w:rPr>
                <w:rFonts w:eastAsia="Adobe Fan Heiti Std B" w:cs="Adobe Fan Heiti Std B"/>
                <w:b/>
                <w:color w:val="FFFFFF"/>
              </w:rPr>
              <w:t>A</w:t>
            </w:r>
            <w:r w:rsidRPr="004751A0">
              <w:rPr>
                <w:rFonts w:eastAsia="Adobe Fan Heiti Std B" w:cs="Adobe Fan Heiti Std B"/>
                <w:b/>
                <w:color w:val="FFFFFF"/>
              </w:rPr>
              <w:br/>
              <w:t>4000</w:t>
            </w:r>
          </w:p>
        </w:tc>
        <w:tc>
          <w:tcPr>
            <w:tcW w:w="1417" w:type="dxa"/>
            <w:tcBorders>
              <w:bottom w:val="single" w:sz="4" w:space="0" w:color="auto"/>
            </w:tcBorders>
            <w:shd w:val="clear" w:color="auto" w:fill="00A2C8"/>
          </w:tcPr>
          <w:p w:rsidR="00616623" w:rsidRPr="004751A0" w:rsidRDefault="00616623" w:rsidP="00445F10">
            <w:pPr>
              <w:pStyle w:val="TableParagraph"/>
              <w:spacing w:before="31" w:line="259" w:lineRule="auto"/>
              <w:ind w:right="193"/>
              <w:jc w:val="center"/>
              <w:rPr>
                <w:rFonts w:eastAsia="Adobe Fan Heiti Std B" w:cs="Adobe Fan Heiti Std B"/>
                <w:b/>
              </w:rPr>
            </w:pPr>
            <w:r w:rsidRPr="004751A0">
              <w:rPr>
                <w:rFonts w:eastAsia="Adobe Fan Heiti Std B" w:cs="Adobe Fan Heiti Std B"/>
                <w:b/>
                <w:color w:val="FFFFFF"/>
              </w:rPr>
              <w:t>B</w:t>
            </w:r>
            <w:r w:rsidRPr="004751A0">
              <w:rPr>
                <w:rFonts w:eastAsia="Adobe Fan Heiti Std B" w:cs="Adobe Fan Heiti Std B"/>
                <w:b/>
                <w:color w:val="FFFFFF"/>
              </w:rPr>
              <w:br/>
              <w:t>8000</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Postępowanie wg</w:t>
            </w:r>
            <w:r w:rsidRPr="004751A0">
              <w:rPr>
                <w:rFonts w:eastAsia="Arial" w:cs="Arial"/>
                <w:color w:val="221F1F"/>
                <w:lang w:val="pl-PL"/>
              </w:rPr>
              <w:t xml:space="preserve"> wymaga</w:t>
            </w:r>
            <w:r>
              <w:rPr>
                <w:rFonts w:eastAsia="Arial" w:cs="Arial"/>
                <w:color w:val="221F1F"/>
                <w:lang w:val="pl-PL"/>
              </w:rPr>
              <w:t>ń</w:t>
            </w:r>
            <w:r w:rsidRPr="004751A0">
              <w:rPr>
                <w:rFonts w:eastAsia="Arial" w:cs="Arial"/>
                <w:color w:val="221F1F"/>
                <w:lang w:val="pl-PL"/>
              </w:rPr>
              <w:t xml:space="preserve"> BHP klienta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Kontrola komunikatów</w:t>
            </w:r>
            <w:r w:rsidRPr="004751A0">
              <w:rPr>
                <w:rFonts w:eastAsia="Arial" w:cs="Arial"/>
                <w:color w:val="221F1F"/>
              </w:rPr>
              <w:t xml:space="preserve"> serwisowych</w:t>
            </w:r>
            <w:r>
              <w:rPr>
                <w:rFonts w:eastAsia="Arial" w:cs="Arial"/>
                <w:color w:val="221F1F"/>
              </w:rPr>
              <w:t xml:space="preserve"> </w:t>
            </w:r>
            <w:r w:rsidRPr="004751A0">
              <w:rPr>
                <w:rFonts w:eastAsia="Arial" w:cs="Arial"/>
                <w:color w:val="221F1F"/>
              </w:rPr>
              <w:t>(konwerter)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 komory ssania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4751A0">
              <w:rPr>
                <w:rFonts w:eastAsia="Arial" w:cs="Arial"/>
                <w:color w:val="221F1F"/>
                <w:lang w:val="pl-PL"/>
              </w:rPr>
              <w:t>u wentylatora</w:t>
            </w:r>
            <w:r>
              <w:rPr>
                <w:rFonts w:eastAsia="Arial" w:cs="Arial"/>
                <w:color w:val="221F1F"/>
                <w:lang w:val="pl-PL"/>
              </w:rPr>
              <w:t xml:space="preserve"> </w:t>
            </w:r>
            <w:r w:rsidRPr="004751A0">
              <w:rPr>
                <w:rFonts w:eastAsia="Arial" w:cs="Arial"/>
                <w:color w:val="221F1F"/>
                <w:lang w:val="pl-PL"/>
              </w:rPr>
              <w:t>(AC)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AA4066">
        <w:trPr>
          <w:trHeight w:hRule="exact" w:val="6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W</w:t>
            </w:r>
            <w:r w:rsidRPr="004751A0">
              <w:rPr>
                <w:rFonts w:eastAsia="Arial" w:cs="Arial"/>
                <w:color w:val="221F1F"/>
                <w:lang w:val="pl-PL"/>
              </w:rPr>
              <w:t>ymiana cz</w:t>
            </w:r>
            <w:r>
              <w:rPr>
                <w:rFonts w:eastAsia="Arial" w:cs="Arial"/>
                <w:color w:val="221F1F"/>
                <w:lang w:val="pl-PL"/>
              </w:rPr>
              <w:t>ęści</w:t>
            </w:r>
            <w:r w:rsidRPr="004751A0">
              <w:rPr>
                <w:rFonts w:eastAsia="Arial" w:cs="Arial"/>
                <w:color w:val="221F1F"/>
                <w:lang w:val="pl-PL"/>
              </w:rPr>
              <w:t xml:space="preserve"> zest</w:t>
            </w:r>
            <w:r>
              <w:rPr>
                <w:rFonts w:eastAsia="Arial" w:cs="Arial"/>
                <w:color w:val="221F1F"/>
                <w:lang w:val="pl-PL"/>
              </w:rPr>
              <w:t>awu</w:t>
            </w:r>
            <w:r w:rsidRPr="004751A0">
              <w:rPr>
                <w:rFonts w:eastAsia="Arial" w:cs="Arial"/>
                <w:color w:val="221F1F"/>
                <w:lang w:val="pl-PL"/>
              </w:rPr>
              <w:t xml:space="preserve"> rem</w:t>
            </w:r>
            <w:r>
              <w:rPr>
                <w:rFonts w:eastAsia="Arial" w:cs="Arial"/>
                <w:color w:val="221F1F"/>
                <w:lang w:val="pl-PL"/>
              </w:rPr>
              <w:t>ontowego</w:t>
            </w:r>
            <w:r w:rsidRPr="004751A0">
              <w:rPr>
                <w:rFonts w:eastAsia="Arial" w:cs="Arial"/>
                <w:color w:val="221F1F"/>
                <w:lang w:val="pl-PL"/>
              </w:rPr>
              <w:t xml:space="preserve"> zaw</w:t>
            </w:r>
            <w:r>
              <w:rPr>
                <w:rFonts w:eastAsia="Arial" w:cs="Arial"/>
                <w:color w:val="221F1F"/>
                <w:lang w:val="pl-PL"/>
              </w:rPr>
              <w:t>oru</w:t>
            </w:r>
            <w:r w:rsidRPr="004751A0">
              <w:rPr>
                <w:rFonts w:eastAsia="Arial" w:cs="Arial"/>
                <w:color w:val="221F1F"/>
                <w:lang w:val="pl-PL"/>
              </w:rPr>
              <w:t xml:space="preserve"> wentylacyjnego*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ontrola/czyszczenie lameli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Kontrola wartości LAT (</w:t>
            </w:r>
            <w:r w:rsidRPr="004751A0">
              <w:rPr>
                <w:rFonts w:eastAsia="Arial" w:cs="Arial"/>
                <w:color w:val="221F1F"/>
                <w:lang w:val="pl-PL"/>
              </w:rPr>
              <w:t>tylko FF)</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C</w:t>
            </w:r>
            <w:r w:rsidRPr="004751A0">
              <w:rPr>
                <w:rFonts w:eastAsia="Arial" w:cs="Arial"/>
                <w:color w:val="221F1F"/>
              </w:rPr>
              <w:t>zyszczenie kondensera</w:t>
            </w:r>
            <w:r>
              <w:rPr>
                <w:rFonts w:eastAsia="Arial" w:cs="Arial"/>
                <w:color w:val="221F1F"/>
              </w:rPr>
              <w:t xml:space="preserve"> (wersja </w:t>
            </w:r>
            <w:r w:rsidRPr="004751A0">
              <w:rPr>
                <w:rFonts w:eastAsia="Arial" w:cs="Arial"/>
                <w:color w:val="221F1F"/>
              </w:rPr>
              <w:t>FF)</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W</w:t>
            </w:r>
            <w:r w:rsidRPr="004751A0">
              <w:rPr>
                <w:rFonts w:eastAsia="Arial" w:cs="Arial"/>
                <w:color w:val="221F1F"/>
              </w:rPr>
              <w:t>ymiana filtra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sidRPr="004751A0">
              <w:rPr>
                <w:rFonts w:eastAsia="Arial" w:cs="Arial"/>
                <w:color w:val="221F1F"/>
                <w:lang w:val="pl-PL"/>
              </w:rPr>
              <w:t>Wymiana filtr(ów) powietrza na ssaniu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Wymiana oleju sprężarkowego RS ULTRA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Kontrola podzespoł</w:t>
            </w:r>
            <w:r w:rsidRPr="004751A0">
              <w:rPr>
                <w:rFonts w:eastAsia="Arial" w:cs="Arial"/>
                <w:color w:val="221F1F"/>
              </w:rPr>
              <w:t>ów elektrycznych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Smarowanie łoż</w:t>
            </w:r>
            <w:r w:rsidRPr="004751A0">
              <w:rPr>
                <w:rFonts w:eastAsia="Arial" w:cs="Arial"/>
                <w:color w:val="221F1F"/>
                <w:lang w:val="pl-PL"/>
              </w:rPr>
              <w:t>ysk silnika,</w:t>
            </w:r>
            <w:r>
              <w:rPr>
                <w:rFonts w:eastAsia="Arial" w:cs="Arial"/>
                <w:color w:val="221F1F"/>
                <w:lang w:val="pl-PL"/>
              </w:rPr>
              <w:t xml:space="preserve"> </w:t>
            </w:r>
            <w:r w:rsidRPr="004751A0">
              <w:rPr>
                <w:rFonts w:eastAsia="Arial" w:cs="Arial"/>
                <w:color w:val="221F1F"/>
                <w:lang w:val="pl-PL"/>
              </w:rPr>
              <w:t>pomiar SPM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W</w:t>
            </w:r>
            <w:r w:rsidRPr="004751A0">
              <w:rPr>
                <w:rFonts w:eastAsia="Arial" w:cs="Arial"/>
                <w:color w:val="221F1F"/>
              </w:rPr>
              <w:t>ymiana  separatora olej/powietrze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W</w:t>
            </w:r>
            <w:r w:rsidRPr="004751A0">
              <w:rPr>
                <w:rFonts w:eastAsia="Arial" w:cs="Arial"/>
                <w:color w:val="221F1F"/>
                <w:lang w:val="pl-PL"/>
              </w:rPr>
              <w:t>ymiana cz</w:t>
            </w:r>
            <w:r>
              <w:rPr>
                <w:rFonts w:eastAsia="Arial" w:cs="Arial"/>
                <w:color w:val="221F1F"/>
                <w:lang w:val="pl-PL"/>
              </w:rPr>
              <w:t xml:space="preserve">ęści </w:t>
            </w:r>
            <w:r w:rsidRPr="004751A0">
              <w:rPr>
                <w:rFonts w:eastAsia="Arial" w:cs="Arial"/>
                <w:color w:val="221F1F"/>
                <w:lang w:val="pl-PL"/>
              </w:rPr>
              <w:t>zest</w:t>
            </w:r>
            <w:r>
              <w:rPr>
                <w:rFonts w:eastAsia="Arial" w:cs="Arial"/>
                <w:color w:val="221F1F"/>
                <w:lang w:val="pl-PL"/>
              </w:rPr>
              <w:t>awu</w:t>
            </w:r>
            <w:r w:rsidRPr="004751A0">
              <w:rPr>
                <w:rFonts w:eastAsia="Arial" w:cs="Arial"/>
                <w:color w:val="221F1F"/>
                <w:lang w:val="pl-PL"/>
              </w:rPr>
              <w:t xml:space="preserve"> rem</w:t>
            </w:r>
            <w:r>
              <w:rPr>
                <w:rFonts w:eastAsia="Arial" w:cs="Arial"/>
                <w:color w:val="221F1F"/>
                <w:lang w:val="pl-PL"/>
              </w:rPr>
              <w:t xml:space="preserve">ontowego </w:t>
            </w:r>
            <w:r w:rsidRPr="004751A0">
              <w:rPr>
                <w:rFonts w:eastAsia="Arial" w:cs="Arial"/>
                <w:color w:val="221F1F"/>
                <w:lang w:val="pl-PL"/>
              </w:rPr>
              <w:t>zaw</w:t>
            </w:r>
            <w:r>
              <w:rPr>
                <w:rFonts w:eastAsia="Arial" w:cs="Arial"/>
                <w:color w:val="221F1F"/>
                <w:lang w:val="pl-PL"/>
              </w:rPr>
              <w:t>oru</w:t>
            </w:r>
            <w:r w:rsidRPr="004751A0">
              <w:rPr>
                <w:rFonts w:eastAsia="Arial" w:cs="Arial"/>
                <w:color w:val="221F1F"/>
                <w:lang w:val="pl-PL"/>
              </w:rPr>
              <w:t xml:space="preserve"> wtrysku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W</w:t>
            </w:r>
            <w:r w:rsidRPr="004751A0">
              <w:rPr>
                <w:rFonts w:eastAsia="Arial" w:cs="Arial"/>
                <w:color w:val="221F1F"/>
              </w:rPr>
              <w:t>ymiana wkladu zaworu termostatycznego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Pr="004751A0">
              <w:rPr>
                <w:rFonts w:eastAsia="Arial" w:cs="Arial"/>
                <w:color w:val="221F1F"/>
                <w:lang w:val="pl-PL"/>
              </w:rPr>
              <w:t>zest</w:t>
            </w:r>
            <w:r>
              <w:rPr>
                <w:rFonts w:eastAsia="Arial" w:cs="Arial"/>
                <w:color w:val="221F1F"/>
                <w:lang w:val="pl-PL"/>
              </w:rPr>
              <w:t xml:space="preserve">awu remontowego </w:t>
            </w:r>
            <w:r w:rsidRPr="004751A0">
              <w:rPr>
                <w:rFonts w:eastAsia="Arial" w:cs="Arial"/>
                <w:color w:val="221F1F"/>
                <w:lang w:val="pl-PL"/>
              </w:rPr>
              <w:t>zaworu MPV*</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 funkc</w:t>
            </w:r>
            <w:r>
              <w:rPr>
                <w:rFonts w:eastAsia="Arial" w:cs="Arial"/>
                <w:color w:val="221F1F"/>
              </w:rPr>
              <w:t>jonalności</w:t>
            </w:r>
            <w:r w:rsidRPr="004751A0">
              <w:rPr>
                <w:rFonts w:eastAsia="Arial" w:cs="Arial"/>
                <w:color w:val="221F1F"/>
              </w:rPr>
              <w:t xml:space="preserve"> sterownika Elektronikon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K</w:t>
            </w:r>
            <w:r w:rsidRPr="004751A0">
              <w:rPr>
                <w:rFonts w:eastAsia="Arial" w:cs="Arial"/>
                <w:color w:val="221F1F"/>
                <w:lang w:val="pl-PL"/>
              </w:rPr>
              <w:t>ontrola wycieków oleju,wody,powietrza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20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sidRPr="004751A0">
              <w:rPr>
                <w:rFonts w:eastAsia="Arial" w:cs="Arial"/>
                <w:color w:val="221F1F"/>
                <w:lang w:val="pl-PL"/>
              </w:rPr>
              <w:t>kontrola zaw</w:t>
            </w:r>
            <w:r>
              <w:rPr>
                <w:rFonts w:eastAsia="Arial" w:cs="Arial"/>
                <w:color w:val="221F1F"/>
                <w:lang w:val="pl-PL"/>
              </w:rPr>
              <w:t>oru</w:t>
            </w:r>
            <w:r w:rsidRPr="004751A0">
              <w:rPr>
                <w:rFonts w:eastAsia="Arial" w:cs="Arial"/>
                <w:color w:val="221F1F"/>
                <w:lang w:val="pl-PL"/>
              </w:rPr>
              <w:t xml:space="preserve"> bezp</w:t>
            </w:r>
            <w:r>
              <w:rPr>
                <w:rFonts w:eastAsia="Arial" w:cs="Arial"/>
                <w:color w:val="221F1F"/>
                <w:lang w:val="pl-PL"/>
              </w:rPr>
              <w:t>ieczeństwa i wyłą</w:t>
            </w:r>
            <w:r w:rsidRPr="004751A0">
              <w:rPr>
                <w:rFonts w:eastAsia="Arial" w:cs="Arial"/>
                <w:color w:val="221F1F"/>
                <w:lang w:val="pl-PL"/>
              </w:rPr>
              <w:t>czników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21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ontrola/czyszczenie odwadniacza(y)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22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lang w:val="pl-PL"/>
              </w:rPr>
            </w:pPr>
            <w:r>
              <w:rPr>
                <w:rFonts w:eastAsia="Arial" w:cs="Arial"/>
                <w:color w:val="221F1F"/>
                <w:lang w:val="pl-PL"/>
              </w:rPr>
              <w:t>Kontrola czystości chł</w:t>
            </w:r>
            <w:r w:rsidRPr="004751A0">
              <w:rPr>
                <w:rFonts w:eastAsia="Arial" w:cs="Arial"/>
                <w:color w:val="221F1F"/>
                <w:lang w:val="pl-PL"/>
              </w:rPr>
              <w:t>odnic:</w:t>
            </w:r>
            <w:r>
              <w:rPr>
                <w:rFonts w:eastAsia="Arial" w:cs="Arial"/>
                <w:color w:val="221F1F"/>
                <w:lang w:val="pl-PL"/>
              </w:rPr>
              <w:t xml:space="preserve"> oleju, koń</w:t>
            </w:r>
            <w:r w:rsidRPr="004751A0">
              <w:rPr>
                <w:rFonts w:eastAsia="Arial" w:cs="Arial"/>
                <w:color w:val="221F1F"/>
                <w:lang w:val="pl-PL"/>
              </w:rPr>
              <w:t>cowej</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23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Kontrola temperatur i ciśnień</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1356C" w:rsidRPr="004751A0" w:rsidTr="004751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356C" w:rsidRPr="007829A4" w:rsidRDefault="00D1356C" w:rsidP="00D1356C">
            <w:pPr>
              <w:pStyle w:val="TableParagraph"/>
              <w:spacing w:before="31" w:line="259" w:lineRule="auto"/>
              <w:ind w:left="279"/>
              <w:rPr>
                <w:rFonts w:eastAsia="Adobe Fan Heiti Std B" w:cs="Adobe Fan Heiti Std B"/>
              </w:rPr>
            </w:pPr>
            <w:r w:rsidRPr="007829A4">
              <w:rPr>
                <w:rFonts w:eastAsia="Adobe Fan Heiti Std B" w:cs="Adobe Fan Heiti Std B"/>
              </w:rPr>
              <w:t>24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 poziomu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356C" w:rsidRPr="004751A0" w:rsidRDefault="00D1356C" w:rsidP="00D1356C">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bl>
    <w:p w:rsidR="00FD14CD" w:rsidRDefault="00FD14CD" w:rsidP="00FD14CD">
      <w:pPr>
        <w:pStyle w:val="Nagwek"/>
        <w:tabs>
          <w:tab w:val="clear" w:pos="4536"/>
          <w:tab w:val="clear" w:pos="9072"/>
          <w:tab w:val="left" w:pos="2694"/>
        </w:tabs>
        <w:ind w:left="1560" w:right="595"/>
        <w:rPr>
          <w:rFonts w:asciiTheme="minorHAnsi" w:hAnsiTheme="minorHAnsi"/>
          <w:sz w:val="22"/>
          <w:szCs w:val="22"/>
          <w:lang w:val="en-US"/>
        </w:rPr>
      </w:pPr>
    </w:p>
    <w:p w:rsidR="00616623" w:rsidRDefault="00616623" w:rsidP="00FD14CD">
      <w:pPr>
        <w:pStyle w:val="Nagwek"/>
        <w:tabs>
          <w:tab w:val="clear" w:pos="4536"/>
          <w:tab w:val="clear" w:pos="9072"/>
          <w:tab w:val="left" w:pos="2694"/>
        </w:tabs>
        <w:ind w:left="1560" w:right="595"/>
        <w:rPr>
          <w:rFonts w:asciiTheme="minorHAnsi" w:hAnsiTheme="minorHAnsi"/>
          <w:sz w:val="22"/>
          <w:szCs w:val="22"/>
          <w:lang w:val="en-US"/>
        </w:rPr>
      </w:pPr>
    </w:p>
    <w:p w:rsidR="00616623" w:rsidRDefault="00616623" w:rsidP="00FD14CD">
      <w:pPr>
        <w:pStyle w:val="Nagwek"/>
        <w:tabs>
          <w:tab w:val="clear" w:pos="4536"/>
          <w:tab w:val="clear" w:pos="9072"/>
          <w:tab w:val="left" w:pos="2694"/>
        </w:tabs>
        <w:ind w:left="1560" w:right="595"/>
        <w:rPr>
          <w:rFonts w:asciiTheme="minorHAnsi" w:hAnsiTheme="minorHAnsi"/>
          <w:sz w:val="22"/>
          <w:szCs w:val="22"/>
          <w:lang w:val="en-US"/>
        </w:rPr>
      </w:pPr>
    </w:p>
    <w:p w:rsidR="00616623" w:rsidRDefault="00616623" w:rsidP="00FD14CD">
      <w:pPr>
        <w:pStyle w:val="Nagwek"/>
        <w:tabs>
          <w:tab w:val="clear" w:pos="4536"/>
          <w:tab w:val="clear" w:pos="9072"/>
          <w:tab w:val="left" w:pos="2694"/>
        </w:tabs>
        <w:ind w:left="1560" w:right="595"/>
        <w:rPr>
          <w:rFonts w:asciiTheme="minorHAnsi" w:hAnsiTheme="minorHAnsi"/>
          <w:sz w:val="22"/>
          <w:szCs w:val="22"/>
          <w:lang w:val="en-US"/>
        </w:rPr>
      </w:pPr>
    </w:p>
    <w:p w:rsidR="00616623" w:rsidRPr="00E16914" w:rsidRDefault="00616623" w:rsidP="00FD14CD">
      <w:pPr>
        <w:pStyle w:val="Nagwek"/>
        <w:tabs>
          <w:tab w:val="clear" w:pos="4536"/>
          <w:tab w:val="clear" w:pos="9072"/>
          <w:tab w:val="left" w:pos="2694"/>
        </w:tabs>
        <w:ind w:left="1560"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616623" w:rsidRPr="00397D60" w:rsidTr="00985D0D">
        <w:trPr>
          <w:trHeight w:val="387"/>
        </w:trPr>
        <w:tc>
          <w:tcPr>
            <w:tcW w:w="1417" w:type="dxa"/>
            <w:shd w:val="clear" w:color="auto" w:fill="00A2C8"/>
          </w:tcPr>
          <w:p w:rsidR="00616623" w:rsidRPr="00397D60" w:rsidRDefault="00616623" w:rsidP="00985D0D">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5529" w:type="dxa"/>
            <w:shd w:val="clear" w:color="auto" w:fill="00A2C8"/>
          </w:tcPr>
          <w:p w:rsidR="00616623" w:rsidRPr="00397D60" w:rsidRDefault="003A1DE0" w:rsidP="00985D0D">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616623" w:rsidRPr="00397D60" w:rsidTr="00985D0D">
        <w:trPr>
          <w:trHeight w:hRule="exact" w:val="350"/>
        </w:trPr>
        <w:tc>
          <w:tcPr>
            <w:tcW w:w="1417" w:type="dxa"/>
            <w:shd w:val="clear" w:color="auto" w:fill="00A2C8"/>
            <w:hideMark/>
          </w:tcPr>
          <w:p w:rsidR="00616623" w:rsidRPr="00397D60" w:rsidRDefault="00397D60" w:rsidP="00985D0D">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00616623" w:rsidRPr="00397D60">
              <w:rPr>
                <w:rFonts w:asciiTheme="minorHAnsi" w:eastAsia="Adobe Fan Heiti Std B" w:hAnsiTheme="minorHAnsi" w:cs="Adobe Fan Heiti Std B"/>
                <w:color w:val="FFFFFF"/>
                <w:sz w:val="22"/>
                <w:szCs w:val="22"/>
              </w:rPr>
              <w:t>:</w:t>
            </w:r>
          </w:p>
        </w:tc>
        <w:tc>
          <w:tcPr>
            <w:tcW w:w="5529" w:type="dxa"/>
            <w:shd w:val="clear" w:color="auto" w:fill="00A2C8"/>
            <w:hideMark/>
          </w:tcPr>
          <w:p w:rsidR="00616623" w:rsidRPr="00397D60" w:rsidRDefault="00397D60" w:rsidP="00985D0D">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Osuszacze powietrza typu </w:t>
            </w:r>
            <w:r w:rsidR="00616623" w:rsidRPr="00397D60">
              <w:rPr>
                <w:rFonts w:asciiTheme="minorHAnsi" w:eastAsia="Adobe Fan Heiti Std B" w:hAnsiTheme="minorHAnsi" w:cs="Adobe Fan Heiti Std B"/>
                <w:color w:val="FFFFFF"/>
                <w:sz w:val="22"/>
                <w:szCs w:val="22"/>
              </w:rPr>
              <w:t xml:space="preserve">CD250 </w:t>
            </w:r>
          </w:p>
        </w:tc>
      </w:tr>
      <w:tr w:rsidR="00616623" w:rsidRPr="00397D60" w:rsidTr="00985D0D">
        <w:trPr>
          <w:trHeight w:hRule="exact" w:val="376"/>
        </w:trPr>
        <w:tc>
          <w:tcPr>
            <w:tcW w:w="1417" w:type="dxa"/>
            <w:shd w:val="clear" w:color="auto" w:fill="00A2C8"/>
            <w:hideMark/>
          </w:tcPr>
          <w:p w:rsidR="00616623" w:rsidRPr="00397D60" w:rsidRDefault="00616623" w:rsidP="00985D0D">
            <w:pPr>
              <w:widowControl w:val="0"/>
              <w:spacing w:before="31" w:line="256" w:lineRule="auto"/>
              <w:ind w:left="284"/>
              <w:rPr>
                <w:rFonts w:asciiTheme="minorHAnsi" w:eastAsia="Adobe Fan Heiti Std B" w:hAnsiTheme="minorHAnsi" w:cs="Adobe Fan Heiti Std B"/>
                <w:color w:val="FFFFFF"/>
                <w:sz w:val="22"/>
                <w:szCs w:val="22"/>
              </w:rPr>
            </w:pPr>
            <w:r w:rsidRPr="00397D60">
              <w:rPr>
                <w:rFonts w:asciiTheme="minorHAnsi" w:eastAsia="Adobe Fan Heiti Std B" w:hAnsiTheme="minorHAnsi" w:cs="Adobe Fan Heiti Std B"/>
                <w:color w:val="FFFFFF"/>
                <w:sz w:val="22"/>
                <w:szCs w:val="22"/>
              </w:rPr>
              <w:t>Numer seryjny:</w:t>
            </w:r>
          </w:p>
        </w:tc>
        <w:tc>
          <w:tcPr>
            <w:tcW w:w="5529" w:type="dxa"/>
            <w:shd w:val="clear" w:color="auto" w:fill="00A2C8"/>
            <w:hideMark/>
          </w:tcPr>
          <w:p w:rsidR="00616623" w:rsidRPr="00397D60" w:rsidRDefault="00616623" w:rsidP="00985D0D">
            <w:pPr>
              <w:widowControl w:val="0"/>
              <w:spacing w:before="31" w:line="256" w:lineRule="auto"/>
              <w:rPr>
                <w:rFonts w:asciiTheme="minorHAnsi" w:eastAsia="Adobe Fan Heiti Std B" w:hAnsiTheme="minorHAnsi" w:cs="Adobe Fan Heiti Std B"/>
                <w:color w:val="FFFFFF"/>
                <w:sz w:val="22"/>
                <w:szCs w:val="22"/>
              </w:rPr>
            </w:pPr>
            <w:r w:rsidRPr="00397D60">
              <w:rPr>
                <w:rFonts w:asciiTheme="minorHAnsi" w:eastAsia="Adobe Fan Heiti Std B" w:hAnsiTheme="minorHAnsi" w:cs="Adobe Fan Heiti Std B"/>
                <w:color w:val="FFFFFF"/>
                <w:sz w:val="22"/>
                <w:szCs w:val="22"/>
              </w:rPr>
              <w:t>API691534, API610300</w:t>
            </w:r>
          </w:p>
        </w:tc>
      </w:tr>
    </w:tbl>
    <w:p w:rsidR="00616623" w:rsidRPr="00397D60" w:rsidRDefault="00616623" w:rsidP="00616623">
      <w:pPr>
        <w:pStyle w:val="Tytu"/>
        <w:spacing w:line="360" w:lineRule="auto"/>
        <w:jc w:val="left"/>
        <w:rPr>
          <w:rFonts w:asciiTheme="minorHAnsi" w:hAnsiTheme="minorHAnsi"/>
          <w:b w:val="0"/>
          <w:bCs w:val="0"/>
          <w:sz w:val="22"/>
          <w:szCs w:val="22"/>
        </w:rPr>
      </w:pPr>
    </w:p>
    <w:tbl>
      <w:tblPr>
        <w:tblW w:w="8080" w:type="dxa"/>
        <w:tblLayout w:type="fixed"/>
        <w:tblCellMar>
          <w:left w:w="0" w:type="dxa"/>
          <w:right w:w="0" w:type="dxa"/>
        </w:tblCellMar>
        <w:tblLook w:val="01E0" w:firstRow="1" w:lastRow="1" w:firstColumn="1" w:lastColumn="1" w:noHBand="0" w:noVBand="0"/>
      </w:tblPr>
      <w:tblGrid>
        <w:gridCol w:w="851"/>
        <w:gridCol w:w="430"/>
        <w:gridCol w:w="4389"/>
        <w:gridCol w:w="1134"/>
        <w:gridCol w:w="1276"/>
      </w:tblGrid>
      <w:tr w:rsidR="00616623" w:rsidRPr="00397D60" w:rsidTr="00397D60">
        <w:trPr>
          <w:trHeight w:hRule="exact" w:val="792"/>
        </w:trPr>
        <w:tc>
          <w:tcPr>
            <w:tcW w:w="1281" w:type="dxa"/>
            <w:gridSpan w:val="2"/>
            <w:tcBorders>
              <w:bottom w:val="single" w:sz="4" w:space="0" w:color="auto"/>
            </w:tcBorders>
            <w:shd w:val="clear" w:color="auto" w:fill="00A2C8"/>
          </w:tcPr>
          <w:p w:rsidR="00616623" w:rsidRPr="00397D60" w:rsidRDefault="00616623" w:rsidP="00985D0D">
            <w:pPr>
              <w:pStyle w:val="TableParagraph"/>
              <w:spacing w:before="31" w:line="259" w:lineRule="auto"/>
              <w:ind w:left="284"/>
              <w:rPr>
                <w:rFonts w:eastAsia="Adobe Fan Heiti Std B" w:cs="Adobe Fan Heiti Std B"/>
                <w:b/>
              </w:rPr>
            </w:pPr>
            <w:r w:rsidRPr="00397D60">
              <w:rPr>
                <w:rFonts w:eastAsia="Adobe Fan Heiti Std B" w:cs="Adobe Fan Heiti Std B"/>
                <w:b/>
                <w:color w:val="FFFFFF"/>
              </w:rPr>
              <w:t>Item</w:t>
            </w:r>
          </w:p>
        </w:tc>
        <w:tc>
          <w:tcPr>
            <w:tcW w:w="4389" w:type="dxa"/>
            <w:tcBorders>
              <w:bottom w:val="single" w:sz="4" w:space="0" w:color="auto"/>
            </w:tcBorders>
            <w:shd w:val="clear" w:color="auto" w:fill="00A2C8"/>
          </w:tcPr>
          <w:p w:rsidR="00616623" w:rsidRPr="00397D60" w:rsidRDefault="00616623" w:rsidP="00985D0D">
            <w:pPr>
              <w:pStyle w:val="TableParagraph"/>
              <w:spacing w:before="31" w:line="259" w:lineRule="auto"/>
              <w:ind w:left="136"/>
              <w:rPr>
                <w:rFonts w:eastAsia="Adobe Fan Heiti Std B" w:cs="Adobe Fan Heiti Std B"/>
                <w:b/>
              </w:rPr>
            </w:pPr>
            <w:r w:rsidRPr="00397D60">
              <w:rPr>
                <w:rFonts w:eastAsia="Adobe Fan Heiti Std B" w:cs="Adobe Fan Heiti Std B"/>
                <w:b/>
                <w:color w:val="FFFFFF"/>
              </w:rPr>
              <w:t>Czynności</w:t>
            </w:r>
          </w:p>
        </w:tc>
        <w:tc>
          <w:tcPr>
            <w:tcW w:w="1134" w:type="dxa"/>
            <w:tcBorders>
              <w:bottom w:val="single" w:sz="4" w:space="0" w:color="auto"/>
            </w:tcBorders>
            <w:shd w:val="clear" w:color="auto" w:fill="00A2C8"/>
          </w:tcPr>
          <w:p w:rsidR="00616623" w:rsidRPr="00397D60" w:rsidRDefault="00616623" w:rsidP="00445F10">
            <w:pPr>
              <w:pStyle w:val="TableParagraph"/>
              <w:spacing w:before="31" w:line="259" w:lineRule="auto"/>
              <w:ind w:right="193"/>
              <w:jc w:val="center"/>
              <w:rPr>
                <w:rFonts w:eastAsia="Adobe Fan Heiti Std B" w:cs="Adobe Fan Heiti Std B"/>
                <w:b/>
              </w:rPr>
            </w:pPr>
            <w:r w:rsidRPr="00397D60">
              <w:rPr>
                <w:rFonts w:eastAsia="Adobe Fan Heiti Std B" w:cs="Adobe Fan Heiti Std B"/>
                <w:b/>
                <w:color w:val="FFFFFF"/>
              </w:rPr>
              <w:t>B</w:t>
            </w:r>
            <w:r w:rsidRPr="00397D60">
              <w:rPr>
                <w:rFonts w:eastAsia="Adobe Fan Heiti Std B" w:cs="Adobe Fan Heiti Std B"/>
                <w:b/>
                <w:color w:val="FFFFFF"/>
              </w:rPr>
              <w:br/>
              <w:t>8000</w:t>
            </w:r>
          </w:p>
        </w:tc>
        <w:tc>
          <w:tcPr>
            <w:tcW w:w="1276" w:type="dxa"/>
            <w:tcBorders>
              <w:bottom w:val="single" w:sz="4" w:space="0" w:color="auto"/>
            </w:tcBorders>
            <w:shd w:val="clear" w:color="auto" w:fill="00A2C8"/>
          </w:tcPr>
          <w:p w:rsidR="00616623" w:rsidRPr="00397D60" w:rsidRDefault="00616623" w:rsidP="00445F10">
            <w:pPr>
              <w:pStyle w:val="TableParagraph"/>
              <w:spacing w:before="31" w:line="259" w:lineRule="auto"/>
              <w:jc w:val="center"/>
              <w:rPr>
                <w:rFonts w:eastAsia="Adobe Fan Heiti Std B" w:cs="Adobe Fan Heiti Std B"/>
                <w:b/>
              </w:rPr>
            </w:pPr>
            <w:r w:rsidRPr="00397D60">
              <w:rPr>
                <w:rFonts w:eastAsia="Adobe Fan Heiti Std B" w:cs="Adobe Fan Heiti Std B"/>
                <w:b/>
                <w:color w:val="FFFFFF"/>
              </w:rPr>
              <w:t>D</w:t>
            </w:r>
            <w:r w:rsidRPr="00397D60">
              <w:rPr>
                <w:rFonts w:eastAsia="Adobe Fan Heiti Std B" w:cs="Adobe Fan Heiti Std B"/>
                <w:b/>
                <w:color w:val="FFFFFF"/>
              </w:rPr>
              <w:br/>
              <w:t>40000</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P</w:t>
            </w:r>
            <w:r w:rsidRPr="00397D60">
              <w:rPr>
                <w:rFonts w:eastAsia="Arial" w:cs="Arial"/>
                <w:color w:val="221F1F"/>
                <w:lang w:val="pl-PL"/>
              </w:rPr>
              <w:t>ost</w:t>
            </w:r>
            <w:r>
              <w:rPr>
                <w:rFonts w:eastAsia="Arial" w:cs="Arial"/>
                <w:color w:val="221F1F"/>
                <w:lang w:val="pl-PL"/>
              </w:rPr>
              <w:t>ępowanie wg wymagań</w:t>
            </w:r>
            <w:r w:rsidRPr="00397D60">
              <w:rPr>
                <w:rFonts w:eastAsia="Arial" w:cs="Arial"/>
                <w:color w:val="221F1F"/>
                <w:lang w:val="pl-PL"/>
              </w:rPr>
              <w:t xml:space="preserve"> BHP klienta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rPr>
            </w:pPr>
            <w:r>
              <w:rPr>
                <w:rFonts w:eastAsia="Arial" w:cs="Arial"/>
                <w:color w:val="221F1F"/>
              </w:rPr>
              <w:t>K</w:t>
            </w:r>
            <w:r w:rsidRPr="00397D60">
              <w:rPr>
                <w:rFonts w:eastAsia="Arial" w:cs="Arial"/>
                <w:color w:val="221F1F"/>
              </w:rPr>
              <w:t>ontrola</w:t>
            </w:r>
            <w:r>
              <w:rPr>
                <w:rFonts w:eastAsia="Arial" w:cs="Arial"/>
                <w:color w:val="221F1F"/>
              </w:rPr>
              <w:t xml:space="preserve"> urządzenia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rPr>
            </w:pPr>
            <w:r>
              <w:rPr>
                <w:rFonts w:eastAsia="Arial" w:cs="Arial"/>
                <w:color w:val="221F1F"/>
              </w:rPr>
              <w:t>W</w:t>
            </w:r>
            <w:r w:rsidRPr="00397D60">
              <w:rPr>
                <w:rFonts w:eastAsia="Arial" w:cs="Arial"/>
                <w:color w:val="221F1F"/>
              </w:rPr>
              <w:t>ymiana zaworów</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Czyszczenie tł</w:t>
            </w:r>
            <w:r w:rsidRPr="00397D60">
              <w:rPr>
                <w:rFonts w:eastAsia="Arial" w:cs="Arial"/>
                <w:color w:val="221F1F"/>
                <w:lang w:val="pl-PL"/>
              </w:rPr>
              <w:t>umika/wym</w:t>
            </w:r>
            <w:r>
              <w:rPr>
                <w:rFonts w:eastAsia="Arial" w:cs="Arial"/>
                <w:color w:val="221F1F"/>
                <w:lang w:val="pl-PL"/>
              </w:rPr>
              <w:t>iana jeś</w:t>
            </w:r>
            <w:r w:rsidRPr="00397D60">
              <w:rPr>
                <w:rFonts w:eastAsia="Arial" w:cs="Arial"/>
                <w:color w:val="221F1F"/>
                <w:lang w:val="pl-PL"/>
              </w:rPr>
              <w:t>li konieczna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K</w:t>
            </w:r>
            <w:r w:rsidRPr="00397D60">
              <w:rPr>
                <w:rFonts w:eastAsia="Arial" w:cs="Arial"/>
                <w:color w:val="221F1F"/>
                <w:lang w:val="pl-PL"/>
              </w:rPr>
              <w:t>ontrola p</w:t>
            </w:r>
            <w:r>
              <w:rPr>
                <w:rFonts w:eastAsia="Arial" w:cs="Arial"/>
                <w:color w:val="221F1F"/>
                <w:lang w:val="pl-PL"/>
              </w:rPr>
              <w:t>un</w:t>
            </w:r>
            <w:r w:rsidRPr="00397D60">
              <w:rPr>
                <w:rFonts w:eastAsia="Arial" w:cs="Arial"/>
                <w:color w:val="221F1F"/>
                <w:lang w:val="pl-PL"/>
              </w:rPr>
              <w:t>kt</w:t>
            </w:r>
            <w:r>
              <w:rPr>
                <w:rFonts w:eastAsia="Arial" w:cs="Arial"/>
                <w:color w:val="221F1F"/>
                <w:lang w:val="pl-PL"/>
              </w:rPr>
              <w:t>u rosy i działania wskaź</w:t>
            </w:r>
            <w:r w:rsidRPr="00397D60">
              <w:rPr>
                <w:rFonts w:eastAsia="Arial" w:cs="Arial"/>
                <w:color w:val="221F1F"/>
                <w:lang w:val="pl-PL"/>
              </w:rPr>
              <w:t>ników</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rPr>
            </w:pPr>
            <w:r>
              <w:rPr>
                <w:rFonts w:eastAsia="Arial" w:cs="Arial"/>
                <w:color w:val="221F1F"/>
              </w:rPr>
              <w:t>K</w:t>
            </w:r>
            <w:r w:rsidRPr="00397D60">
              <w:rPr>
                <w:rFonts w:eastAsia="Arial" w:cs="Arial"/>
                <w:color w:val="221F1F"/>
              </w:rPr>
              <w:t>ontrola cyklu regeneracji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rPr>
            </w:pPr>
            <w:r>
              <w:rPr>
                <w:rFonts w:eastAsia="Arial" w:cs="Arial"/>
                <w:color w:val="221F1F"/>
              </w:rPr>
              <w:t>K</w:t>
            </w:r>
            <w:r w:rsidRPr="00397D60">
              <w:rPr>
                <w:rFonts w:eastAsia="Arial" w:cs="Arial"/>
                <w:color w:val="221F1F"/>
              </w:rPr>
              <w:t>ontrola spadku cisnienia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rPr>
            </w:pPr>
            <w:r>
              <w:rPr>
                <w:rFonts w:eastAsia="Arial" w:cs="Arial"/>
                <w:color w:val="221F1F"/>
              </w:rPr>
              <w:t>W</w:t>
            </w:r>
            <w:r w:rsidRPr="00397D60">
              <w:rPr>
                <w:rFonts w:eastAsia="Arial" w:cs="Arial"/>
                <w:color w:val="221F1F"/>
              </w:rPr>
              <w:t>ymiana tlumika(ów)</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rPr>
            </w:pPr>
            <w:r>
              <w:rPr>
                <w:rFonts w:eastAsia="Arial" w:cs="Arial"/>
                <w:color w:val="221F1F"/>
              </w:rPr>
              <w:t>W</w:t>
            </w:r>
            <w:r w:rsidRPr="00397D60">
              <w:rPr>
                <w:rFonts w:eastAsia="Arial" w:cs="Arial"/>
                <w:color w:val="221F1F"/>
              </w:rPr>
              <w:t>ymiana wska</w:t>
            </w:r>
            <w:r>
              <w:rPr>
                <w:rFonts w:eastAsia="Arial" w:cs="Arial"/>
                <w:color w:val="221F1F"/>
              </w:rPr>
              <w:t>ź</w:t>
            </w:r>
            <w:r w:rsidRPr="00397D60">
              <w:rPr>
                <w:rFonts w:eastAsia="Arial" w:cs="Arial"/>
                <w:color w:val="221F1F"/>
              </w:rPr>
              <w:t>nika zawilgocenia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rPr>
            </w:pPr>
            <w:r>
              <w:rPr>
                <w:rFonts w:eastAsia="Arial" w:cs="Arial"/>
                <w:color w:val="221F1F"/>
              </w:rPr>
              <w:t>W</w:t>
            </w:r>
            <w:r w:rsidRPr="00397D60">
              <w:rPr>
                <w:rFonts w:eastAsia="Arial" w:cs="Arial"/>
                <w:color w:val="221F1F"/>
              </w:rPr>
              <w:t>ymiana zlo</w:t>
            </w:r>
            <w:r>
              <w:rPr>
                <w:rFonts w:eastAsia="Arial" w:cs="Arial"/>
                <w:color w:val="221F1F"/>
              </w:rPr>
              <w:t>ż</w:t>
            </w:r>
            <w:r w:rsidRPr="00397D60">
              <w:rPr>
                <w:rFonts w:eastAsia="Arial" w:cs="Arial"/>
                <w:color w:val="221F1F"/>
              </w:rPr>
              <w: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9F0ADC" w:rsidRPr="00397D60" w:rsidTr="00397D60">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Wymiana wkładów filtra wstępnego i koń</w:t>
            </w:r>
            <w:r w:rsidRPr="00397D60">
              <w:rPr>
                <w:rFonts w:eastAsia="Arial" w:cs="Arial"/>
                <w:color w:val="221F1F"/>
                <w:lang w:val="pl-PL"/>
              </w:rPr>
              <w:t>c</w:t>
            </w:r>
            <w:r>
              <w:rPr>
                <w:rFonts w:eastAsia="Arial" w:cs="Arial"/>
                <w:color w:val="221F1F"/>
                <w:lang w:val="pl-PL"/>
              </w:rPr>
              <w:t>owego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397D60" w:rsidRDefault="009F0ADC" w:rsidP="009F0ADC">
            <w:pPr>
              <w:pStyle w:val="TableParagraph"/>
              <w:spacing w:before="31" w:line="259" w:lineRule="auto"/>
              <w:jc w:val="center"/>
              <w:rPr>
                <w:rFonts w:eastAsia="Adobe Fan Heiti Std B" w:cs="Adobe Fan Heiti Std B"/>
                <w:b/>
              </w:rPr>
            </w:pPr>
            <w:r w:rsidRPr="00397D60">
              <w:rPr>
                <w:rFonts w:eastAsia="Arial" w:cs="Arial"/>
                <w:color w:val="221F1F"/>
              </w:rPr>
              <w:t>x</w:t>
            </w:r>
          </w:p>
        </w:tc>
      </w:tr>
    </w:tbl>
    <w:p w:rsidR="00FD14CD" w:rsidRDefault="00FD14CD" w:rsidP="00FD14CD">
      <w:pPr>
        <w:pStyle w:val="Nagwek"/>
        <w:tabs>
          <w:tab w:val="clear" w:pos="4536"/>
          <w:tab w:val="clear" w:pos="9072"/>
          <w:tab w:val="left" w:pos="2694"/>
        </w:tabs>
        <w:ind w:left="1560" w:right="595"/>
        <w:rPr>
          <w:rFonts w:asciiTheme="minorHAnsi" w:hAnsiTheme="minorHAnsi"/>
          <w:sz w:val="22"/>
          <w:szCs w:val="22"/>
          <w:lang w:val="en-US"/>
        </w:rPr>
      </w:pPr>
    </w:p>
    <w:p w:rsidR="00985D0D" w:rsidRPr="00E16914" w:rsidRDefault="00985D0D" w:rsidP="00FD14CD">
      <w:pPr>
        <w:pStyle w:val="Nagwek"/>
        <w:tabs>
          <w:tab w:val="clear" w:pos="4536"/>
          <w:tab w:val="clear" w:pos="9072"/>
          <w:tab w:val="left" w:pos="2694"/>
        </w:tabs>
        <w:ind w:left="1560" w:right="595"/>
        <w:rPr>
          <w:rFonts w:asciiTheme="minorHAnsi" w:hAnsiTheme="minorHAnsi"/>
          <w:sz w:val="22"/>
          <w:szCs w:val="22"/>
          <w:lang w:val="en-US"/>
        </w:rPr>
      </w:pPr>
    </w:p>
    <w:tbl>
      <w:tblPr>
        <w:tblW w:w="8080" w:type="dxa"/>
        <w:tblLayout w:type="fixed"/>
        <w:tblCellMar>
          <w:left w:w="0" w:type="dxa"/>
          <w:right w:w="0" w:type="dxa"/>
        </w:tblCellMar>
        <w:tblLook w:val="01E0" w:firstRow="1" w:lastRow="1" w:firstColumn="1" w:lastColumn="1" w:noHBand="0" w:noVBand="0"/>
      </w:tblPr>
      <w:tblGrid>
        <w:gridCol w:w="1417"/>
        <w:gridCol w:w="5670"/>
        <w:gridCol w:w="993"/>
      </w:tblGrid>
      <w:tr w:rsidR="00616623" w:rsidRPr="00700748" w:rsidTr="00700748">
        <w:trPr>
          <w:gridAfter w:val="1"/>
          <w:wAfter w:w="993" w:type="dxa"/>
          <w:trHeight w:val="387"/>
        </w:trPr>
        <w:tc>
          <w:tcPr>
            <w:tcW w:w="1417" w:type="dxa"/>
            <w:shd w:val="clear" w:color="auto" w:fill="00A2C8"/>
          </w:tcPr>
          <w:p w:rsidR="00616623" w:rsidRPr="00700748" w:rsidRDefault="00616623" w:rsidP="00985D0D">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5670" w:type="dxa"/>
            <w:shd w:val="clear" w:color="auto" w:fill="00A2C8"/>
          </w:tcPr>
          <w:p w:rsidR="00616623" w:rsidRPr="00700748" w:rsidRDefault="003A1DE0" w:rsidP="00985D0D">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616623" w:rsidRPr="00700748" w:rsidTr="00700748">
        <w:trPr>
          <w:gridAfter w:val="1"/>
          <w:wAfter w:w="993" w:type="dxa"/>
          <w:trHeight w:hRule="exact" w:val="350"/>
        </w:trPr>
        <w:tc>
          <w:tcPr>
            <w:tcW w:w="1417" w:type="dxa"/>
            <w:shd w:val="clear" w:color="auto" w:fill="00A2C8"/>
            <w:hideMark/>
          </w:tcPr>
          <w:p w:rsidR="00616623" w:rsidRPr="00700748" w:rsidRDefault="00616623" w:rsidP="00AC0CE6">
            <w:pPr>
              <w:widowControl w:val="0"/>
              <w:spacing w:before="31" w:line="256" w:lineRule="auto"/>
              <w:ind w:left="284"/>
              <w:rPr>
                <w:rFonts w:asciiTheme="minorHAnsi" w:eastAsia="Adobe Fan Heiti Std B" w:hAnsiTheme="minorHAnsi" w:cs="Adobe Fan Heiti Std B"/>
                <w:color w:val="FFFFFF"/>
                <w:sz w:val="22"/>
                <w:szCs w:val="22"/>
              </w:rPr>
            </w:pPr>
            <w:r w:rsidRPr="00700748">
              <w:rPr>
                <w:rFonts w:asciiTheme="minorHAnsi" w:eastAsia="Adobe Fan Heiti Std B" w:hAnsiTheme="minorHAnsi" w:cs="Adobe Fan Heiti Std B"/>
                <w:color w:val="FFFFFF"/>
                <w:sz w:val="22"/>
                <w:szCs w:val="22"/>
              </w:rPr>
              <w:t>Urządzenie:</w:t>
            </w:r>
          </w:p>
        </w:tc>
        <w:tc>
          <w:tcPr>
            <w:tcW w:w="5670" w:type="dxa"/>
            <w:shd w:val="clear" w:color="auto" w:fill="00A2C8"/>
            <w:hideMark/>
          </w:tcPr>
          <w:p w:rsidR="00616623" w:rsidRPr="00700748" w:rsidRDefault="00AC0CE6" w:rsidP="00985D0D">
            <w:pPr>
              <w:widowControl w:val="0"/>
              <w:spacing w:before="31" w:line="256" w:lineRule="auto"/>
              <w:rPr>
                <w:rFonts w:asciiTheme="minorHAnsi" w:eastAsia="Adobe Fan Heiti Std B" w:hAnsiTheme="minorHAnsi" w:cs="Adobe Fan Heiti Std B"/>
                <w:color w:val="FFFFFF"/>
                <w:sz w:val="22"/>
                <w:szCs w:val="22"/>
              </w:rPr>
            </w:pPr>
            <w:r w:rsidRPr="00700748">
              <w:rPr>
                <w:rFonts w:asciiTheme="minorHAnsi" w:eastAsia="Adobe Fan Heiti Std B" w:hAnsiTheme="minorHAnsi" w:cs="Adobe Fan Heiti Std B"/>
                <w:color w:val="FFFFFF"/>
                <w:sz w:val="22"/>
                <w:szCs w:val="22"/>
              </w:rPr>
              <w:t xml:space="preserve"> Sprężarka typu </w:t>
            </w:r>
            <w:r w:rsidR="00616623" w:rsidRPr="00700748">
              <w:rPr>
                <w:rFonts w:asciiTheme="minorHAnsi" w:eastAsia="Adobe Fan Heiti Std B" w:hAnsiTheme="minorHAnsi" w:cs="Adobe Fan Heiti Std B"/>
                <w:color w:val="FFFFFF"/>
                <w:sz w:val="22"/>
                <w:szCs w:val="22"/>
              </w:rPr>
              <w:t xml:space="preserve">GX7 </w:t>
            </w:r>
          </w:p>
        </w:tc>
      </w:tr>
      <w:tr w:rsidR="00616623" w:rsidRPr="00700748" w:rsidTr="00700748">
        <w:trPr>
          <w:trHeight w:hRule="exact" w:val="376"/>
        </w:trPr>
        <w:tc>
          <w:tcPr>
            <w:tcW w:w="1417" w:type="dxa"/>
            <w:shd w:val="clear" w:color="auto" w:fill="00A2C8"/>
            <w:hideMark/>
          </w:tcPr>
          <w:p w:rsidR="00616623" w:rsidRPr="00700748" w:rsidRDefault="00616623" w:rsidP="00985D0D">
            <w:pPr>
              <w:widowControl w:val="0"/>
              <w:spacing w:before="31" w:line="256" w:lineRule="auto"/>
              <w:ind w:left="284"/>
              <w:rPr>
                <w:rFonts w:asciiTheme="minorHAnsi" w:eastAsia="Adobe Fan Heiti Std B" w:hAnsiTheme="minorHAnsi" w:cs="Adobe Fan Heiti Std B"/>
                <w:color w:val="FFFFFF"/>
                <w:sz w:val="22"/>
                <w:szCs w:val="22"/>
              </w:rPr>
            </w:pPr>
            <w:r w:rsidRPr="00700748">
              <w:rPr>
                <w:rFonts w:asciiTheme="minorHAnsi" w:eastAsia="Adobe Fan Heiti Std B" w:hAnsiTheme="minorHAnsi" w:cs="Adobe Fan Heiti Std B"/>
                <w:color w:val="FFFFFF"/>
                <w:sz w:val="22"/>
                <w:szCs w:val="22"/>
              </w:rPr>
              <w:t>Numer seryjny:</w:t>
            </w:r>
          </w:p>
        </w:tc>
        <w:tc>
          <w:tcPr>
            <w:tcW w:w="6663" w:type="dxa"/>
            <w:gridSpan w:val="2"/>
            <w:shd w:val="clear" w:color="auto" w:fill="00A2C8"/>
            <w:hideMark/>
          </w:tcPr>
          <w:p w:rsidR="00616623" w:rsidRPr="00700748" w:rsidRDefault="00616623" w:rsidP="00985D0D">
            <w:pPr>
              <w:widowControl w:val="0"/>
              <w:spacing w:before="31" w:line="256" w:lineRule="auto"/>
              <w:rPr>
                <w:rFonts w:asciiTheme="minorHAnsi" w:eastAsia="Adobe Fan Heiti Std B" w:hAnsiTheme="minorHAnsi" w:cs="Adobe Fan Heiti Std B"/>
                <w:color w:val="FFFFFF"/>
                <w:sz w:val="22"/>
                <w:szCs w:val="22"/>
              </w:rPr>
            </w:pPr>
            <w:r w:rsidRPr="00700748">
              <w:rPr>
                <w:rFonts w:asciiTheme="minorHAnsi" w:eastAsia="Adobe Fan Heiti Std B" w:hAnsiTheme="minorHAnsi" w:cs="Adobe Fan Heiti Std B"/>
                <w:color w:val="FFFFFF"/>
                <w:sz w:val="22"/>
                <w:szCs w:val="22"/>
              </w:rPr>
              <w:t>CAI635670</w:t>
            </w:r>
          </w:p>
        </w:tc>
      </w:tr>
    </w:tbl>
    <w:p w:rsidR="00616623" w:rsidRPr="00700748" w:rsidRDefault="00616623" w:rsidP="00616623">
      <w:pPr>
        <w:pStyle w:val="Tytu"/>
        <w:spacing w:line="360" w:lineRule="auto"/>
        <w:jc w:val="left"/>
        <w:rPr>
          <w:rFonts w:asciiTheme="minorHAnsi" w:hAnsiTheme="minorHAnsi"/>
          <w:b w:val="0"/>
          <w:bCs w:val="0"/>
          <w:sz w:val="22"/>
          <w:szCs w:val="22"/>
        </w:rPr>
      </w:pPr>
    </w:p>
    <w:tbl>
      <w:tblPr>
        <w:tblW w:w="8080" w:type="dxa"/>
        <w:tblLayout w:type="fixed"/>
        <w:tblCellMar>
          <w:left w:w="0" w:type="dxa"/>
          <w:right w:w="0" w:type="dxa"/>
        </w:tblCellMar>
        <w:tblLook w:val="01E0" w:firstRow="1" w:lastRow="1" w:firstColumn="1" w:lastColumn="1" w:noHBand="0" w:noVBand="0"/>
      </w:tblPr>
      <w:tblGrid>
        <w:gridCol w:w="567"/>
        <w:gridCol w:w="714"/>
        <w:gridCol w:w="4248"/>
        <w:gridCol w:w="1275"/>
        <w:gridCol w:w="1276"/>
      </w:tblGrid>
      <w:tr w:rsidR="00616623" w:rsidRPr="00700748" w:rsidTr="00766396">
        <w:trPr>
          <w:trHeight w:hRule="exact" w:val="792"/>
        </w:trPr>
        <w:tc>
          <w:tcPr>
            <w:tcW w:w="1281" w:type="dxa"/>
            <w:gridSpan w:val="2"/>
            <w:tcBorders>
              <w:bottom w:val="single" w:sz="4" w:space="0" w:color="auto"/>
            </w:tcBorders>
            <w:shd w:val="clear" w:color="auto" w:fill="00A2C8"/>
          </w:tcPr>
          <w:p w:rsidR="00616623" w:rsidRPr="00700748" w:rsidRDefault="00616623" w:rsidP="00985D0D">
            <w:pPr>
              <w:pStyle w:val="TableParagraph"/>
              <w:spacing w:before="31" w:line="259" w:lineRule="auto"/>
              <w:ind w:left="284"/>
              <w:rPr>
                <w:rFonts w:eastAsia="Adobe Fan Heiti Std B" w:cs="Adobe Fan Heiti Std B"/>
                <w:b/>
              </w:rPr>
            </w:pPr>
            <w:r w:rsidRPr="00700748">
              <w:rPr>
                <w:rFonts w:eastAsia="Adobe Fan Heiti Std B" w:cs="Adobe Fan Heiti Std B"/>
                <w:b/>
                <w:color w:val="FFFFFF"/>
              </w:rPr>
              <w:t>Item</w:t>
            </w:r>
          </w:p>
        </w:tc>
        <w:tc>
          <w:tcPr>
            <w:tcW w:w="4248" w:type="dxa"/>
            <w:tcBorders>
              <w:bottom w:val="single" w:sz="4" w:space="0" w:color="auto"/>
            </w:tcBorders>
            <w:shd w:val="clear" w:color="auto" w:fill="00A2C8"/>
          </w:tcPr>
          <w:p w:rsidR="00616623" w:rsidRPr="00700748" w:rsidRDefault="00616623" w:rsidP="00985D0D">
            <w:pPr>
              <w:pStyle w:val="TableParagraph"/>
              <w:spacing w:before="31" w:line="259" w:lineRule="auto"/>
              <w:ind w:left="136"/>
              <w:rPr>
                <w:rFonts w:eastAsia="Adobe Fan Heiti Std B" w:cs="Adobe Fan Heiti Std B"/>
                <w:b/>
              </w:rPr>
            </w:pPr>
            <w:r w:rsidRPr="00700748">
              <w:rPr>
                <w:rFonts w:eastAsia="Adobe Fan Heiti Std B" w:cs="Adobe Fan Heiti Std B"/>
                <w:b/>
                <w:color w:val="FFFFFF"/>
              </w:rPr>
              <w:t>Czynności</w:t>
            </w:r>
          </w:p>
        </w:tc>
        <w:tc>
          <w:tcPr>
            <w:tcW w:w="1275" w:type="dxa"/>
            <w:tcBorders>
              <w:bottom w:val="single" w:sz="4" w:space="0" w:color="auto"/>
            </w:tcBorders>
            <w:shd w:val="clear" w:color="auto" w:fill="00A2C8"/>
          </w:tcPr>
          <w:p w:rsidR="00616623" w:rsidRPr="00700748" w:rsidRDefault="00616623" w:rsidP="00700748">
            <w:pPr>
              <w:pStyle w:val="TableParagraph"/>
              <w:spacing w:before="31" w:line="259" w:lineRule="auto"/>
              <w:ind w:right="540"/>
              <w:jc w:val="center"/>
              <w:rPr>
                <w:rFonts w:eastAsia="Adobe Fan Heiti Std B" w:cs="Adobe Fan Heiti Std B"/>
                <w:b/>
              </w:rPr>
            </w:pPr>
            <w:r w:rsidRPr="00700748">
              <w:rPr>
                <w:rFonts w:eastAsia="Adobe Fan Heiti Std B" w:cs="Adobe Fan Heiti Std B"/>
                <w:b/>
                <w:color w:val="FFFFFF"/>
              </w:rPr>
              <w:t>A</w:t>
            </w:r>
            <w:r w:rsidRPr="00700748">
              <w:rPr>
                <w:rFonts w:eastAsia="Adobe Fan Heiti Std B" w:cs="Adobe Fan Heiti Std B"/>
                <w:b/>
                <w:color w:val="FFFFFF"/>
              </w:rPr>
              <w:br/>
              <w:t>4000</w:t>
            </w:r>
          </w:p>
        </w:tc>
        <w:tc>
          <w:tcPr>
            <w:tcW w:w="1276" w:type="dxa"/>
            <w:tcBorders>
              <w:bottom w:val="single" w:sz="4" w:space="0" w:color="auto"/>
            </w:tcBorders>
            <w:shd w:val="clear" w:color="auto" w:fill="00A2C8"/>
          </w:tcPr>
          <w:p w:rsidR="00616623" w:rsidRPr="00700748" w:rsidRDefault="00616623" w:rsidP="00700748">
            <w:pPr>
              <w:pStyle w:val="TableParagraph"/>
              <w:spacing w:before="31" w:line="259" w:lineRule="auto"/>
              <w:ind w:right="193"/>
              <w:jc w:val="center"/>
              <w:rPr>
                <w:rFonts w:eastAsia="Adobe Fan Heiti Std B" w:cs="Adobe Fan Heiti Std B"/>
                <w:b/>
              </w:rPr>
            </w:pPr>
            <w:r w:rsidRPr="00700748">
              <w:rPr>
                <w:rFonts w:eastAsia="Adobe Fan Heiti Std B" w:cs="Adobe Fan Heiti Std B"/>
                <w:b/>
                <w:color w:val="FFFFFF"/>
              </w:rPr>
              <w:t>B</w:t>
            </w:r>
            <w:r w:rsidRPr="00700748">
              <w:rPr>
                <w:rFonts w:eastAsia="Adobe Fan Heiti Std B" w:cs="Adobe Fan Heiti Std B"/>
                <w:b/>
                <w:color w:val="FFFFFF"/>
              </w:rPr>
              <w:br/>
              <w:t>8000</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P</w:t>
            </w:r>
            <w:r w:rsidRPr="00700748">
              <w:rPr>
                <w:rFonts w:eastAsia="Arial" w:cs="Arial"/>
                <w:color w:val="221F1F"/>
                <w:lang w:val="pl-PL"/>
              </w:rPr>
              <w:t>ost</w:t>
            </w:r>
            <w:r>
              <w:rPr>
                <w:rFonts w:eastAsia="Arial" w:cs="Arial"/>
                <w:color w:val="221F1F"/>
                <w:lang w:val="pl-PL"/>
              </w:rPr>
              <w:t>ępowanie wg</w:t>
            </w:r>
            <w:r w:rsidRPr="00700748">
              <w:rPr>
                <w:rFonts w:eastAsia="Arial" w:cs="Arial"/>
                <w:color w:val="221F1F"/>
                <w:lang w:val="pl-PL"/>
              </w:rPr>
              <w:t xml:space="preserve"> wymaga</w:t>
            </w:r>
            <w:r>
              <w:rPr>
                <w:rFonts w:eastAsia="Arial" w:cs="Arial"/>
                <w:color w:val="221F1F"/>
                <w:lang w:val="pl-PL"/>
              </w:rPr>
              <w:t>ń</w:t>
            </w:r>
            <w:r w:rsidRPr="00700748">
              <w:rPr>
                <w:rFonts w:eastAsia="Arial" w:cs="Arial"/>
                <w:color w:val="221F1F"/>
                <w:lang w:val="pl-PL"/>
              </w:rPr>
              <w:t xml:space="preserve"> BHP klienta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K</w:t>
            </w:r>
            <w:r w:rsidRPr="00700748">
              <w:rPr>
                <w:rFonts w:eastAsia="Arial" w:cs="Arial"/>
                <w:color w:val="221F1F"/>
              </w:rPr>
              <w:t>ontrola</w:t>
            </w:r>
            <w:r>
              <w:rPr>
                <w:rFonts w:eastAsia="Arial" w:cs="Arial"/>
                <w:color w:val="221F1F"/>
              </w:rPr>
              <w:t xml:space="preserve"> urządzenia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K</w:t>
            </w:r>
            <w:r w:rsidRPr="00700748">
              <w:rPr>
                <w:rFonts w:eastAsia="Arial" w:cs="Arial"/>
                <w:color w:val="221F1F"/>
              </w:rPr>
              <w:t>ontrola/czyszczenie odwadniacza(y)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lang w:val="pl-PL"/>
              </w:rPr>
            </w:pPr>
            <w:r w:rsidRPr="00700748">
              <w:rPr>
                <w:rFonts w:eastAsia="Arial" w:cs="Arial"/>
                <w:color w:val="221F1F"/>
                <w:lang w:val="pl-PL"/>
              </w:rPr>
              <w:t>Wymiana filtr(ów) powietrza na ssaniu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W</w:t>
            </w:r>
            <w:r w:rsidRPr="00700748">
              <w:rPr>
                <w:rFonts w:eastAsia="Arial" w:cs="Arial"/>
                <w:color w:val="221F1F"/>
              </w:rPr>
              <w:t>ymiana filtra oleju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W</w:t>
            </w:r>
            <w:r w:rsidRPr="00700748">
              <w:rPr>
                <w:rFonts w:eastAsia="Arial" w:cs="Arial"/>
                <w:color w:val="221F1F"/>
              </w:rPr>
              <w:t>ymiana  separatora olej/powietrze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Wymiana oleju spręż</w:t>
            </w:r>
            <w:r w:rsidRPr="00700748">
              <w:rPr>
                <w:rFonts w:eastAsia="Arial" w:cs="Arial"/>
                <w:color w:val="221F1F"/>
                <w:lang w:val="pl-PL"/>
              </w:rPr>
              <w:t xml:space="preserve">arkowego </w:t>
            </w:r>
            <w:r>
              <w:rPr>
                <w:rFonts w:eastAsia="Arial" w:cs="Arial"/>
                <w:color w:val="221F1F"/>
                <w:lang w:val="pl-PL"/>
              </w:rPr>
              <w:t>RS ULTRA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W</w:t>
            </w:r>
            <w:r w:rsidRPr="00700748">
              <w:rPr>
                <w:rFonts w:eastAsia="Arial" w:cs="Arial"/>
                <w:color w:val="221F1F"/>
              </w:rPr>
              <w:t>ymiana pasa(ów)</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4E7C52">
        <w:trPr>
          <w:trHeight w:hRule="exact" w:val="6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9</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K</w:t>
            </w:r>
            <w:r w:rsidRPr="00700748">
              <w:rPr>
                <w:rFonts w:eastAsia="Arial" w:cs="Arial"/>
                <w:color w:val="221F1F"/>
                <w:lang w:val="pl-PL"/>
              </w:rPr>
              <w:t xml:space="preserve">ontrola </w:t>
            </w:r>
            <w:r>
              <w:rPr>
                <w:rFonts w:eastAsia="Arial" w:cs="Arial"/>
                <w:color w:val="221F1F"/>
                <w:lang w:val="pl-PL"/>
              </w:rPr>
              <w:t xml:space="preserve">i usuwanie </w:t>
            </w:r>
            <w:r w:rsidRPr="00700748">
              <w:rPr>
                <w:rFonts w:eastAsia="Arial" w:cs="Arial"/>
                <w:color w:val="221F1F"/>
                <w:lang w:val="pl-PL"/>
              </w:rPr>
              <w:t>ew</w:t>
            </w:r>
            <w:r>
              <w:rPr>
                <w:rFonts w:eastAsia="Arial" w:cs="Arial"/>
                <w:color w:val="221F1F"/>
                <w:lang w:val="pl-PL"/>
              </w:rPr>
              <w:t>entualnych nieszczelności ukł</w:t>
            </w:r>
            <w:r w:rsidRPr="00700748">
              <w:rPr>
                <w:rFonts w:eastAsia="Arial" w:cs="Arial"/>
                <w:color w:val="221F1F"/>
                <w:lang w:val="pl-PL"/>
              </w:rPr>
              <w:t>adu freonowego</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K</w:t>
            </w:r>
            <w:r w:rsidRPr="00700748">
              <w:rPr>
                <w:rFonts w:eastAsia="Arial" w:cs="Arial"/>
                <w:color w:val="221F1F"/>
                <w:lang w:val="pl-PL"/>
              </w:rPr>
              <w:t>ontrola p</w:t>
            </w:r>
            <w:r>
              <w:rPr>
                <w:rFonts w:eastAsia="Arial" w:cs="Arial"/>
                <w:color w:val="221F1F"/>
                <w:lang w:val="pl-PL"/>
              </w:rPr>
              <w:t>un</w:t>
            </w:r>
            <w:r w:rsidRPr="00700748">
              <w:rPr>
                <w:rFonts w:eastAsia="Arial" w:cs="Arial"/>
                <w:color w:val="221F1F"/>
                <w:lang w:val="pl-PL"/>
              </w:rPr>
              <w:t>kt</w:t>
            </w:r>
            <w:r>
              <w:rPr>
                <w:rFonts w:eastAsia="Arial" w:cs="Arial"/>
                <w:color w:val="221F1F"/>
                <w:lang w:val="pl-PL"/>
              </w:rPr>
              <w:t>u rosy i działania wskaź</w:t>
            </w:r>
            <w:r w:rsidRPr="00700748">
              <w:rPr>
                <w:rFonts w:eastAsia="Arial" w:cs="Arial"/>
                <w:color w:val="221F1F"/>
                <w:lang w:val="pl-PL"/>
              </w:rPr>
              <w:t>ników</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158AA">
        <w:trPr>
          <w:trHeight w:hRule="exact" w:val="6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W</w:t>
            </w:r>
            <w:r w:rsidRPr="00700748">
              <w:rPr>
                <w:rFonts w:eastAsia="Arial" w:cs="Arial"/>
                <w:color w:val="221F1F"/>
                <w:lang w:val="pl-PL"/>
              </w:rPr>
              <w:t>ymiana cz</w:t>
            </w:r>
            <w:r>
              <w:rPr>
                <w:rFonts w:eastAsia="Arial" w:cs="Arial"/>
                <w:color w:val="221F1F"/>
                <w:lang w:val="pl-PL"/>
              </w:rPr>
              <w:t>ęści</w:t>
            </w:r>
            <w:r w:rsidRPr="00700748">
              <w:rPr>
                <w:rFonts w:eastAsia="Arial" w:cs="Arial"/>
                <w:color w:val="221F1F"/>
                <w:lang w:val="pl-PL"/>
              </w:rPr>
              <w:t xml:space="preserve"> zest</w:t>
            </w:r>
            <w:r>
              <w:rPr>
                <w:rFonts w:eastAsia="Arial" w:cs="Arial"/>
                <w:color w:val="221F1F"/>
                <w:lang w:val="pl-PL"/>
              </w:rPr>
              <w:t>awu</w:t>
            </w:r>
            <w:r w:rsidRPr="00700748">
              <w:rPr>
                <w:rFonts w:eastAsia="Arial" w:cs="Arial"/>
                <w:color w:val="221F1F"/>
                <w:lang w:val="pl-PL"/>
              </w:rPr>
              <w:t xml:space="preserve"> rem</w:t>
            </w:r>
            <w:r>
              <w:rPr>
                <w:rFonts w:eastAsia="Arial" w:cs="Arial"/>
                <w:color w:val="221F1F"/>
                <w:lang w:val="pl-PL"/>
              </w:rPr>
              <w:t>ontowego</w:t>
            </w:r>
            <w:r w:rsidRPr="00700748">
              <w:rPr>
                <w:rFonts w:eastAsia="Arial" w:cs="Arial"/>
                <w:color w:val="221F1F"/>
                <w:lang w:val="pl-PL"/>
              </w:rPr>
              <w:t xml:space="preserve"> zaw</w:t>
            </w:r>
            <w:r>
              <w:rPr>
                <w:rFonts w:eastAsia="Arial" w:cs="Arial"/>
                <w:color w:val="221F1F"/>
                <w:lang w:val="pl-PL"/>
              </w:rPr>
              <w:t>oru odwadniają</w:t>
            </w:r>
            <w:r w:rsidRPr="00700748">
              <w:rPr>
                <w:rFonts w:eastAsia="Arial" w:cs="Arial"/>
                <w:color w:val="221F1F"/>
                <w:lang w:val="pl-PL"/>
              </w:rPr>
              <w:t>cego*</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158AA">
        <w:trPr>
          <w:trHeight w:hRule="exact" w:val="579"/>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Wymiana części</w:t>
            </w:r>
            <w:r w:rsidRPr="00700748">
              <w:rPr>
                <w:rFonts w:eastAsia="Arial" w:cs="Arial"/>
                <w:color w:val="221F1F"/>
                <w:lang w:val="pl-PL"/>
              </w:rPr>
              <w:t xml:space="preserve"> zest</w:t>
            </w:r>
            <w:r>
              <w:rPr>
                <w:rFonts w:eastAsia="Arial" w:cs="Arial"/>
                <w:color w:val="221F1F"/>
                <w:lang w:val="pl-PL"/>
              </w:rPr>
              <w:t>awu</w:t>
            </w:r>
            <w:r w:rsidRPr="00700748">
              <w:rPr>
                <w:rFonts w:eastAsia="Arial" w:cs="Arial"/>
                <w:color w:val="221F1F"/>
                <w:lang w:val="pl-PL"/>
              </w:rPr>
              <w:t xml:space="preserve"> rem</w:t>
            </w:r>
            <w:r>
              <w:rPr>
                <w:rFonts w:eastAsia="Arial" w:cs="Arial"/>
                <w:color w:val="221F1F"/>
                <w:lang w:val="pl-PL"/>
              </w:rPr>
              <w:t>ontowego zaworu odciąż</w:t>
            </w:r>
            <w:r w:rsidRPr="00700748">
              <w:rPr>
                <w:rFonts w:eastAsia="Arial" w:cs="Arial"/>
                <w:color w:val="221F1F"/>
                <w:lang w:val="pl-PL"/>
              </w:rPr>
              <w:t>enia*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Czyszczenie spręż</w:t>
            </w:r>
            <w:r w:rsidRPr="00700748">
              <w:rPr>
                <w:rFonts w:eastAsia="Arial" w:cs="Arial"/>
                <w:color w:val="221F1F"/>
              </w:rPr>
              <w:t>arki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K</w:t>
            </w:r>
            <w:r w:rsidRPr="00700748">
              <w:rPr>
                <w:rFonts w:eastAsia="Arial" w:cs="Arial"/>
                <w:color w:val="221F1F"/>
                <w:lang w:val="pl-PL"/>
              </w:rPr>
              <w:t>ontrola wycieków oleju,</w:t>
            </w:r>
            <w:r>
              <w:rPr>
                <w:rFonts w:eastAsia="Arial" w:cs="Arial"/>
                <w:color w:val="221F1F"/>
                <w:lang w:val="pl-PL"/>
              </w:rPr>
              <w:t xml:space="preserve"> </w:t>
            </w:r>
            <w:r w:rsidRPr="00700748">
              <w:rPr>
                <w:rFonts w:eastAsia="Arial" w:cs="Arial"/>
                <w:color w:val="221F1F"/>
                <w:lang w:val="pl-PL"/>
              </w:rPr>
              <w:t>wody,</w:t>
            </w:r>
            <w:r>
              <w:rPr>
                <w:rFonts w:eastAsia="Arial" w:cs="Arial"/>
                <w:color w:val="221F1F"/>
                <w:lang w:val="pl-PL"/>
              </w:rPr>
              <w:t xml:space="preserve"> </w:t>
            </w:r>
            <w:r w:rsidRPr="00700748">
              <w:rPr>
                <w:rFonts w:eastAsia="Arial" w:cs="Arial"/>
                <w:color w:val="221F1F"/>
                <w:lang w:val="pl-PL"/>
              </w:rPr>
              <w:t>powietrza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Kontrola podzespoł</w:t>
            </w:r>
            <w:r w:rsidRPr="00700748">
              <w:rPr>
                <w:rFonts w:eastAsia="Arial" w:cs="Arial"/>
                <w:color w:val="221F1F"/>
              </w:rPr>
              <w:t>ów elektrycznych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Kontrola zabezpieczeń</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Kontrola sprzegł</w:t>
            </w:r>
            <w:r w:rsidRPr="00700748">
              <w:rPr>
                <w:rFonts w:eastAsia="Arial" w:cs="Arial"/>
                <w:color w:val="221F1F"/>
              </w:rPr>
              <w:t>a/pasów</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C</w:t>
            </w:r>
            <w:r w:rsidRPr="00700748">
              <w:rPr>
                <w:rFonts w:eastAsia="Arial" w:cs="Arial"/>
                <w:color w:val="221F1F"/>
              </w:rPr>
              <w:t>zyszczenie obudowy filtra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700748">
              <w:rPr>
                <w:rFonts w:eastAsia="Arial" w:cs="Arial"/>
                <w:color w:val="221F1F"/>
                <w:lang w:val="pl-PL"/>
              </w:rPr>
              <w:t>u wentylatora</w:t>
            </w:r>
            <w:r>
              <w:rPr>
                <w:rFonts w:eastAsia="Arial" w:cs="Arial"/>
                <w:color w:val="221F1F"/>
                <w:lang w:val="pl-PL"/>
              </w:rPr>
              <w:t xml:space="preserve"> </w:t>
            </w:r>
            <w:r w:rsidRPr="00700748">
              <w:rPr>
                <w:rFonts w:eastAsia="Arial" w:cs="Arial"/>
                <w:color w:val="221F1F"/>
                <w:lang w:val="pl-PL"/>
              </w:rPr>
              <w:t>(AC)</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9F0ADC" w:rsidRPr="00700748" w:rsidTr="00766396">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0ADC" w:rsidRPr="007829A4" w:rsidRDefault="009F0ADC" w:rsidP="009F0ADC">
            <w:pPr>
              <w:pStyle w:val="TableParagraph"/>
              <w:spacing w:before="31" w:line="259" w:lineRule="auto"/>
              <w:ind w:left="279"/>
              <w:rPr>
                <w:rFonts w:eastAsia="Adobe Fan Heiti Std B" w:cs="Adobe Fan Heiti Std B"/>
              </w:rPr>
            </w:pPr>
            <w:r w:rsidRPr="007829A4">
              <w:rPr>
                <w:rFonts w:eastAsia="Adobe Fan Heiti Std B" w:cs="Adobe Fan Heiti Std B"/>
              </w:rPr>
              <w:t>20</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rPr>
                <w:rFonts w:eastAsia="Adobe Fan Heiti Std B" w:cs="Adobe Fan Heiti Std B"/>
                <w:b/>
              </w:rPr>
            </w:pPr>
            <w:r>
              <w:rPr>
                <w:rFonts w:eastAsia="Arial" w:cs="Arial"/>
                <w:color w:val="221F1F"/>
              </w:rPr>
              <w:t>K</w:t>
            </w:r>
            <w:r w:rsidRPr="00700748">
              <w:rPr>
                <w:rFonts w:eastAsia="Arial" w:cs="Arial"/>
                <w:color w:val="221F1F"/>
              </w:rPr>
              <w:t>ontrola poziomu oleju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ADC" w:rsidRPr="00700748" w:rsidRDefault="009F0ADC" w:rsidP="009F0ADC">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bl>
    <w:p w:rsidR="00FD14CD" w:rsidRDefault="00FD14CD" w:rsidP="00FD14CD">
      <w:pPr>
        <w:pStyle w:val="Nagwek"/>
        <w:tabs>
          <w:tab w:val="clear" w:pos="4536"/>
          <w:tab w:val="clear" w:pos="9072"/>
          <w:tab w:val="left" w:pos="2694"/>
        </w:tabs>
        <w:ind w:left="1560" w:right="595"/>
        <w:rPr>
          <w:rFonts w:asciiTheme="minorHAnsi" w:hAnsiTheme="minorHAnsi"/>
          <w:sz w:val="22"/>
          <w:szCs w:val="22"/>
          <w:lang w:val="en-US"/>
        </w:rPr>
      </w:pPr>
    </w:p>
    <w:p w:rsidR="00BB535B" w:rsidRDefault="00BB535B" w:rsidP="00FD14CD">
      <w:pPr>
        <w:pStyle w:val="Nagwek"/>
        <w:tabs>
          <w:tab w:val="clear" w:pos="4536"/>
          <w:tab w:val="clear" w:pos="9072"/>
          <w:tab w:val="left" w:pos="2694"/>
        </w:tabs>
        <w:ind w:left="1560" w:right="595"/>
        <w:rPr>
          <w:rFonts w:asciiTheme="minorHAnsi" w:hAnsiTheme="minorHAnsi"/>
          <w:sz w:val="22"/>
          <w:szCs w:val="22"/>
          <w:lang w:val="en-US"/>
        </w:rPr>
      </w:pPr>
    </w:p>
    <w:tbl>
      <w:tblPr>
        <w:tblW w:w="7801" w:type="dxa"/>
        <w:tblLayout w:type="fixed"/>
        <w:tblCellMar>
          <w:left w:w="0" w:type="dxa"/>
          <w:right w:w="0" w:type="dxa"/>
        </w:tblCellMar>
        <w:tblLook w:val="01E0" w:firstRow="1" w:lastRow="1" w:firstColumn="1" w:lastColumn="1" w:noHBand="0" w:noVBand="0"/>
      </w:tblPr>
      <w:tblGrid>
        <w:gridCol w:w="709"/>
        <w:gridCol w:w="572"/>
        <w:gridCol w:w="136"/>
        <w:gridCol w:w="3828"/>
        <w:gridCol w:w="997"/>
        <w:gridCol w:w="850"/>
        <w:gridCol w:w="709"/>
      </w:tblGrid>
      <w:tr w:rsidR="00985D0D" w:rsidRPr="00D135C4" w:rsidTr="006132A8">
        <w:trPr>
          <w:trHeight w:val="387"/>
        </w:trPr>
        <w:tc>
          <w:tcPr>
            <w:tcW w:w="1417" w:type="dxa"/>
            <w:gridSpan w:val="3"/>
            <w:shd w:val="clear" w:color="auto" w:fill="00A2C8"/>
          </w:tcPr>
          <w:p w:rsidR="00985D0D" w:rsidRPr="00D135C4" w:rsidRDefault="00985D0D" w:rsidP="00985D0D">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384" w:type="dxa"/>
            <w:gridSpan w:val="4"/>
            <w:shd w:val="clear" w:color="auto" w:fill="00A2C8"/>
          </w:tcPr>
          <w:p w:rsidR="00985D0D" w:rsidRPr="00D135C4" w:rsidRDefault="003A1DE0" w:rsidP="00985D0D">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985D0D" w:rsidRPr="00D135C4" w:rsidTr="006132A8">
        <w:trPr>
          <w:trHeight w:hRule="exact" w:val="350"/>
        </w:trPr>
        <w:tc>
          <w:tcPr>
            <w:tcW w:w="1417" w:type="dxa"/>
            <w:gridSpan w:val="3"/>
            <w:shd w:val="clear" w:color="auto" w:fill="00A2C8"/>
            <w:hideMark/>
          </w:tcPr>
          <w:p w:rsidR="00985D0D" w:rsidRPr="00D135C4" w:rsidRDefault="00D135C4" w:rsidP="00985D0D">
            <w:pPr>
              <w:widowControl w:val="0"/>
              <w:spacing w:before="31" w:line="256" w:lineRule="auto"/>
              <w:ind w:left="284"/>
              <w:rPr>
                <w:rFonts w:asciiTheme="minorHAnsi" w:eastAsia="Adobe Fan Heiti Std B" w:hAnsiTheme="minorHAnsi" w:cs="Adobe Fan Heiti Std B"/>
                <w:color w:val="FFFFFF"/>
                <w:sz w:val="22"/>
                <w:szCs w:val="22"/>
              </w:rPr>
            </w:pPr>
            <w:r w:rsidRPr="00D135C4">
              <w:rPr>
                <w:rFonts w:asciiTheme="minorHAnsi" w:eastAsia="Adobe Fan Heiti Std B" w:hAnsiTheme="minorHAnsi" w:cs="Adobe Fan Heiti Std B"/>
                <w:color w:val="FFFFFF"/>
                <w:sz w:val="22"/>
                <w:szCs w:val="22"/>
              </w:rPr>
              <w:t>Urządzenie</w:t>
            </w:r>
            <w:r w:rsidR="00985D0D" w:rsidRPr="00D135C4">
              <w:rPr>
                <w:rFonts w:asciiTheme="minorHAnsi" w:eastAsia="Adobe Fan Heiti Std B" w:hAnsiTheme="minorHAnsi" w:cs="Adobe Fan Heiti Std B"/>
                <w:color w:val="FFFFFF"/>
                <w:sz w:val="22"/>
                <w:szCs w:val="22"/>
              </w:rPr>
              <w:t>:</w:t>
            </w:r>
          </w:p>
        </w:tc>
        <w:tc>
          <w:tcPr>
            <w:tcW w:w="6384" w:type="dxa"/>
            <w:gridSpan w:val="4"/>
            <w:shd w:val="clear" w:color="auto" w:fill="00A2C8"/>
            <w:hideMark/>
          </w:tcPr>
          <w:p w:rsidR="00985D0D" w:rsidRPr="00D135C4" w:rsidRDefault="00D135C4" w:rsidP="00985D0D">
            <w:pPr>
              <w:widowControl w:val="0"/>
              <w:spacing w:before="31" w:line="256" w:lineRule="auto"/>
              <w:rPr>
                <w:rFonts w:asciiTheme="minorHAnsi" w:eastAsia="Adobe Fan Heiti Std B" w:hAnsiTheme="minorHAnsi" w:cs="Adobe Fan Heiti Std B"/>
                <w:color w:val="FFFFFF"/>
                <w:sz w:val="22"/>
                <w:szCs w:val="22"/>
              </w:rPr>
            </w:pPr>
            <w:r w:rsidRPr="00D135C4">
              <w:rPr>
                <w:rFonts w:asciiTheme="minorHAnsi" w:eastAsia="Adobe Fan Heiti Std B" w:hAnsiTheme="minorHAnsi" w:cs="Adobe Fan Heiti Std B"/>
                <w:color w:val="FFFFFF"/>
                <w:sz w:val="22"/>
                <w:szCs w:val="22"/>
              </w:rPr>
              <w:t xml:space="preserve">Sprężarka typu </w:t>
            </w:r>
            <w:r w:rsidR="00985D0D" w:rsidRPr="00D135C4">
              <w:rPr>
                <w:rFonts w:asciiTheme="minorHAnsi" w:eastAsia="Adobe Fan Heiti Std B" w:hAnsiTheme="minorHAnsi" w:cs="Adobe Fan Heiti Std B"/>
                <w:color w:val="FFFFFF"/>
                <w:sz w:val="22"/>
                <w:szCs w:val="22"/>
              </w:rPr>
              <w:t xml:space="preserve">GA15 </w:t>
            </w:r>
          </w:p>
        </w:tc>
      </w:tr>
      <w:tr w:rsidR="00985D0D" w:rsidRPr="00D135C4" w:rsidTr="006132A8">
        <w:trPr>
          <w:trHeight w:hRule="exact" w:val="376"/>
        </w:trPr>
        <w:tc>
          <w:tcPr>
            <w:tcW w:w="1417" w:type="dxa"/>
            <w:gridSpan w:val="3"/>
            <w:shd w:val="clear" w:color="auto" w:fill="00A2C8"/>
            <w:hideMark/>
          </w:tcPr>
          <w:p w:rsidR="00985D0D" w:rsidRPr="00D135C4" w:rsidRDefault="00985D0D" w:rsidP="00985D0D">
            <w:pPr>
              <w:widowControl w:val="0"/>
              <w:spacing w:before="31" w:line="256" w:lineRule="auto"/>
              <w:ind w:left="284"/>
              <w:rPr>
                <w:rFonts w:asciiTheme="minorHAnsi" w:eastAsia="Adobe Fan Heiti Std B" w:hAnsiTheme="minorHAnsi" w:cs="Adobe Fan Heiti Std B"/>
                <w:color w:val="FFFFFF"/>
                <w:sz w:val="22"/>
                <w:szCs w:val="22"/>
              </w:rPr>
            </w:pPr>
            <w:r w:rsidRPr="00D135C4">
              <w:rPr>
                <w:rFonts w:asciiTheme="minorHAnsi" w:eastAsia="Adobe Fan Heiti Std B" w:hAnsiTheme="minorHAnsi" w:cs="Adobe Fan Heiti Std B"/>
                <w:color w:val="FFFFFF"/>
                <w:sz w:val="22"/>
                <w:szCs w:val="22"/>
              </w:rPr>
              <w:t>Numer seryjny:</w:t>
            </w:r>
          </w:p>
        </w:tc>
        <w:tc>
          <w:tcPr>
            <w:tcW w:w="6384" w:type="dxa"/>
            <w:gridSpan w:val="4"/>
            <w:shd w:val="clear" w:color="auto" w:fill="00A2C8"/>
            <w:hideMark/>
          </w:tcPr>
          <w:p w:rsidR="00985D0D" w:rsidRPr="00D135C4" w:rsidRDefault="00985D0D" w:rsidP="00985D0D">
            <w:pPr>
              <w:widowControl w:val="0"/>
              <w:spacing w:before="31" w:line="256" w:lineRule="auto"/>
              <w:rPr>
                <w:rFonts w:asciiTheme="minorHAnsi" w:eastAsia="Adobe Fan Heiti Std B" w:hAnsiTheme="minorHAnsi" w:cs="Adobe Fan Heiti Std B"/>
                <w:color w:val="FFFFFF"/>
                <w:sz w:val="22"/>
                <w:szCs w:val="22"/>
              </w:rPr>
            </w:pPr>
            <w:r w:rsidRPr="00D135C4">
              <w:rPr>
                <w:rFonts w:asciiTheme="minorHAnsi" w:eastAsia="Adobe Fan Heiti Std B" w:hAnsiTheme="minorHAnsi" w:cs="Adobe Fan Heiti Std B"/>
                <w:color w:val="FFFFFF"/>
                <w:sz w:val="22"/>
                <w:szCs w:val="22"/>
              </w:rPr>
              <w:t>API464709</w:t>
            </w:r>
          </w:p>
        </w:tc>
      </w:tr>
      <w:tr w:rsidR="00985D0D" w:rsidRPr="00D135C4" w:rsidTr="00BB535B">
        <w:trPr>
          <w:trHeight w:hRule="exact" w:val="650"/>
        </w:trPr>
        <w:tc>
          <w:tcPr>
            <w:tcW w:w="1281" w:type="dxa"/>
            <w:gridSpan w:val="2"/>
            <w:tcBorders>
              <w:bottom w:val="single" w:sz="4" w:space="0" w:color="auto"/>
            </w:tcBorders>
            <w:shd w:val="clear" w:color="auto" w:fill="00A2C8"/>
          </w:tcPr>
          <w:p w:rsidR="00985D0D" w:rsidRPr="00D135C4" w:rsidRDefault="00985D0D" w:rsidP="00985D0D">
            <w:pPr>
              <w:pStyle w:val="TableParagraph"/>
              <w:spacing w:before="31" w:line="259" w:lineRule="auto"/>
              <w:ind w:left="284"/>
              <w:rPr>
                <w:rFonts w:eastAsia="Adobe Fan Heiti Std B" w:cs="Adobe Fan Heiti Std B"/>
                <w:b/>
              </w:rPr>
            </w:pPr>
            <w:r w:rsidRPr="00D135C4">
              <w:rPr>
                <w:rFonts w:eastAsia="Adobe Fan Heiti Std B" w:cs="Adobe Fan Heiti Std B"/>
                <w:b/>
                <w:color w:val="FFFFFF"/>
              </w:rPr>
              <w:t>Item</w:t>
            </w:r>
          </w:p>
        </w:tc>
        <w:tc>
          <w:tcPr>
            <w:tcW w:w="3964" w:type="dxa"/>
            <w:gridSpan w:val="2"/>
            <w:tcBorders>
              <w:bottom w:val="single" w:sz="4" w:space="0" w:color="auto"/>
            </w:tcBorders>
            <w:shd w:val="clear" w:color="auto" w:fill="00A2C8"/>
          </w:tcPr>
          <w:p w:rsidR="00985D0D" w:rsidRPr="00D135C4" w:rsidRDefault="00985D0D" w:rsidP="00985D0D">
            <w:pPr>
              <w:pStyle w:val="TableParagraph"/>
              <w:spacing w:before="31" w:line="259" w:lineRule="auto"/>
              <w:ind w:left="136"/>
              <w:rPr>
                <w:rFonts w:eastAsia="Adobe Fan Heiti Std B" w:cs="Adobe Fan Heiti Std B"/>
                <w:b/>
              </w:rPr>
            </w:pPr>
            <w:r w:rsidRPr="00D135C4">
              <w:rPr>
                <w:rFonts w:eastAsia="Adobe Fan Heiti Std B" w:cs="Adobe Fan Heiti Std B"/>
                <w:b/>
                <w:color w:val="FFFFFF"/>
              </w:rPr>
              <w:t>Czynności</w:t>
            </w:r>
          </w:p>
        </w:tc>
        <w:tc>
          <w:tcPr>
            <w:tcW w:w="997" w:type="dxa"/>
            <w:tcBorders>
              <w:bottom w:val="single" w:sz="4" w:space="0" w:color="auto"/>
            </w:tcBorders>
            <w:shd w:val="clear" w:color="auto" w:fill="00A2C8"/>
          </w:tcPr>
          <w:p w:rsidR="00985D0D" w:rsidRPr="00D135C4" w:rsidRDefault="00985D0D" w:rsidP="00D135C4">
            <w:pPr>
              <w:pStyle w:val="TableParagraph"/>
              <w:spacing w:before="31" w:line="259" w:lineRule="auto"/>
              <w:ind w:right="540"/>
              <w:jc w:val="center"/>
              <w:rPr>
                <w:rFonts w:eastAsia="Adobe Fan Heiti Std B" w:cs="Adobe Fan Heiti Std B"/>
                <w:b/>
              </w:rPr>
            </w:pPr>
            <w:r w:rsidRPr="00D135C4">
              <w:rPr>
                <w:rFonts w:eastAsia="Adobe Fan Heiti Std B" w:cs="Adobe Fan Heiti Std B"/>
                <w:b/>
                <w:color w:val="FFFFFF"/>
              </w:rPr>
              <w:t>A</w:t>
            </w:r>
            <w:r w:rsidRPr="00D135C4">
              <w:rPr>
                <w:rFonts w:eastAsia="Adobe Fan Heiti Std B" w:cs="Adobe Fan Heiti Std B"/>
                <w:b/>
                <w:color w:val="FFFFFF"/>
              </w:rPr>
              <w:br/>
              <w:t>4000</w:t>
            </w:r>
          </w:p>
        </w:tc>
        <w:tc>
          <w:tcPr>
            <w:tcW w:w="850" w:type="dxa"/>
            <w:tcBorders>
              <w:bottom w:val="single" w:sz="4" w:space="0" w:color="auto"/>
            </w:tcBorders>
            <w:shd w:val="clear" w:color="auto" w:fill="00A2C8"/>
          </w:tcPr>
          <w:p w:rsidR="00985D0D" w:rsidRPr="00D135C4" w:rsidRDefault="00985D0D" w:rsidP="00D135C4">
            <w:pPr>
              <w:pStyle w:val="TableParagraph"/>
              <w:spacing w:before="31" w:line="259" w:lineRule="auto"/>
              <w:ind w:right="193"/>
              <w:jc w:val="center"/>
              <w:rPr>
                <w:rFonts w:eastAsia="Adobe Fan Heiti Std B" w:cs="Adobe Fan Heiti Std B"/>
                <w:b/>
              </w:rPr>
            </w:pPr>
            <w:r w:rsidRPr="00D135C4">
              <w:rPr>
                <w:rFonts w:eastAsia="Adobe Fan Heiti Std B" w:cs="Adobe Fan Heiti Std B"/>
                <w:b/>
                <w:color w:val="FFFFFF"/>
              </w:rPr>
              <w:t>B</w:t>
            </w:r>
            <w:r w:rsidRPr="00D135C4">
              <w:rPr>
                <w:rFonts w:eastAsia="Adobe Fan Heiti Std B" w:cs="Adobe Fan Heiti Std B"/>
                <w:b/>
                <w:color w:val="FFFFFF"/>
              </w:rPr>
              <w:br/>
              <w:t>8000</w:t>
            </w:r>
          </w:p>
        </w:tc>
        <w:tc>
          <w:tcPr>
            <w:tcW w:w="709" w:type="dxa"/>
            <w:tcBorders>
              <w:bottom w:val="single" w:sz="4" w:space="0" w:color="auto"/>
            </w:tcBorders>
            <w:shd w:val="clear" w:color="auto" w:fill="00A2C8"/>
          </w:tcPr>
          <w:p w:rsidR="00985D0D" w:rsidRPr="00D135C4" w:rsidRDefault="00985D0D" w:rsidP="00D135C4">
            <w:pPr>
              <w:pStyle w:val="TableParagraph"/>
              <w:spacing w:before="31" w:line="259" w:lineRule="auto"/>
              <w:jc w:val="center"/>
              <w:rPr>
                <w:rFonts w:eastAsia="Adobe Fan Heiti Std B" w:cs="Adobe Fan Heiti Std B"/>
                <w:b/>
              </w:rPr>
            </w:pPr>
            <w:r w:rsidRPr="00D135C4">
              <w:rPr>
                <w:rFonts w:eastAsia="Adobe Fan Heiti Std B" w:cs="Adobe Fan Heiti Std B"/>
                <w:b/>
                <w:color w:val="FFFFFF"/>
              </w:rPr>
              <w:t>D</w:t>
            </w:r>
            <w:r w:rsidRPr="00D135C4">
              <w:rPr>
                <w:rFonts w:eastAsia="Adobe Fan Heiti Std B" w:cs="Adobe Fan Heiti Std B"/>
                <w:b/>
                <w:color w:val="FFFFFF"/>
              </w:rPr>
              <w:br/>
              <w:t>24000</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Postępowanie wg</w:t>
            </w:r>
            <w:r w:rsidRPr="00D135C4">
              <w:rPr>
                <w:rFonts w:eastAsia="Arial" w:cs="Arial"/>
                <w:color w:val="221F1F"/>
                <w:lang w:val="pl-PL"/>
              </w:rPr>
              <w:t xml:space="preserve"> wymaga</w:t>
            </w:r>
            <w:r>
              <w:rPr>
                <w:rFonts w:eastAsia="Arial" w:cs="Arial"/>
                <w:color w:val="221F1F"/>
                <w:lang w:val="pl-PL"/>
              </w:rPr>
              <w:t>ń</w:t>
            </w:r>
            <w:r w:rsidRPr="00D135C4">
              <w:rPr>
                <w:rFonts w:eastAsia="Arial" w:cs="Arial"/>
                <w:color w:val="221F1F"/>
                <w:lang w:val="pl-PL"/>
              </w:rPr>
              <w:t xml:space="preserve"> BHP klienta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 kom</w:t>
            </w:r>
            <w:r>
              <w:rPr>
                <w:rFonts w:eastAsia="Arial" w:cs="Arial"/>
                <w:color w:val="221F1F"/>
              </w:rPr>
              <w:t>unikatów</w:t>
            </w:r>
            <w:r w:rsidRPr="00D135C4">
              <w:rPr>
                <w:rFonts w:eastAsia="Arial" w:cs="Arial"/>
                <w:color w:val="221F1F"/>
              </w:rPr>
              <w:t xml:space="preserve"> serwisowych(konwerter)</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 poziomu oleju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 komory ssania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K</w:t>
            </w:r>
            <w:r w:rsidRPr="00D135C4">
              <w:rPr>
                <w:rFonts w:eastAsia="Arial" w:cs="Arial"/>
                <w:color w:val="221F1F"/>
                <w:lang w:val="pl-PL"/>
              </w:rPr>
              <w:t xml:space="preserve">ontrola stanu </w:t>
            </w:r>
            <w:r>
              <w:rPr>
                <w:rFonts w:eastAsia="Arial" w:cs="Arial"/>
                <w:color w:val="221F1F"/>
                <w:lang w:val="pl-PL"/>
              </w:rPr>
              <w:t>zespoł</w:t>
            </w:r>
            <w:r w:rsidRPr="00D135C4">
              <w:rPr>
                <w:rFonts w:eastAsia="Arial" w:cs="Arial"/>
                <w:color w:val="221F1F"/>
                <w:lang w:val="pl-PL"/>
              </w:rPr>
              <w:t>u wentylatora</w:t>
            </w:r>
            <w:r>
              <w:rPr>
                <w:rFonts w:eastAsia="Arial" w:cs="Arial"/>
                <w:color w:val="221F1F"/>
                <w:lang w:val="pl-PL"/>
              </w:rPr>
              <w:t xml:space="preserve"> </w:t>
            </w:r>
            <w:r w:rsidRPr="00D135C4">
              <w:rPr>
                <w:rFonts w:eastAsia="Arial" w:cs="Arial"/>
                <w:color w:val="221F1F"/>
                <w:lang w:val="pl-PL"/>
              </w:rPr>
              <w:t>(AC)</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ontrola/czyszczenie lameli</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Kontrola wartości LAT (</w:t>
            </w:r>
            <w:r w:rsidRPr="00D135C4">
              <w:rPr>
                <w:rFonts w:eastAsia="Arial" w:cs="Arial"/>
                <w:color w:val="221F1F"/>
                <w:lang w:val="pl-PL"/>
              </w:rPr>
              <w:t>tylko FF)</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rPr>
            </w:pPr>
            <w:r>
              <w:rPr>
                <w:rFonts w:eastAsia="Arial" w:cs="Arial"/>
                <w:color w:val="221F1F"/>
              </w:rPr>
              <w:t>W</w:t>
            </w:r>
            <w:r w:rsidRPr="00D135C4">
              <w:rPr>
                <w:rFonts w:eastAsia="Arial" w:cs="Arial"/>
                <w:color w:val="221F1F"/>
              </w:rPr>
              <w:t>ymiana filtra oleju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sidRPr="00D135C4">
              <w:rPr>
                <w:rFonts w:eastAsia="Arial" w:cs="Arial"/>
                <w:color w:val="221F1F"/>
                <w:lang w:val="pl-PL"/>
              </w:rPr>
              <w:t>Wymiana filtr(ów) powietrza na ssaniu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rPr>
            </w:pPr>
            <w:r>
              <w:rPr>
                <w:rFonts w:eastAsia="Arial" w:cs="Arial"/>
                <w:color w:val="221F1F"/>
              </w:rPr>
              <w:t>Kontrola podzespoł</w:t>
            </w:r>
            <w:r w:rsidRPr="00D135C4">
              <w:rPr>
                <w:rFonts w:eastAsia="Arial" w:cs="Arial"/>
                <w:color w:val="221F1F"/>
              </w:rPr>
              <w:t>ów elektrycznych</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Wymiana oleju spreż</w:t>
            </w:r>
            <w:r w:rsidRPr="00D135C4">
              <w:rPr>
                <w:rFonts w:eastAsia="Arial" w:cs="Arial"/>
                <w:color w:val="221F1F"/>
                <w:lang w:val="pl-PL"/>
              </w:rPr>
              <w:t xml:space="preserve">arkowego </w:t>
            </w:r>
            <w:r>
              <w:rPr>
                <w:rFonts w:eastAsia="Arial" w:cs="Arial"/>
                <w:color w:val="221F1F"/>
                <w:lang w:val="pl-PL"/>
              </w:rPr>
              <w:t>RS ULTRA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Smarowanie łoż</w:t>
            </w:r>
            <w:r w:rsidRPr="00D135C4">
              <w:rPr>
                <w:rFonts w:eastAsia="Arial" w:cs="Arial"/>
                <w:color w:val="221F1F"/>
                <w:lang w:val="pl-PL"/>
              </w:rPr>
              <w:t>ysk silnika,</w:t>
            </w:r>
            <w:r>
              <w:rPr>
                <w:rFonts w:eastAsia="Arial" w:cs="Arial"/>
                <w:color w:val="221F1F"/>
                <w:lang w:val="pl-PL"/>
              </w:rPr>
              <w:t xml:space="preserve"> </w:t>
            </w:r>
            <w:r w:rsidRPr="00D135C4">
              <w:rPr>
                <w:rFonts w:eastAsia="Arial" w:cs="Arial"/>
                <w:color w:val="221F1F"/>
                <w:lang w:val="pl-PL"/>
              </w:rPr>
              <w:t>pomiar SPM</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rPr>
            </w:pPr>
            <w:r>
              <w:rPr>
                <w:rFonts w:eastAsia="Arial" w:cs="Arial"/>
                <w:color w:val="221F1F"/>
              </w:rPr>
              <w:t>W</w:t>
            </w:r>
            <w:r w:rsidRPr="00D135C4">
              <w:rPr>
                <w:rFonts w:eastAsia="Arial" w:cs="Arial"/>
                <w:color w:val="221F1F"/>
              </w:rPr>
              <w:t>ymiana  separatora olej/powietrze</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6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W</w:t>
            </w:r>
            <w:r w:rsidRPr="00D135C4">
              <w:rPr>
                <w:rFonts w:eastAsia="Arial" w:cs="Arial"/>
                <w:color w:val="221F1F"/>
                <w:lang w:val="pl-PL"/>
              </w:rPr>
              <w:t>ymiana cz</w:t>
            </w:r>
            <w:r>
              <w:rPr>
                <w:rFonts w:eastAsia="Arial" w:cs="Arial"/>
                <w:color w:val="221F1F"/>
                <w:lang w:val="pl-PL"/>
              </w:rPr>
              <w:t>ęści</w:t>
            </w:r>
            <w:r w:rsidRPr="00D135C4">
              <w:rPr>
                <w:rFonts w:eastAsia="Arial" w:cs="Arial"/>
                <w:color w:val="221F1F"/>
                <w:lang w:val="pl-PL"/>
              </w:rPr>
              <w:t xml:space="preserve"> zest</w:t>
            </w:r>
            <w:r>
              <w:rPr>
                <w:rFonts w:eastAsia="Arial" w:cs="Arial"/>
                <w:color w:val="221F1F"/>
                <w:lang w:val="pl-PL"/>
              </w:rPr>
              <w:t>awu</w:t>
            </w:r>
            <w:r w:rsidRPr="00D135C4">
              <w:rPr>
                <w:rFonts w:eastAsia="Arial" w:cs="Arial"/>
                <w:color w:val="221F1F"/>
                <w:lang w:val="pl-PL"/>
              </w:rPr>
              <w:t xml:space="preserve"> rem</w:t>
            </w:r>
            <w:r>
              <w:rPr>
                <w:rFonts w:eastAsia="Arial" w:cs="Arial"/>
                <w:color w:val="221F1F"/>
                <w:lang w:val="pl-PL"/>
              </w:rPr>
              <w:t>ontowego</w:t>
            </w:r>
            <w:r w:rsidRPr="00D135C4">
              <w:rPr>
                <w:rFonts w:eastAsia="Arial" w:cs="Arial"/>
                <w:color w:val="221F1F"/>
                <w:lang w:val="pl-PL"/>
              </w:rPr>
              <w:t xml:space="preserve"> zaw</w:t>
            </w:r>
            <w:r>
              <w:rPr>
                <w:rFonts w:eastAsia="Arial" w:cs="Arial"/>
                <w:color w:val="221F1F"/>
                <w:lang w:val="pl-PL"/>
              </w:rPr>
              <w:t>oru odwadniają</w:t>
            </w:r>
            <w:r w:rsidRPr="00D135C4">
              <w:rPr>
                <w:rFonts w:eastAsia="Arial" w:cs="Arial"/>
                <w:color w:val="221F1F"/>
                <w:lang w:val="pl-PL"/>
              </w:rPr>
              <w:t>cego*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Pr="00D135C4">
              <w:rPr>
                <w:rFonts w:eastAsia="Arial" w:cs="Arial"/>
                <w:color w:val="221F1F"/>
                <w:lang w:val="pl-PL"/>
              </w:rPr>
              <w:t>zest</w:t>
            </w:r>
            <w:r>
              <w:rPr>
                <w:rFonts w:eastAsia="Arial" w:cs="Arial"/>
                <w:color w:val="221F1F"/>
                <w:lang w:val="pl-PL"/>
              </w:rPr>
              <w:t>awu</w:t>
            </w:r>
            <w:r w:rsidRPr="00D135C4">
              <w:rPr>
                <w:rFonts w:eastAsia="Arial" w:cs="Arial"/>
                <w:color w:val="221F1F"/>
                <w:lang w:val="pl-PL"/>
              </w:rPr>
              <w:t xml:space="preserve"> rem</w:t>
            </w:r>
            <w:r>
              <w:rPr>
                <w:rFonts w:eastAsia="Arial" w:cs="Arial"/>
                <w:color w:val="221F1F"/>
                <w:lang w:val="pl-PL"/>
              </w:rPr>
              <w:t xml:space="preserve">ontowego </w:t>
            </w:r>
            <w:r w:rsidRPr="00D135C4">
              <w:rPr>
                <w:rFonts w:eastAsia="Arial" w:cs="Arial"/>
                <w:color w:val="221F1F"/>
                <w:lang w:val="pl-PL"/>
              </w:rPr>
              <w:t>zaw</w:t>
            </w:r>
            <w:r>
              <w:rPr>
                <w:rFonts w:eastAsia="Arial" w:cs="Arial"/>
                <w:color w:val="221F1F"/>
                <w:lang w:val="pl-PL"/>
              </w:rPr>
              <w:t xml:space="preserve">oru </w:t>
            </w:r>
            <w:r w:rsidRPr="00D135C4">
              <w:rPr>
                <w:rFonts w:eastAsia="Arial" w:cs="Arial"/>
                <w:color w:val="221F1F"/>
                <w:lang w:val="pl-PL"/>
              </w:rPr>
              <w:t>wtrysku oleju*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rPr>
            </w:pPr>
            <w:r>
              <w:rPr>
                <w:rFonts w:eastAsia="Arial" w:cs="Arial"/>
                <w:color w:val="221F1F"/>
              </w:rPr>
              <w:t>Wymiana wkł</w:t>
            </w:r>
            <w:r w:rsidRPr="00D135C4">
              <w:rPr>
                <w:rFonts w:eastAsia="Arial" w:cs="Arial"/>
                <w:color w:val="221F1F"/>
              </w:rPr>
              <w:t>adu zaworu termostatycznego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62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17</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W</w:t>
            </w:r>
            <w:r w:rsidRPr="00D135C4">
              <w:rPr>
                <w:rFonts w:eastAsia="Arial" w:cs="Arial"/>
                <w:color w:val="221F1F"/>
                <w:lang w:val="pl-PL"/>
              </w:rPr>
              <w:t xml:space="preserve">ymiana </w:t>
            </w:r>
            <w:r>
              <w:rPr>
                <w:rFonts w:eastAsia="Arial" w:cs="Arial"/>
                <w:color w:val="221F1F"/>
                <w:lang w:val="pl-PL"/>
              </w:rPr>
              <w:t xml:space="preserve">części </w:t>
            </w:r>
            <w:r w:rsidRPr="00D135C4">
              <w:rPr>
                <w:rFonts w:eastAsia="Arial" w:cs="Arial"/>
                <w:color w:val="221F1F"/>
                <w:lang w:val="pl-PL"/>
              </w:rPr>
              <w:t>zest</w:t>
            </w:r>
            <w:r>
              <w:rPr>
                <w:rFonts w:eastAsia="Arial" w:cs="Arial"/>
                <w:color w:val="221F1F"/>
                <w:lang w:val="pl-PL"/>
              </w:rPr>
              <w:t>awu</w:t>
            </w:r>
            <w:r w:rsidRPr="00D135C4">
              <w:rPr>
                <w:rFonts w:eastAsia="Arial" w:cs="Arial"/>
                <w:color w:val="221F1F"/>
                <w:lang w:val="pl-PL"/>
              </w:rPr>
              <w:t xml:space="preserve"> rem</w:t>
            </w:r>
            <w:r>
              <w:rPr>
                <w:rFonts w:eastAsia="Arial" w:cs="Arial"/>
                <w:color w:val="221F1F"/>
                <w:lang w:val="pl-PL"/>
              </w:rPr>
              <w:t xml:space="preserve">ontowego </w:t>
            </w:r>
            <w:r w:rsidRPr="00D135C4">
              <w:rPr>
                <w:rFonts w:eastAsia="Arial" w:cs="Arial"/>
                <w:color w:val="221F1F"/>
                <w:lang w:val="pl-PL"/>
              </w:rPr>
              <w:t>zaworu MPV*</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rPr>
            </w:pPr>
            <w:r>
              <w:rPr>
                <w:rFonts w:eastAsia="Arial" w:cs="Arial"/>
                <w:color w:val="221F1F"/>
              </w:rPr>
              <w:t>Wymiana wkł</w:t>
            </w:r>
            <w:r w:rsidRPr="00D135C4">
              <w:rPr>
                <w:rFonts w:eastAsia="Arial" w:cs="Arial"/>
                <w:color w:val="221F1F"/>
              </w:rPr>
              <w:t>adki(ek) sprz</w:t>
            </w:r>
            <w:r>
              <w:rPr>
                <w:rFonts w:eastAsia="Arial" w:cs="Arial"/>
                <w:color w:val="221F1F"/>
              </w:rPr>
              <w:t>ęgł</w:t>
            </w:r>
            <w:r w:rsidRPr="00D135C4">
              <w:rPr>
                <w:rFonts w:eastAsia="Arial" w:cs="Arial"/>
                <w:color w:val="221F1F"/>
              </w:rPr>
              <w:t>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Wymiana łoż</w:t>
            </w:r>
            <w:r w:rsidRPr="00D135C4">
              <w:rPr>
                <w:rFonts w:eastAsia="Arial" w:cs="Arial"/>
                <w:color w:val="221F1F"/>
                <w:lang w:val="pl-PL"/>
              </w:rPr>
              <w:t>ysk,</w:t>
            </w:r>
            <w:r>
              <w:rPr>
                <w:rFonts w:eastAsia="Arial" w:cs="Arial"/>
                <w:color w:val="221F1F"/>
                <w:lang w:val="pl-PL"/>
              </w:rPr>
              <w:t xml:space="preserve"> sprężyn stopnia ś</w:t>
            </w:r>
            <w:r w:rsidRPr="00D135C4">
              <w:rPr>
                <w:rFonts w:eastAsia="Arial" w:cs="Arial"/>
                <w:color w:val="221F1F"/>
                <w:lang w:val="pl-PL"/>
              </w:rPr>
              <w:t>rubowego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lang w:val="pl-P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6132A8" w:rsidRPr="00D135C4" w:rsidTr="00BB535B">
        <w:trPr>
          <w:trHeight w:hRule="exact" w:val="67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20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R</w:t>
            </w:r>
            <w:r w:rsidRPr="00D135C4">
              <w:rPr>
                <w:rFonts w:eastAsia="Arial" w:cs="Arial"/>
                <w:color w:val="221F1F"/>
                <w:lang w:val="pl-PL"/>
              </w:rPr>
              <w:t>emont sil</w:t>
            </w:r>
            <w:r>
              <w:rPr>
                <w:rFonts w:eastAsia="Arial" w:cs="Arial"/>
                <w:color w:val="221F1F"/>
                <w:lang w:val="pl-PL"/>
              </w:rPr>
              <w:t>nika głównego (łoż</w:t>
            </w:r>
            <w:r w:rsidRPr="00D135C4">
              <w:rPr>
                <w:rFonts w:eastAsia="Arial" w:cs="Arial"/>
                <w:color w:val="221F1F"/>
                <w:lang w:val="pl-PL"/>
              </w:rPr>
              <w:t>yska,</w:t>
            </w:r>
            <w:r>
              <w:rPr>
                <w:rFonts w:eastAsia="Arial" w:cs="Arial"/>
                <w:color w:val="221F1F"/>
                <w:lang w:val="pl-PL"/>
              </w:rPr>
              <w:t xml:space="preserve"> lakier, uzwojenie </w:t>
            </w:r>
            <w:r w:rsidRPr="00D135C4">
              <w:rPr>
                <w:rFonts w:eastAsia="Arial" w:cs="Arial"/>
                <w:color w:val="221F1F"/>
                <w:lang w:val="pl-PL"/>
              </w:rPr>
              <w:t>wyw</w:t>
            </w:r>
            <w:r>
              <w:rPr>
                <w:rFonts w:eastAsia="Arial" w:cs="Arial"/>
                <w:color w:val="221F1F"/>
                <w:lang w:val="pl-PL"/>
              </w:rPr>
              <w:t xml:space="preserve">ażenie </w:t>
            </w:r>
            <w:r w:rsidRPr="00D135C4">
              <w:rPr>
                <w:rFonts w:eastAsia="Arial" w:cs="Arial"/>
                <w:color w:val="221F1F"/>
                <w:lang w:val="pl-PL"/>
              </w:rPr>
              <w:t>wirn</w:t>
            </w:r>
            <w:r>
              <w:rPr>
                <w:rFonts w:eastAsia="Arial" w:cs="Arial"/>
                <w:color w:val="221F1F"/>
                <w:lang w:val="pl-PL"/>
              </w:rPr>
              <w:t>ika</w:t>
            </w:r>
            <w:r w:rsidRPr="00D135C4">
              <w:rPr>
                <w:rFonts w:eastAsia="Arial" w:cs="Arial"/>
                <w:color w:val="221F1F"/>
                <w:lang w:val="pl-PL"/>
              </w:rPr>
              <w:t>)</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lang w:val="pl-P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lang w:val="pl-PL"/>
              </w:rPr>
            </w:pPr>
            <w:r w:rsidRPr="00D135C4">
              <w:rPr>
                <w:rFonts w:eastAsia="Arial" w:cs="Arial"/>
                <w:color w:val="221F1F"/>
                <w:lang w:val="pl-PL"/>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21</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Kontrola funkcjonalna</w:t>
            </w:r>
            <w:r w:rsidRPr="00D135C4">
              <w:rPr>
                <w:rFonts w:eastAsia="Arial" w:cs="Arial"/>
                <w:color w:val="221F1F"/>
                <w:lang w:val="pl-PL"/>
              </w:rPr>
              <w:t xml:space="preserve"> sterownika Elektronikon</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lang w:val="pl-PL"/>
              </w:rPr>
            </w:pPr>
            <w:r w:rsidRPr="00D135C4">
              <w:rPr>
                <w:rFonts w:eastAsia="Arial" w:cs="Arial"/>
                <w:color w:val="221F1F"/>
                <w:lang w:val="pl-PL"/>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lang w:val="pl-PL"/>
              </w:rPr>
            </w:pPr>
            <w:r w:rsidRPr="00D135C4">
              <w:rPr>
                <w:rFonts w:eastAsia="Arial" w:cs="Arial"/>
                <w:color w:val="221F1F"/>
                <w:lang w:val="pl-PL"/>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lang w:val="pl-PL"/>
              </w:rPr>
            </w:pPr>
            <w:r w:rsidRPr="00D135C4">
              <w:rPr>
                <w:rFonts w:eastAsia="Arial" w:cs="Arial"/>
                <w:color w:val="221F1F"/>
                <w:lang w:val="pl-PL"/>
              </w:rPr>
              <w:t>x</w:t>
            </w:r>
          </w:p>
        </w:tc>
      </w:tr>
      <w:tr w:rsidR="006132A8"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7829A4" w:rsidRDefault="006132A8" w:rsidP="006132A8">
            <w:pPr>
              <w:pStyle w:val="TableParagraph"/>
              <w:spacing w:before="31" w:line="259" w:lineRule="auto"/>
              <w:ind w:left="279"/>
              <w:rPr>
                <w:rFonts w:eastAsia="Adobe Fan Heiti Std B" w:cs="Adobe Fan Heiti Std B"/>
              </w:rPr>
            </w:pPr>
            <w:r w:rsidRPr="007829A4">
              <w:rPr>
                <w:rFonts w:eastAsia="Adobe Fan Heiti Std B" w:cs="Adobe Fan Heiti Std B"/>
              </w:rPr>
              <w:t>22</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rPr>
                <w:rFonts w:eastAsia="Adobe Fan Heiti Std B" w:cs="Adobe Fan Heiti Std B"/>
                <w:b/>
                <w:lang w:val="pl-PL"/>
              </w:rPr>
            </w:pPr>
            <w:r>
              <w:rPr>
                <w:rFonts w:eastAsia="Arial" w:cs="Arial"/>
                <w:color w:val="221F1F"/>
                <w:lang w:val="pl-PL"/>
              </w:rPr>
              <w:t>Wymiana zespołu</w:t>
            </w:r>
            <w:r w:rsidRPr="00D135C4">
              <w:rPr>
                <w:rFonts w:eastAsia="Arial" w:cs="Arial"/>
                <w:color w:val="221F1F"/>
                <w:lang w:val="pl-PL"/>
              </w:rPr>
              <w:t xml:space="preserve"> wentylatora promieniowego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ind w:right="193"/>
              <w:jc w:val="center"/>
              <w:rPr>
                <w:rFonts w:eastAsia="Adobe Fan Heiti Std B" w:cs="Adobe Fan Heiti Std B"/>
                <w:b/>
                <w:lang w:val="pl-P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32A8" w:rsidRPr="00D135C4" w:rsidRDefault="006132A8" w:rsidP="006132A8">
            <w:pPr>
              <w:pStyle w:val="TableParagraph"/>
              <w:spacing w:before="31" w:line="259" w:lineRule="auto"/>
              <w:jc w:val="center"/>
              <w:rPr>
                <w:rFonts w:eastAsia="Adobe Fan Heiti Std B" w:cs="Adobe Fan Heiti Std B"/>
                <w:b/>
                <w:lang w:val="pl-PL"/>
              </w:rPr>
            </w:pPr>
            <w:r w:rsidRPr="00D135C4">
              <w:rPr>
                <w:rFonts w:eastAsia="Arial" w:cs="Arial"/>
                <w:color w:val="221F1F"/>
                <w:lang w:val="pl-PL"/>
              </w:rPr>
              <w:t>x</w:t>
            </w:r>
          </w:p>
        </w:tc>
      </w:tr>
      <w:tr w:rsidR="00985D0D"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E17058" w:rsidRDefault="00E17058" w:rsidP="00985D0D">
            <w:pPr>
              <w:pStyle w:val="TableParagraph"/>
              <w:spacing w:before="31" w:line="259" w:lineRule="auto"/>
              <w:ind w:left="279"/>
              <w:rPr>
                <w:rFonts w:eastAsia="Adobe Fan Heiti Std B" w:cs="Adobe Fan Heiti Std B"/>
                <w:lang w:val="pl-PL"/>
              </w:rPr>
            </w:pPr>
            <w:r w:rsidRPr="00E17058">
              <w:rPr>
                <w:rFonts w:eastAsia="Adobe Fan Heiti Std B" w:cs="Adobe Fan Heiti Std B"/>
                <w:lang w:val="pl-PL"/>
              </w:rPr>
              <w:t>23</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FD2ED5" w:rsidP="00985D0D">
            <w:pPr>
              <w:pStyle w:val="TableParagraph"/>
              <w:spacing w:before="31" w:line="259" w:lineRule="auto"/>
              <w:rPr>
                <w:rFonts w:eastAsia="Adobe Fan Heiti Std B" w:cs="Adobe Fan Heiti Std B"/>
                <w:b/>
                <w:lang w:val="pl-PL"/>
              </w:rPr>
            </w:pPr>
            <w:r>
              <w:rPr>
                <w:rFonts w:eastAsia="Arial" w:cs="Arial"/>
                <w:color w:val="221F1F"/>
                <w:lang w:val="pl-PL"/>
              </w:rPr>
              <w:t>K</w:t>
            </w:r>
            <w:r w:rsidR="00985D0D" w:rsidRPr="00D135C4">
              <w:rPr>
                <w:rFonts w:eastAsia="Arial" w:cs="Arial"/>
                <w:color w:val="221F1F"/>
                <w:lang w:val="pl-PL"/>
              </w:rPr>
              <w:t>ontrola wycieków oleju,</w:t>
            </w:r>
            <w:r>
              <w:rPr>
                <w:rFonts w:eastAsia="Arial" w:cs="Arial"/>
                <w:color w:val="221F1F"/>
                <w:lang w:val="pl-PL"/>
              </w:rPr>
              <w:t xml:space="preserve"> </w:t>
            </w:r>
            <w:r w:rsidR="00985D0D" w:rsidRPr="00D135C4">
              <w:rPr>
                <w:rFonts w:eastAsia="Arial" w:cs="Arial"/>
                <w:color w:val="221F1F"/>
                <w:lang w:val="pl-PL"/>
              </w:rPr>
              <w:t>wody,</w:t>
            </w:r>
            <w:r>
              <w:rPr>
                <w:rFonts w:eastAsia="Arial" w:cs="Arial"/>
                <w:color w:val="221F1F"/>
                <w:lang w:val="pl-PL"/>
              </w:rPr>
              <w:t xml:space="preserve"> </w:t>
            </w:r>
            <w:r w:rsidR="00985D0D" w:rsidRPr="00D135C4">
              <w:rPr>
                <w:rFonts w:eastAsia="Arial" w:cs="Arial"/>
                <w:color w:val="221F1F"/>
                <w:lang w:val="pl-PL"/>
              </w:rPr>
              <w:t>powietrza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985D0D"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E17058" w:rsidRDefault="00E17058" w:rsidP="00985D0D">
            <w:pPr>
              <w:pStyle w:val="TableParagraph"/>
              <w:spacing w:before="31" w:line="259" w:lineRule="auto"/>
              <w:ind w:left="279"/>
              <w:rPr>
                <w:rFonts w:eastAsia="Adobe Fan Heiti Std B" w:cs="Adobe Fan Heiti Std B"/>
              </w:rPr>
            </w:pPr>
            <w:r w:rsidRPr="00E17058">
              <w:rPr>
                <w:rFonts w:eastAsia="Adobe Fan Heiti Std B" w:cs="Adobe Fan Heiti Std B"/>
              </w:rPr>
              <w:t>24</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FD2ED5" w:rsidP="00985D0D">
            <w:pPr>
              <w:pStyle w:val="TableParagraph"/>
              <w:spacing w:before="31" w:line="259" w:lineRule="auto"/>
              <w:rPr>
                <w:rFonts w:eastAsia="Adobe Fan Heiti Std B" w:cs="Adobe Fan Heiti Std B"/>
                <w:b/>
                <w:lang w:val="pl-PL"/>
              </w:rPr>
            </w:pPr>
            <w:r>
              <w:rPr>
                <w:rFonts w:eastAsia="Arial" w:cs="Arial"/>
                <w:color w:val="221F1F"/>
                <w:lang w:val="pl-PL"/>
              </w:rPr>
              <w:t>K</w:t>
            </w:r>
            <w:r w:rsidR="00985D0D" w:rsidRPr="00D135C4">
              <w:rPr>
                <w:rFonts w:eastAsia="Arial" w:cs="Arial"/>
                <w:color w:val="221F1F"/>
                <w:lang w:val="pl-PL"/>
              </w:rPr>
              <w:t>ontrola zaw</w:t>
            </w:r>
            <w:r>
              <w:rPr>
                <w:rFonts w:eastAsia="Arial" w:cs="Arial"/>
                <w:color w:val="221F1F"/>
                <w:lang w:val="pl-PL"/>
              </w:rPr>
              <w:t>oru</w:t>
            </w:r>
            <w:r w:rsidR="00985D0D" w:rsidRPr="00D135C4">
              <w:rPr>
                <w:rFonts w:eastAsia="Arial" w:cs="Arial"/>
                <w:color w:val="221F1F"/>
                <w:lang w:val="pl-PL"/>
              </w:rPr>
              <w:t xml:space="preserve"> bezp</w:t>
            </w:r>
            <w:r>
              <w:rPr>
                <w:rFonts w:eastAsia="Arial" w:cs="Arial"/>
                <w:color w:val="221F1F"/>
                <w:lang w:val="pl-PL"/>
              </w:rPr>
              <w:t>ieczeństwa i wyłą</w:t>
            </w:r>
            <w:r w:rsidR="00985D0D" w:rsidRPr="00D135C4">
              <w:rPr>
                <w:rFonts w:eastAsia="Arial" w:cs="Arial"/>
                <w:color w:val="221F1F"/>
                <w:lang w:val="pl-PL"/>
              </w:rPr>
              <w:t>czników</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985D0D"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E17058" w:rsidRDefault="00E17058" w:rsidP="00985D0D">
            <w:pPr>
              <w:pStyle w:val="TableParagraph"/>
              <w:spacing w:before="31" w:line="259" w:lineRule="auto"/>
              <w:ind w:left="279"/>
              <w:rPr>
                <w:rFonts w:eastAsia="Adobe Fan Heiti Std B" w:cs="Adobe Fan Heiti Std B"/>
              </w:rPr>
            </w:pPr>
            <w:r w:rsidRPr="00E17058">
              <w:rPr>
                <w:rFonts w:eastAsia="Adobe Fan Heiti Std B" w:cs="Adobe Fan Heiti Std B"/>
              </w:rPr>
              <w:t>25</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FD2ED5" w:rsidP="00985D0D">
            <w:pPr>
              <w:pStyle w:val="TableParagraph"/>
              <w:spacing w:before="31" w:line="259" w:lineRule="auto"/>
              <w:rPr>
                <w:rFonts w:eastAsia="Adobe Fan Heiti Std B" w:cs="Adobe Fan Heiti Std B"/>
                <w:b/>
              </w:rPr>
            </w:pPr>
            <w:r>
              <w:rPr>
                <w:rFonts w:eastAsia="Arial" w:cs="Arial"/>
                <w:color w:val="221F1F"/>
              </w:rPr>
              <w:t>K</w:t>
            </w:r>
            <w:r w:rsidR="00985D0D" w:rsidRPr="00D135C4">
              <w:rPr>
                <w:rFonts w:eastAsia="Arial" w:cs="Arial"/>
                <w:color w:val="221F1F"/>
              </w:rPr>
              <w:t>ontrola/czyszczenie odwadniacza(y)</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985D0D"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E17058" w:rsidRDefault="00E17058" w:rsidP="00985D0D">
            <w:pPr>
              <w:pStyle w:val="TableParagraph"/>
              <w:spacing w:before="31" w:line="259" w:lineRule="auto"/>
              <w:ind w:left="279"/>
              <w:rPr>
                <w:rFonts w:eastAsia="Adobe Fan Heiti Std B" w:cs="Adobe Fan Heiti Std B"/>
              </w:rPr>
            </w:pPr>
            <w:r w:rsidRPr="00E17058">
              <w:rPr>
                <w:rFonts w:eastAsia="Adobe Fan Heiti Std B" w:cs="Adobe Fan Heiti Std B"/>
              </w:rPr>
              <w:t>26</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FD2ED5" w:rsidP="00985D0D">
            <w:pPr>
              <w:pStyle w:val="TableParagraph"/>
              <w:spacing w:before="31" w:line="259" w:lineRule="auto"/>
              <w:rPr>
                <w:rFonts w:eastAsia="Adobe Fan Heiti Std B" w:cs="Adobe Fan Heiti Std B"/>
                <w:b/>
              </w:rPr>
            </w:pPr>
            <w:r>
              <w:rPr>
                <w:rFonts w:eastAsia="Arial" w:cs="Arial"/>
                <w:color w:val="221F1F"/>
              </w:rPr>
              <w:t>K</w:t>
            </w:r>
            <w:r w:rsidR="00985D0D" w:rsidRPr="00D135C4">
              <w:rPr>
                <w:rFonts w:eastAsia="Arial" w:cs="Arial"/>
                <w:color w:val="221F1F"/>
              </w:rPr>
              <w:t>ontrola/czyszczenie linii odsysania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985D0D"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E17058" w:rsidRDefault="00E17058" w:rsidP="00985D0D">
            <w:pPr>
              <w:pStyle w:val="TableParagraph"/>
              <w:spacing w:before="31" w:line="259" w:lineRule="auto"/>
              <w:ind w:left="279"/>
              <w:rPr>
                <w:rFonts w:eastAsia="Adobe Fan Heiti Std B" w:cs="Adobe Fan Heiti Std B"/>
              </w:rPr>
            </w:pPr>
            <w:r w:rsidRPr="00E17058">
              <w:rPr>
                <w:rFonts w:eastAsia="Adobe Fan Heiti Std B" w:cs="Adobe Fan Heiti Std B"/>
              </w:rPr>
              <w:t>27</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FD2ED5" w:rsidP="00FD2ED5">
            <w:pPr>
              <w:pStyle w:val="TableParagraph"/>
              <w:spacing w:before="31" w:line="259" w:lineRule="auto"/>
              <w:rPr>
                <w:rFonts w:eastAsia="Adobe Fan Heiti Std B" w:cs="Adobe Fan Heiti Std B"/>
                <w:b/>
                <w:lang w:val="pl-PL"/>
              </w:rPr>
            </w:pPr>
            <w:r>
              <w:rPr>
                <w:rFonts w:eastAsia="Arial" w:cs="Arial"/>
                <w:color w:val="221F1F"/>
                <w:lang w:val="pl-PL"/>
              </w:rPr>
              <w:t>K</w:t>
            </w:r>
            <w:r w:rsidR="00985D0D" w:rsidRPr="00D135C4">
              <w:rPr>
                <w:rFonts w:eastAsia="Arial" w:cs="Arial"/>
                <w:color w:val="221F1F"/>
                <w:lang w:val="pl-PL"/>
              </w:rPr>
              <w:t>ontrola czyst</w:t>
            </w:r>
            <w:r>
              <w:rPr>
                <w:rFonts w:eastAsia="Arial" w:cs="Arial"/>
                <w:color w:val="221F1F"/>
                <w:lang w:val="pl-PL"/>
              </w:rPr>
              <w:t>ości</w:t>
            </w:r>
            <w:r w:rsidR="00985D0D" w:rsidRPr="00D135C4">
              <w:rPr>
                <w:rFonts w:eastAsia="Arial" w:cs="Arial"/>
                <w:color w:val="221F1F"/>
                <w:lang w:val="pl-PL"/>
              </w:rPr>
              <w:t xml:space="preserve"> chlodnic:</w:t>
            </w:r>
            <w:r>
              <w:rPr>
                <w:rFonts w:eastAsia="Arial" w:cs="Arial"/>
                <w:color w:val="221F1F"/>
                <w:lang w:val="pl-PL"/>
              </w:rPr>
              <w:t xml:space="preserve"> oleju, koń</w:t>
            </w:r>
            <w:r w:rsidR="00985D0D" w:rsidRPr="00D135C4">
              <w:rPr>
                <w:rFonts w:eastAsia="Arial" w:cs="Arial"/>
                <w:color w:val="221F1F"/>
                <w:lang w:val="pl-PL"/>
              </w:rPr>
              <w:t>cowej</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985D0D" w:rsidRPr="00D135C4" w:rsidTr="00BB535B">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E17058" w:rsidRDefault="00E17058" w:rsidP="00985D0D">
            <w:pPr>
              <w:pStyle w:val="TableParagraph"/>
              <w:spacing w:before="31" w:line="259" w:lineRule="auto"/>
              <w:ind w:left="279"/>
              <w:rPr>
                <w:rFonts w:eastAsia="Adobe Fan Heiti Std B" w:cs="Adobe Fan Heiti Std B"/>
              </w:rPr>
            </w:pPr>
            <w:r w:rsidRPr="00E17058">
              <w:rPr>
                <w:rFonts w:eastAsia="Adobe Fan Heiti Std B" w:cs="Adobe Fan Heiti Std B"/>
              </w:rPr>
              <w:t>28</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FD2ED5" w:rsidP="00985D0D">
            <w:pPr>
              <w:pStyle w:val="TableParagraph"/>
              <w:spacing w:before="31" w:line="259" w:lineRule="auto"/>
              <w:rPr>
                <w:rFonts w:eastAsia="Adobe Fan Heiti Std B" w:cs="Adobe Fan Heiti Std B"/>
                <w:b/>
              </w:rPr>
            </w:pPr>
            <w:r>
              <w:rPr>
                <w:rFonts w:eastAsia="Arial" w:cs="Arial"/>
                <w:color w:val="221F1F"/>
              </w:rPr>
              <w:t>Kontrola temperatur i ciśnień</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85D0D" w:rsidRPr="00D135C4" w:rsidRDefault="00985D0D" w:rsidP="00D135C4">
            <w:pPr>
              <w:pStyle w:val="TableParagraph"/>
              <w:spacing w:before="31" w:line="259" w:lineRule="auto"/>
              <w:jc w:val="center"/>
              <w:rPr>
                <w:rFonts w:eastAsia="Adobe Fan Heiti Std B" w:cs="Adobe Fan Heiti Std B"/>
                <w:b/>
              </w:rPr>
            </w:pPr>
            <w:r w:rsidRPr="00D135C4">
              <w:rPr>
                <w:rFonts w:eastAsia="Arial" w:cs="Arial"/>
                <w:color w:val="221F1F"/>
              </w:rPr>
              <w:t>x</w:t>
            </w:r>
          </w:p>
        </w:tc>
      </w:tr>
    </w:tbl>
    <w:p w:rsidR="00977978" w:rsidRPr="00E16914" w:rsidRDefault="00977978" w:rsidP="00977978">
      <w:pPr>
        <w:pStyle w:val="Nagwek"/>
        <w:tabs>
          <w:tab w:val="clear" w:pos="4536"/>
          <w:tab w:val="clear" w:pos="9072"/>
          <w:tab w:val="left" w:pos="2694"/>
        </w:tabs>
        <w:ind w:right="595"/>
        <w:rPr>
          <w:rFonts w:asciiTheme="minorHAnsi" w:hAnsiTheme="minorHAnsi"/>
          <w:sz w:val="22"/>
          <w:szCs w:val="22"/>
          <w:lang w:val="en-US"/>
        </w:rPr>
      </w:pPr>
    </w:p>
    <w:p w:rsidR="00977978" w:rsidRDefault="00977978" w:rsidP="00977978">
      <w:pPr>
        <w:pStyle w:val="Nagwek"/>
        <w:tabs>
          <w:tab w:val="clear" w:pos="4536"/>
          <w:tab w:val="clear" w:pos="9072"/>
          <w:tab w:val="left" w:pos="2694"/>
        </w:tabs>
        <w:ind w:right="595"/>
        <w:rPr>
          <w:rFonts w:asciiTheme="minorHAnsi" w:hAnsiTheme="minorHAnsi"/>
          <w:sz w:val="22"/>
          <w:szCs w:val="22"/>
          <w:lang w:val="en-US"/>
        </w:rPr>
      </w:pPr>
    </w:p>
    <w:p w:rsidR="00985D0D" w:rsidRPr="00E16914" w:rsidRDefault="00985D0D" w:rsidP="00977978">
      <w:pPr>
        <w:pStyle w:val="Nagwek"/>
        <w:tabs>
          <w:tab w:val="clear" w:pos="4536"/>
          <w:tab w:val="clear" w:pos="9072"/>
          <w:tab w:val="left" w:pos="2694"/>
        </w:tabs>
        <w:ind w:right="595"/>
        <w:rPr>
          <w:rFonts w:asciiTheme="minorHAnsi" w:hAnsiTheme="minorHAnsi"/>
          <w:sz w:val="22"/>
          <w:szCs w:val="22"/>
          <w:lang w:val="en-US"/>
        </w:rPr>
      </w:pPr>
    </w:p>
    <w:tbl>
      <w:tblPr>
        <w:tblW w:w="7797" w:type="dxa"/>
        <w:tblLayout w:type="fixed"/>
        <w:tblCellMar>
          <w:left w:w="0" w:type="dxa"/>
          <w:right w:w="0" w:type="dxa"/>
        </w:tblCellMar>
        <w:tblLook w:val="01E0" w:firstRow="1" w:lastRow="1" w:firstColumn="1" w:lastColumn="1" w:noHBand="0" w:noVBand="0"/>
      </w:tblPr>
      <w:tblGrid>
        <w:gridCol w:w="1417"/>
        <w:gridCol w:w="6380"/>
      </w:tblGrid>
      <w:tr w:rsidR="00985D0D" w:rsidRPr="000277A0" w:rsidTr="00985D0D">
        <w:trPr>
          <w:trHeight w:val="387"/>
        </w:trPr>
        <w:tc>
          <w:tcPr>
            <w:tcW w:w="1417" w:type="dxa"/>
            <w:shd w:val="clear" w:color="auto" w:fill="00A2C8"/>
          </w:tcPr>
          <w:p w:rsidR="00985D0D" w:rsidRPr="000277A0" w:rsidRDefault="00985D0D" w:rsidP="00985D0D">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380" w:type="dxa"/>
            <w:shd w:val="clear" w:color="auto" w:fill="00A2C8"/>
          </w:tcPr>
          <w:p w:rsidR="00985D0D" w:rsidRPr="000277A0" w:rsidRDefault="003A1DE0" w:rsidP="00985D0D">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985D0D" w:rsidRPr="000277A0" w:rsidTr="00985D0D">
        <w:trPr>
          <w:trHeight w:hRule="exact" w:val="350"/>
        </w:trPr>
        <w:tc>
          <w:tcPr>
            <w:tcW w:w="1417" w:type="dxa"/>
            <w:shd w:val="clear" w:color="auto" w:fill="00A2C8"/>
            <w:hideMark/>
          </w:tcPr>
          <w:p w:rsidR="00985D0D" w:rsidRPr="000277A0" w:rsidRDefault="000277A0" w:rsidP="00985D0D">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00985D0D" w:rsidRPr="000277A0">
              <w:rPr>
                <w:rFonts w:asciiTheme="minorHAnsi" w:eastAsia="Adobe Fan Heiti Std B" w:hAnsiTheme="minorHAnsi" w:cs="Adobe Fan Heiti Std B"/>
                <w:color w:val="FFFFFF"/>
                <w:sz w:val="22"/>
                <w:szCs w:val="22"/>
              </w:rPr>
              <w:t>:</w:t>
            </w:r>
          </w:p>
        </w:tc>
        <w:tc>
          <w:tcPr>
            <w:tcW w:w="6380" w:type="dxa"/>
            <w:shd w:val="clear" w:color="auto" w:fill="00A2C8"/>
            <w:hideMark/>
          </w:tcPr>
          <w:p w:rsidR="00985D0D" w:rsidRPr="000277A0" w:rsidRDefault="000277A0" w:rsidP="00985D0D">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Osuszacz powietrza typu </w:t>
            </w:r>
            <w:r w:rsidR="00985D0D" w:rsidRPr="000277A0">
              <w:rPr>
                <w:rFonts w:asciiTheme="minorHAnsi" w:eastAsia="Adobe Fan Heiti Std B" w:hAnsiTheme="minorHAnsi" w:cs="Adobe Fan Heiti Std B"/>
                <w:color w:val="FFFFFF"/>
                <w:sz w:val="22"/>
                <w:szCs w:val="22"/>
              </w:rPr>
              <w:t xml:space="preserve">CD50+ </w:t>
            </w:r>
          </w:p>
        </w:tc>
      </w:tr>
      <w:tr w:rsidR="00985D0D" w:rsidRPr="000277A0" w:rsidTr="00985D0D">
        <w:trPr>
          <w:trHeight w:hRule="exact" w:val="376"/>
        </w:trPr>
        <w:tc>
          <w:tcPr>
            <w:tcW w:w="1417" w:type="dxa"/>
            <w:shd w:val="clear" w:color="auto" w:fill="00A2C8"/>
            <w:hideMark/>
          </w:tcPr>
          <w:p w:rsidR="00985D0D" w:rsidRPr="000277A0" w:rsidRDefault="00985D0D" w:rsidP="00985D0D">
            <w:pPr>
              <w:widowControl w:val="0"/>
              <w:spacing w:before="31" w:line="256" w:lineRule="auto"/>
              <w:ind w:left="284"/>
              <w:rPr>
                <w:rFonts w:asciiTheme="minorHAnsi" w:eastAsia="Adobe Fan Heiti Std B" w:hAnsiTheme="minorHAnsi" w:cs="Adobe Fan Heiti Std B"/>
                <w:color w:val="FFFFFF"/>
                <w:sz w:val="22"/>
                <w:szCs w:val="22"/>
              </w:rPr>
            </w:pPr>
            <w:r w:rsidRPr="000277A0">
              <w:rPr>
                <w:rFonts w:asciiTheme="minorHAnsi" w:eastAsia="Adobe Fan Heiti Std B" w:hAnsiTheme="minorHAnsi" w:cs="Adobe Fan Heiti Std B"/>
                <w:color w:val="FFFFFF"/>
                <w:sz w:val="22"/>
                <w:szCs w:val="22"/>
              </w:rPr>
              <w:t>Numer seryjny:</w:t>
            </w:r>
          </w:p>
        </w:tc>
        <w:tc>
          <w:tcPr>
            <w:tcW w:w="6380" w:type="dxa"/>
            <w:shd w:val="clear" w:color="auto" w:fill="00A2C8"/>
            <w:hideMark/>
          </w:tcPr>
          <w:p w:rsidR="00985D0D" w:rsidRPr="000277A0" w:rsidRDefault="00985D0D" w:rsidP="00985D0D">
            <w:pPr>
              <w:widowControl w:val="0"/>
              <w:spacing w:before="31" w:line="256" w:lineRule="auto"/>
              <w:rPr>
                <w:rFonts w:asciiTheme="minorHAnsi" w:eastAsia="Adobe Fan Heiti Std B" w:hAnsiTheme="minorHAnsi" w:cs="Adobe Fan Heiti Std B"/>
                <w:color w:val="FFFFFF"/>
                <w:sz w:val="22"/>
                <w:szCs w:val="22"/>
              </w:rPr>
            </w:pPr>
            <w:r w:rsidRPr="000277A0">
              <w:rPr>
                <w:rFonts w:asciiTheme="minorHAnsi" w:eastAsia="Adobe Fan Heiti Std B" w:hAnsiTheme="minorHAnsi" w:cs="Adobe Fan Heiti Std B"/>
                <w:color w:val="FFFFFF"/>
                <w:sz w:val="22"/>
                <w:szCs w:val="22"/>
              </w:rPr>
              <w:t>API091794</w:t>
            </w:r>
          </w:p>
        </w:tc>
      </w:tr>
    </w:tbl>
    <w:p w:rsidR="00985D0D" w:rsidRPr="000277A0" w:rsidRDefault="00985D0D" w:rsidP="00985D0D">
      <w:pPr>
        <w:pStyle w:val="Tytu"/>
        <w:spacing w:line="360" w:lineRule="auto"/>
        <w:jc w:val="left"/>
        <w:rPr>
          <w:rFonts w:asciiTheme="minorHAnsi" w:hAnsiTheme="minorHAnsi"/>
          <w:b w:val="0"/>
          <w:bCs w:val="0"/>
          <w:sz w:val="22"/>
          <w:szCs w:val="22"/>
        </w:rPr>
      </w:pPr>
    </w:p>
    <w:tbl>
      <w:tblPr>
        <w:tblW w:w="7797" w:type="dxa"/>
        <w:tblLayout w:type="fixed"/>
        <w:tblCellMar>
          <w:left w:w="0" w:type="dxa"/>
          <w:right w:w="0" w:type="dxa"/>
        </w:tblCellMar>
        <w:tblLook w:val="01E0" w:firstRow="1" w:lastRow="1" w:firstColumn="1" w:lastColumn="1" w:noHBand="0" w:noVBand="0"/>
      </w:tblPr>
      <w:tblGrid>
        <w:gridCol w:w="709"/>
        <w:gridCol w:w="572"/>
        <w:gridCol w:w="5098"/>
        <w:gridCol w:w="1418"/>
      </w:tblGrid>
      <w:tr w:rsidR="00985D0D" w:rsidRPr="000277A0" w:rsidTr="000277A0">
        <w:trPr>
          <w:trHeight w:hRule="exact" w:val="650"/>
        </w:trPr>
        <w:tc>
          <w:tcPr>
            <w:tcW w:w="1281" w:type="dxa"/>
            <w:gridSpan w:val="2"/>
            <w:tcBorders>
              <w:bottom w:val="single" w:sz="4" w:space="0" w:color="auto"/>
            </w:tcBorders>
            <w:shd w:val="clear" w:color="auto" w:fill="00A2C8"/>
          </w:tcPr>
          <w:p w:rsidR="00985D0D" w:rsidRPr="000277A0" w:rsidRDefault="00985D0D" w:rsidP="00985D0D">
            <w:pPr>
              <w:pStyle w:val="TableParagraph"/>
              <w:spacing w:before="31" w:line="259" w:lineRule="auto"/>
              <w:ind w:left="284"/>
              <w:rPr>
                <w:rFonts w:eastAsia="Adobe Fan Heiti Std B" w:cs="Adobe Fan Heiti Std B"/>
                <w:b/>
              </w:rPr>
            </w:pPr>
            <w:r w:rsidRPr="000277A0">
              <w:rPr>
                <w:rFonts w:eastAsia="Adobe Fan Heiti Std B" w:cs="Adobe Fan Heiti Std B"/>
                <w:b/>
                <w:color w:val="FFFFFF"/>
              </w:rPr>
              <w:t>Item</w:t>
            </w:r>
          </w:p>
        </w:tc>
        <w:tc>
          <w:tcPr>
            <w:tcW w:w="5098" w:type="dxa"/>
            <w:tcBorders>
              <w:bottom w:val="single" w:sz="4" w:space="0" w:color="auto"/>
            </w:tcBorders>
            <w:shd w:val="clear" w:color="auto" w:fill="00A2C8"/>
          </w:tcPr>
          <w:p w:rsidR="00985D0D" w:rsidRPr="000277A0" w:rsidRDefault="00985D0D" w:rsidP="00985D0D">
            <w:pPr>
              <w:pStyle w:val="TableParagraph"/>
              <w:spacing w:before="31" w:line="259" w:lineRule="auto"/>
              <w:ind w:left="136"/>
              <w:rPr>
                <w:rFonts w:eastAsia="Adobe Fan Heiti Std B" w:cs="Adobe Fan Heiti Std B"/>
                <w:b/>
              </w:rPr>
            </w:pPr>
            <w:r w:rsidRPr="000277A0">
              <w:rPr>
                <w:rFonts w:eastAsia="Adobe Fan Heiti Std B" w:cs="Adobe Fan Heiti Std B"/>
                <w:b/>
                <w:color w:val="FFFFFF"/>
              </w:rPr>
              <w:t>Czynności</w:t>
            </w:r>
          </w:p>
        </w:tc>
        <w:tc>
          <w:tcPr>
            <w:tcW w:w="1418" w:type="dxa"/>
            <w:tcBorders>
              <w:bottom w:val="single" w:sz="4" w:space="0" w:color="auto"/>
            </w:tcBorders>
            <w:shd w:val="clear" w:color="auto" w:fill="00A2C8"/>
          </w:tcPr>
          <w:p w:rsidR="00985D0D" w:rsidRPr="000277A0" w:rsidRDefault="00985D0D" w:rsidP="000277A0">
            <w:pPr>
              <w:pStyle w:val="TableParagraph"/>
              <w:spacing w:before="31" w:line="259" w:lineRule="auto"/>
              <w:ind w:right="193"/>
              <w:jc w:val="center"/>
              <w:rPr>
                <w:rFonts w:eastAsia="Adobe Fan Heiti Std B" w:cs="Adobe Fan Heiti Std B"/>
                <w:b/>
              </w:rPr>
            </w:pPr>
            <w:r w:rsidRPr="000277A0">
              <w:rPr>
                <w:rFonts w:eastAsia="Adobe Fan Heiti Std B" w:cs="Adobe Fan Heiti Std B"/>
                <w:b/>
                <w:color w:val="FFFFFF"/>
              </w:rPr>
              <w:t>B</w:t>
            </w:r>
            <w:r w:rsidRPr="000277A0">
              <w:rPr>
                <w:rFonts w:eastAsia="Adobe Fan Heiti Std B" w:cs="Adobe Fan Heiti Std B"/>
                <w:b/>
                <w:color w:val="FFFFFF"/>
              </w:rPr>
              <w:br/>
              <w:t>8000</w:t>
            </w:r>
          </w:p>
        </w:tc>
      </w:tr>
      <w:tr w:rsidR="00BC5B68" w:rsidRPr="000277A0" w:rsidTr="000277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rPr>
                <w:rFonts w:eastAsia="Adobe Fan Heiti Std B" w:cs="Adobe Fan Heiti Std B"/>
                <w:b/>
                <w:lang w:val="pl-PL"/>
              </w:rPr>
            </w:pPr>
            <w:r>
              <w:rPr>
                <w:rFonts w:eastAsia="Arial" w:cs="Arial"/>
                <w:color w:val="221F1F"/>
                <w:lang w:val="pl-PL"/>
              </w:rPr>
              <w:t>P</w:t>
            </w:r>
            <w:r w:rsidRPr="000277A0">
              <w:rPr>
                <w:rFonts w:eastAsia="Arial" w:cs="Arial"/>
                <w:color w:val="221F1F"/>
                <w:lang w:val="pl-PL"/>
              </w:rPr>
              <w:t>ost</w:t>
            </w:r>
            <w:r>
              <w:rPr>
                <w:rFonts w:eastAsia="Arial" w:cs="Arial"/>
                <w:color w:val="221F1F"/>
                <w:lang w:val="pl-PL"/>
              </w:rPr>
              <w:t>ę</w:t>
            </w:r>
            <w:r w:rsidRPr="000277A0">
              <w:rPr>
                <w:rFonts w:eastAsia="Arial" w:cs="Arial"/>
                <w:color w:val="221F1F"/>
                <w:lang w:val="pl-PL"/>
              </w:rPr>
              <w:t>powanie wg</w:t>
            </w:r>
            <w:r>
              <w:rPr>
                <w:rFonts w:eastAsia="Arial" w:cs="Arial"/>
                <w:color w:val="221F1F"/>
                <w:lang w:val="pl-PL"/>
              </w:rPr>
              <w:t xml:space="preserve"> wymagań</w:t>
            </w:r>
            <w:r w:rsidRPr="000277A0">
              <w:rPr>
                <w:rFonts w:eastAsia="Arial" w:cs="Arial"/>
                <w:color w:val="221F1F"/>
                <w:lang w:val="pl-PL"/>
              </w:rPr>
              <w:t xml:space="preserve"> BHP klienta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BC5B68" w:rsidRPr="000277A0" w:rsidTr="000277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rPr>
                <w:rFonts w:eastAsia="Adobe Fan Heiti Std B" w:cs="Adobe Fan Heiti Std B"/>
                <w:b/>
              </w:rPr>
            </w:pPr>
            <w:r>
              <w:rPr>
                <w:rFonts w:eastAsia="Arial" w:cs="Arial"/>
                <w:color w:val="221F1F"/>
              </w:rPr>
              <w:t>K</w:t>
            </w:r>
            <w:r w:rsidRPr="000277A0">
              <w:rPr>
                <w:rFonts w:eastAsia="Arial" w:cs="Arial"/>
                <w:color w:val="221F1F"/>
              </w:rPr>
              <w:t>ontrola</w:t>
            </w:r>
            <w:r>
              <w:rPr>
                <w:rFonts w:eastAsia="Arial" w:cs="Arial"/>
                <w:color w:val="221F1F"/>
              </w:rPr>
              <w:t xml:space="preserve"> urządzenia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BC5B68" w:rsidRPr="000277A0" w:rsidTr="000277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rPr>
                <w:rFonts w:eastAsia="Adobe Fan Heiti Std B" w:cs="Adobe Fan Heiti Std B"/>
                <w:b/>
                <w:lang w:val="pl-PL"/>
              </w:rPr>
            </w:pPr>
            <w:r>
              <w:rPr>
                <w:rFonts w:eastAsia="Arial" w:cs="Arial"/>
                <w:color w:val="221F1F"/>
                <w:lang w:val="pl-PL"/>
              </w:rPr>
              <w:t xml:space="preserve">Czyszczenie tłumika/wymiana </w:t>
            </w:r>
            <w:r w:rsidRPr="000277A0">
              <w:rPr>
                <w:rFonts w:eastAsia="Arial" w:cs="Arial"/>
                <w:color w:val="221F1F"/>
                <w:lang w:val="pl-PL"/>
              </w:rPr>
              <w:t>je</w:t>
            </w:r>
            <w:r>
              <w:rPr>
                <w:rFonts w:eastAsia="Arial" w:cs="Arial"/>
                <w:color w:val="221F1F"/>
                <w:lang w:val="pl-PL"/>
              </w:rPr>
              <w:t>ś</w:t>
            </w:r>
            <w:r w:rsidRPr="000277A0">
              <w:rPr>
                <w:rFonts w:eastAsia="Arial" w:cs="Arial"/>
                <w:color w:val="221F1F"/>
                <w:lang w:val="pl-PL"/>
              </w:rPr>
              <w:t>li konieczna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BC5B68" w:rsidRPr="000277A0" w:rsidTr="000277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rPr>
                <w:rFonts w:eastAsia="Adobe Fan Heiti Std B" w:cs="Adobe Fan Heiti Std B"/>
                <w:b/>
                <w:lang w:val="pl-PL"/>
              </w:rPr>
            </w:pPr>
            <w:r>
              <w:rPr>
                <w:rFonts w:eastAsia="Arial" w:cs="Arial"/>
                <w:color w:val="221F1F"/>
                <w:lang w:val="pl-PL"/>
              </w:rPr>
              <w:t>K</w:t>
            </w:r>
            <w:r w:rsidRPr="000277A0">
              <w:rPr>
                <w:rFonts w:eastAsia="Arial" w:cs="Arial"/>
                <w:color w:val="221F1F"/>
                <w:lang w:val="pl-PL"/>
              </w:rPr>
              <w:t>ontrola p</w:t>
            </w:r>
            <w:r>
              <w:rPr>
                <w:rFonts w:eastAsia="Arial" w:cs="Arial"/>
                <w:color w:val="221F1F"/>
                <w:lang w:val="pl-PL"/>
              </w:rPr>
              <w:t>un</w:t>
            </w:r>
            <w:r w:rsidRPr="000277A0">
              <w:rPr>
                <w:rFonts w:eastAsia="Arial" w:cs="Arial"/>
                <w:color w:val="221F1F"/>
                <w:lang w:val="pl-PL"/>
              </w:rPr>
              <w:t>kt</w:t>
            </w:r>
            <w:r>
              <w:rPr>
                <w:rFonts w:eastAsia="Arial" w:cs="Arial"/>
                <w:color w:val="221F1F"/>
                <w:lang w:val="pl-PL"/>
              </w:rPr>
              <w:t>u rosy i działania wskaź</w:t>
            </w:r>
            <w:r w:rsidRPr="000277A0">
              <w:rPr>
                <w:rFonts w:eastAsia="Arial" w:cs="Arial"/>
                <w:color w:val="221F1F"/>
                <w:lang w:val="pl-PL"/>
              </w:rPr>
              <w:t>ników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BC5B68" w:rsidRPr="000277A0" w:rsidTr="000277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rPr>
                <w:rFonts w:eastAsia="Adobe Fan Heiti Std B" w:cs="Adobe Fan Heiti Std B"/>
                <w:b/>
              </w:rPr>
            </w:pPr>
            <w:r>
              <w:rPr>
                <w:rFonts w:eastAsia="Arial" w:cs="Arial"/>
                <w:color w:val="221F1F"/>
              </w:rPr>
              <w:t>K</w:t>
            </w:r>
            <w:r w:rsidRPr="000277A0">
              <w:rPr>
                <w:rFonts w:eastAsia="Arial" w:cs="Arial"/>
                <w:color w:val="221F1F"/>
              </w:rPr>
              <w:t>ontrola cyklu regeneracji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BC5B68" w:rsidRPr="000277A0" w:rsidTr="000277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rPr>
                <w:rFonts w:eastAsia="Adobe Fan Heiti Std B" w:cs="Adobe Fan Heiti Std B"/>
                <w:b/>
              </w:rPr>
            </w:pPr>
            <w:r>
              <w:rPr>
                <w:rFonts w:eastAsia="Arial" w:cs="Arial"/>
                <w:color w:val="221F1F"/>
              </w:rPr>
              <w:t>Kontrola spadku ciś</w:t>
            </w:r>
            <w:r w:rsidRPr="000277A0">
              <w:rPr>
                <w:rFonts w:eastAsia="Arial" w:cs="Arial"/>
                <w:color w:val="221F1F"/>
              </w:rPr>
              <w:t>nienia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BC5B68" w:rsidRPr="000277A0" w:rsidTr="000277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rPr>
                <w:rFonts w:eastAsia="Adobe Fan Heiti Std B" w:cs="Adobe Fan Heiti Std B"/>
                <w:b/>
              </w:rPr>
            </w:pPr>
            <w:r>
              <w:rPr>
                <w:rFonts w:eastAsia="Arial" w:cs="Arial"/>
                <w:color w:val="221F1F"/>
              </w:rPr>
              <w:t>W</w:t>
            </w:r>
            <w:r w:rsidRPr="000277A0">
              <w:rPr>
                <w:rFonts w:eastAsia="Arial" w:cs="Arial"/>
                <w:color w:val="221F1F"/>
              </w:rPr>
              <w:t>ymiana tlumika(ów)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BC5B68" w:rsidRPr="000277A0" w:rsidTr="000277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rPr>
                <w:rFonts w:eastAsia="Adobe Fan Heiti Std B" w:cs="Adobe Fan Heiti Std B"/>
                <w:b/>
              </w:rPr>
            </w:pPr>
            <w:r>
              <w:rPr>
                <w:rFonts w:eastAsia="Arial" w:cs="Arial"/>
                <w:color w:val="221F1F"/>
              </w:rPr>
              <w:t>Wymiana wskaź</w:t>
            </w:r>
            <w:r w:rsidRPr="000277A0">
              <w:rPr>
                <w:rFonts w:eastAsia="Arial" w:cs="Arial"/>
                <w:color w:val="221F1F"/>
              </w:rPr>
              <w:t>nika zawilgocenia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BC5B68" w:rsidRPr="000277A0" w:rsidTr="000277A0">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rPr>
                <w:rFonts w:eastAsia="Adobe Fan Heiti Std B" w:cs="Adobe Fan Heiti Std B"/>
                <w:b/>
                <w:lang w:val="pl-PL"/>
              </w:rPr>
            </w:pPr>
            <w:r>
              <w:rPr>
                <w:rFonts w:eastAsia="Arial" w:cs="Arial"/>
                <w:color w:val="221F1F"/>
                <w:lang w:val="pl-PL"/>
              </w:rPr>
              <w:t>Wymiana wkładów filtra wstę</w:t>
            </w:r>
            <w:r w:rsidRPr="000277A0">
              <w:rPr>
                <w:rFonts w:eastAsia="Arial" w:cs="Arial"/>
                <w:color w:val="221F1F"/>
                <w:lang w:val="pl-PL"/>
              </w:rPr>
              <w:t>pnego i ko</w:t>
            </w:r>
            <w:r>
              <w:rPr>
                <w:rFonts w:eastAsia="Arial" w:cs="Arial"/>
                <w:color w:val="221F1F"/>
                <w:lang w:val="pl-PL"/>
              </w:rPr>
              <w:t>ń</w:t>
            </w:r>
            <w:r w:rsidRPr="000277A0">
              <w:rPr>
                <w:rFonts w:eastAsia="Arial" w:cs="Arial"/>
                <w:color w:val="221F1F"/>
                <w:lang w:val="pl-PL"/>
              </w:rPr>
              <w:t>c</w:t>
            </w:r>
            <w:r>
              <w:rPr>
                <w:rFonts w:eastAsia="Arial" w:cs="Arial"/>
                <w:color w:val="221F1F"/>
                <w:lang w:val="pl-PL"/>
              </w:rPr>
              <w:t>owego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5B68" w:rsidRPr="000277A0" w:rsidRDefault="00BC5B68" w:rsidP="00BC5B68">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bl>
    <w:p w:rsidR="00977978" w:rsidRDefault="00977978" w:rsidP="00977978">
      <w:pPr>
        <w:pStyle w:val="Nagwek"/>
        <w:tabs>
          <w:tab w:val="clear" w:pos="4536"/>
          <w:tab w:val="clear" w:pos="9072"/>
          <w:tab w:val="left" w:pos="2694"/>
        </w:tabs>
        <w:ind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D67A75" w:rsidRPr="00D67A75" w:rsidTr="00EB0B73">
        <w:trPr>
          <w:trHeight w:hRule="exact" w:val="350"/>
        </w:trPr>
        <w:tc>
          <w:tcPr>
            <w:tcW w:w="1417" w:type="dxa"/>
            <w:shd w:val="clear" w:color="auto" w:fill="00A2C8"/>
          </w:tcPr>
          <w:p w:rsidR="00110822" w:rsidRPr="00D67A75" w:rsidRDefault="00110822" w:rsidP="00EB0B73">
            <w:pPr>
              <w:widowControl w:val="0"/>
              <w:spacing w:before="31" w:line="256" w:lineRule="auto"/>
              <w:ind w:left="284"/>
              <w:jc w:val="center"/>
              <w:rPr>
                <w:rFonts w:asciiTheme="minorHAnsi" w:eastAsia="Adobe Fan Heiti Std B" w:hAnsiTheme="minorHAnsi" w:cs="Adobe Fan Heiti Std B"/>
                <w:color w:val="FFFFFF" w:themeColor="background1"/>
                <w:sz w:val="22"/>
                <w:szCs w:val="22"/>
              </w:rPr>
            </w:pPr>
          </w:p>
        </w:tc>
        <w:tc>
          <w:tcPr>
            <w:tcW w:w="5529" w:type="dxa"/>
            <w:shd w:val="clear" w:color="auto" w:fill="00A2C8"/>
          </w:tcPr>
          <w:p w:rsidR="00110822" w:rsidRPr="00D67A75" w:rsidRDefault="00110822" w:rsidP="00EB0B73">
            <w:pPr>
              <w:widowControl w:val="0"/>
              <w:spacing w:before="31" w:line="256" w:lineRule="auto"/>
              <w:jc w:val="center"/>
              <w:rPr>
                <w:rFonts w:asciiTheme="minorHAnsi" w:eastAsia="Adobe Fan Heiti Std B" w:hAnsiTheme="minorHAnsi" w:cs="Adobe Fan Heiti Std B"/>
                <w:color w:val="FFFFFF" w:themeColor="background1"/>
                <w:sz w:val="22"/>
                <w:szCs w:val="22"/>
              </w:rPr>
            </w:pPr>
            <w:r w:rsidRPr="00D67A75">
              <w:rPr>
                <w:rFonts w:ascii="Univers CE 45 Light" w:eastAsia="Adobe Fan Heiti Std B" w:hAnsi="Univers CE 45 Light" w:cs="Adobe Fan Heiti Std B"/>
                <w:b/>
                <w:color w:val="FFFFFF" w:themeColor="background1"/>
                <w:sz w:val="18"/>
                <w:szCs w:val="18"/>
              </w:rPr>
              <w:t>Planowane typy i zakresy przeglądów</w:t>
            </w:r>
          </w:p>
        </w:tc>
      </w:tr>
      <w:tr w:rsidR="00D67A75" w:rsidRPr="00D67A75" w:rsidTr="00EB0B73">
        <w:trPr>
          <w:trHeight w:hRule="exact" w:val="350"/>
        </w:trPr>
        <w:tc>
          <w:tcPr>
            <w:tcW w:w="1417" w:type="dxa"/>
            <w:shd w:val="clear" w:color="auto" w:fill="00A2C8"/>
            <w:hideMark/>
          </w:tcPr>
          <w:p w:rsidR="00110822" w:rsidRPr="00D67A75" w:rsidRDefault="00110822" w:rsidP="00EB0B73">
            <w:pPr>
              <w:widowControl w:val="0"/>
              <w:spacing w:before="31" w:line="256" w:lineRule="auto"/>
              <w:ind w:left="284"/>
              <w:rPr>
                <w:rFonts w:asciiTheme="minorHAnsi" w:eastAsia="Adobe Fan Heiti Std B" w:hAnsiTheme="minorHAnsi" w:cs="Adobe Fan Heiti Std B"/>
                <w:color w:val="FFFFFF" w:themeColor="background1"/>
                <w:sz w:val="22"/>
                <w:szCs w:val="22"/>
              </w:rPr>
            </w:pPr>
            <w:r w:rsidRPr="00D67A75">
              <w:rPr>
                <w:rFonts w:asciiTheme="minorHAnsi" w:eastAsia="Adobe Fan Heiti Std B" w:hAnsiTheme="minorHAnsi" w:cs="Adobe Fan Heiti Std B"/>
                <w:color w:val="FFFFFF" w:themeColor="background1"/>
                <w:sz w:val="22"/>
                <w:szCs w:val="22"/>
              </w:rPr>
              <w:t>Urządzenie :</w:t>
            </w:r>
          </w:p>
        </w:tc>
        <w:tc>
          <w:tcPr>
            <w:tcW w:w="5529" w:type="dxa"/>
            <w:shd w:val="clear" w:color="auto" w:fill="00A2C8"/>
            <w:hideMark/>
          </w:tcPr>
          <w:p w:rsidR="00110822" w:rsidRPr="00D67A75" w:rsidRDefault="00110822" w:rsidP="00110822">
            <w:pPr>
              <w:widowControl w:val="0"/>
              <w:spacing w:before="31" w:line="256" w:lineRule="auto"/>
              <w:rPr>
                <w:rFonts w:asciiTheme="minorHAnsi" w:eastAsia="Adobe Fan Heiti Std B" w:hAnsiTheme="minorHAnsi" w:cs="Adobe Fan Heiti Std B"/>
                <w:color w:val="FFFFFF" w:themeColor="background1"/>
                <w:sz w:val="22"/>
                <w:szCs w:val="22"/>
              </w:rPr>
            </w:pPr>
            <w:r w:rsidRPr="00D67A75">
              <w:rPr>
                <w:rFonts w:asciiTheme="minorHAnsi" w:eastAsia="Adobe Fan Heiti Std B" w:hAnsiTheme="minorHAnsi" w:cs="Adobe Fan Heiti Std B"/>
                <w:color w:val="FFFFFF" w:themeColor="background1"/>
                <w:sz w:val="22"/>
                <w:szCs w:val="22"/>
              </w:rPr>
              <w:t xml:space="preserve">Separator Oleju typu OSC95 </w:t>
            </w:r>
          </w:p>
        </w:tc>
      </w:tr>
      <w:tr w:rsidR="00D67A75" w:rsidRPr="00D67A75" w:rsidTr="00EB0B73">
        <w:trPr>
          <w:trHeight w:hRule="exact" w:val="376"/>
        </w:trPr>
        <w:tc>
          <w:tcPr>
            <w:tcW w:w="1417" w:type="dxa"/>
            <w:shd w:val="clear" w:color="auto" w:fill="00A2C8"/>
            <w:hideMark/>
          </w:tcPr>
          <w:p w:rsidR="00110822" w:rsidRPr="00D67A75" w:rsidRDefault="00110822" w:rsidP="00EB0B73">
            <w:pPr>
              <w:widowControl w:val="0"/>
              <w:spacing w:before="31" w:line="256" w:lineRule="auto"/>
              <w:ind w:left="284"/>
              <w:rPr>
                <w:rFonts w:asciiTheme="minorHAnsi" w:eastAsia="Adobe Fan Heiti Std B" w:hAnsiTheme="minorHAnsi" w:cs="Adobe Fan Heiti Std B"/>
                <w:color w:val="FFFFFF" w:themeColor="background1"/>
                <w:sz w:val="22"/>
                <w:szCs w:val="22"/>
              </w:rPr>
            </w:pPr>
            <w:r w:rsidRPr="00D67A75">
              <w:rPr>
                <w:rFonts w:asciiTheme="minorHAnsi" w:eastAsia="Adobe Fan Heiti Std B" w:hAnsiTheme="minorHAnsi" w:cs="Adobe Fan Heiti Std B"/>
                <w:color w:val="FFFFFF" w:themeColor="background1"/>
                <w:sz w:val="22"/>
                <w:szCs w:val="22"/>
              </w:rPr>
              <w:t>Numer seryjny:</w:t>
            </w:r>
          </w:p>
        </w:tc>
        <w:tc>
          <w:tcPr>
            <w:tcW w:w="5529" w:type="dxa"/>
            <w:shd w:val="clear" w:color="auto" w:fill="00A2C8"/>
            <w:hideMark/>
          </w:tcPr>
          <w:p w:rsidR="00110822" w:rsidRPr="00D67A75" w:rsidRDefault="00110822" w:rsidP="00EB0B73">
            <w:pPr>
              <w:widowControl w:val="0"/>
              <w:spacing w:before="31" w:line="256" w:lineRule="auto"/>
              <w:rPr>
                <w:rFonts w:asciiTheme="minorHAnsi" w:eastAsia="Adobe Fan Heiti Std B" w:hAnsiTheme="minorHAnsi" w:cs="Adobe Fan Heiti Std B"/>
                <w:color w:val="FFFFFF" w:themeColor="background1"/>
                <w:sz w:val="22"/>
                <w:szCs w:val="22"/>
              </w:rPr>
            </w:pPr>
            <w:r w:rsidRPr="00D67A75">
              <w:rPr>
                <w:rFonts w:asciiTheme="minorHAnsi" w:hAnsiTheme="minorHAnsi"/>
                <w:color w:val="FFFFFF" w:themeColor="background1"/>
                <w:sz w:val="22"/>
                <w:szCs w:val="22"/>
              </w:rPr>
              <w:t>015712325</w:t>
            </w:r>
          </w:p>
        </w:tc>
      </w:tr>
    </w:tbl>
    <w:p w:rsidR="00110822" w:rsidRPr="00D67A75" w:rsidRDefault="00110822" w:rsidP="00110822">
      <w:pPr>
        <w:pStyle w:val="Tytu"/>
        <w:spacing w:line="360" w:lineRule="auto"/>
        <w:jc w:val="left"/>
        <w:rPr>
          <w:rFonts w:asciiTheme="minorHAnsi" w:hAnsiTheme="minorHAnsi"/>
          <w:b w:val="0"/>
          <w:bCs w:val="0"/>
          <w:color w:val="FFFFFF" w:themeColor="background1"/>
          <w:sz w:val="22"/>
          <w:szCs w:val="22"/>
        </w:rPr>
      </w:pPr>
    </w:p>
    <w:tbl>
      <w:tblPr>
        <w:tblW w:w="6946" w:type="dxa"/>
        <w:tblLayout w:type="fixed"/>
        <w:tblCellMar>
          <w:left w:w="0" w:type="dxa"/>
          <w:right w:w="0" w:type="dxa"/>
        </w:tblCellMar>
        <w:tblLook w:val="01E0" w:firstRow="1" w:lastRow="1" w:firstColumn="1" w:lastColumn="1" w:noHBand="0" w:noVBand="0"/>
      </w:tblPr>
      <w:tblGrid>
        <w:gridCol w:w="709"/>
        <w:gridCol w:w="572"/>
        <w:gridCol w:w="4110"/>
        <w:gridCol w:w="1555"/>
      </w:tblGrid>
      <w:tr w:rsidR="00D67A75" w:rsidRPr="00D67A75" w:rsidTr="00EB0B73">
        <w:trPr>
          <w:trHeight w:hRule="exact" w:val="602"/>
        </w:trPr>
        <w:tc>
          <w:tcPr>
            <w:tcW w:w="1281" w:type="dxa"/>
            <w:gridSpan w:val="2"/>
            <w:tcBorders>
              <w:bottom w:val="single" w:sz="4" w:space="0" w:color="auto"/>
            </w:tcBorders>
            <w:shd w:val="clear" w:color="auto" w:fill="00A2C8"/>
          </w:tcPr>
          <w:p w:rsidR="00110822" w:rsidRPr="00D67A75" w:rsidRDefault="00110822" w:rsidP="00EB0B73">
            <w:pPr>
              <w:pStyle w:val="TableParagraph"/>
              <w:spacing w:before="31" w:line="259" w:lineRule="auto"/>
              <w:ind w:left="284"/>
              <w:rPr>
                <w:rFonts w:eastAsia="Adobe Fan Heiti Std B" w:cs="Adobe Fan Heiti Std B"/>
                <w:b/>
                <w:color w:val="FFFFFF" w:themeColor="background1"/>
              </w:rPr>
            </w:pPr>
            <w:r w:rsidRPr="00D67A75">
              <w:rPr>
                <w:rFonts w:eastAsia="Adobe Fan Heiti Std B" w:cs="Adobe Fan Heiti Std B"/>
                <w:b/>
                <w:color w:val="FFFFFF" w:themeColor="background1"/>
              </w:rPr>
              <w:t>Item</w:t>
            </w:r>
          </w:p>
        </w:tc>
        <w:tc>
          <w:tcPr>
            <w:tcW w:w="4110" w:type="dxa"/>
            <w:tcBorders>
              <w:bottom w:val="single" w:sz="4" w:space="0" w:color="auto"/>
            </w:tcBorders>
            <w:shd w:val="clear" w:color="auto" w:fill="00A2C8"/>
          </w:tcPr>
          <w:p w:rsidR="00110822" w:rsidRPr="00D67A75" w:rsidRDefault="00110822" w:rsidP="00EB0B73">
            <w:pPr>
              <w:pStyle w:val="TableParagraph"/>
              <w:spacing w:before="31" w:line="259" w:lineRule="auto"/>
              <w:ind w:left="136"/>
              <w:rPr>
                <w:rFonts w:eastAsia="Adobe Fan Heiti Std B" w:cs="Adobe Fan Heiti Std B"/>
                <w:b/>
                <w:color w:val="FFFFFF" w:themeColor="background1"/>
              </w:rPr>
            </w:pPr>
            <w:r w:rsidRPr="00D67A75">
              <w:rPr>
                <w:rFonts w:eastAsia="Adobe Fan Heiti Std B" w:cs="Adobe Fan Heiti Std B"/>
                <w:b/>
                <w:color w:val="FFFFFF" w:themeColor="background1"/>
              </w:rPr>
              <w:t>Czynności</w:t>
            </w:r>
          </w:p>
        </w:tc>
        <w:tc>
          <w:tcPr>
            <w:tcW w:w="1555" w:type="dxa"/>
            <w:tcBorders>
              <w:bottom w:val="single" w:sz="4" w:space="0" w:color="auto"/>
            </w:tcBorders>
            <w:shd w:val="clear" w:color="auto" w:fill="00A2C8"/>
          </w:tcPr>
          <w:p w:rsidR="00110822" w:rsidRPr="00D67A75" w:rsidRDefault="00110822" w:rsidP="00EB0B73">
            <w:pPr>
              <w:pStyle w:val="TableParagraph"/>
              <w:spacing w:before="31" w:line="259" w:lineRule="auto"/>
              <w:ind w:right="193"/>
              <w:jc w:val="center"/>
              <w:rPr>
                <w:rFonts w:eastAsia="Adobe Fan Heiti Std B" w:cs="Adobe Fan Heiti Std B"/>
                <w:b/>
                <w:color w:val="FFFFFF" w:themeColor="background1"/>
              </w:rPr>
            </w:pPr>
            <w:r w:rsidRPr="00D67A75">
              <w:rPr>
                <w:rFonts w:eastAsia="Adobe Fan Heiti Std B" w:cs="Adobe Fan Heiti Std B"/>
                <w:b/>
                <w:color w:val="FFFFFF" w:themeColor="background1"/>
              </w:rPr>
              <w:t>B</w:t>
            </w:r>
            <w:r w:rsidRPr="00D67A75">
              <w:rPr>
                <w:rFonts w:eastAsia="Adobe Fan Heiti Std B" w:cs="Adobe Fan Heiti Std B"/>
                <w:b/>
                <w:color w:val="FFFFFF" w:themeColor="background1"/>
              </w:rPr>
              <w:br/>
              <w:t>8000</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lang w:val="pl-PL"/>
              </w:rPr>
            </w:pPr>
            <w:r w:rsidRPr="00150EFC">
              <w:rPr>
                <w:rFonts w:eastAsia="Arial" w:cs="Arial"/>
                <w:lang w:val="pl-PL"/>
              </w:rPr>
              <w:t>Postępowanie wg wymagań BHP klienta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rPr>
            </w:pPr>
            <w:r w:rsidRPr="00150EFC">
              <w:rPr>
                <w:rFonts w:eastAsia="Arial" w:cs="Arial"/>
              </w:rPr>
              <w:t>Czyszczenie obudowy filtra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3</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rPr>
            </w:pPr>
            <w:r w:rsidRPr="00150EFC">
              <w:rPr>
                <w:rFonts w:eastAsia="Arial" w:cs="Arial"/>
              </w:rPr>
              <w:t>Kontrola poziomu wody</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BC5B68" w:rsidRPr="00150EFC" w:rsidTr="00EB0B73">
        <w:trPr>
          <w:trHeight w:hRule="exact" w:val="3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lang w:val="pl-PL"/>
              </w:rPr>
            </w:pPr>
            <w:r w:rsidRPr="00150EFC">
              <w:rPr>
                <w:rFonts w:eastAsia="Arial" w:cs="Arial"/>
                <w:lang w:val="pl-PL"/>
              </w:rPr>
              <w:t>Wymiana filtra wstępnego i filtra (jeśli konieczne)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rPr>
            </w:pPr>
            <w:r w:rsidRPr="00150EFC">
              <w:rPr>
                <w:rFonts w:eastAsia="Arial" w:cs="Arial"/>
              </w:rPr>
              <w:t>Wymiana tlumika i dyfuzora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rPr>
            </w:pPr>
            <w:r w:rsidRPr="00150EFC">
              <w:rPr>
                <w:rFonts w:eastAsia="Arial" w:cs="Arial"/>
              </w:rPr>
              <w:t>Spust kondensatu i oleju</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193"/>
              <w:jc w:val="center"/>
              <w:rPr>
                <w:rFonts w:eastAsia="Adobe Fan Heiti Std B" w:cs="Adobe Fan Heiti Std B"/>
                <w:b/>
              </w:rPr>
            </w:pPr>
            <w:r w:rsidRPr="00150EFC">
              <w:rPr>
                <w:rFonts w:eastAsia="Arial" w:cs="Arial"/>
              </w:rPr>
              <w:t>x</w:t>
            </w:r>
          </w:p>
        </w:tc>
      </w:tr>
    </w:tbl>
    <w:p w:rsidR="00110822" w:rsidRPr="00150EFC" w:rsidRDefault="00110822" w:rsidP="00977978">
      <w:pPr>
        <w:pStyle w:val="Nagwek"/>
        <w:tabs>
          <w:tab w:val="clear" w:pos="4536"/>
          <w:tab w:val="clear" w:pos="9072"/>
          <w:tab w:val="left" w:pos="2694"/>
        </w:tabs>
        <w:ind w:right="595"/>
        <w:rPr>
          <w:rFonts w:asciiTheme="minorHAnsi" w:hAnsiTheme="minorHAnsi"/>
          <w:sz w:val="22"/>
          <w:szCs w:val="22"/>
          <w:lang w:val="en-US"/>
        </w:rPr>
      </w:pPr>
    </w:p>
    <w:tbl>
      <w:tblPr>
        <w:tblW w:w="7938" w:type="dxa"/>
        <w:tblLayout w:type="fixed"/>
        <w:tblCellMar>
          <w:left w:w="0" w:type="dxa"/>
          <w:right w:w="0" w:type="dxa"/>
        </w:tblCellMar>
        <w:tblLook w:val="01E0" w:firstRow="1" w:lastRow="1" w:firstColumn="1" w:lastColumn="1" w:noHBand="0" w:noVBand="0"/>
      </w:tblPr>
      <w:tblGrid>
        <w:gridCol w:w="1417"/>
        <w:gridCol w:w="6521"/>
      </w:tblGrid>
      <w:tr w:rsidR="00543F81" w:rsidRPr="00D9108B" w:rsidTr="00EB0B73">
        <w:trPr>
          <w:trHeight w:val="387"/>
        </w:trPr>
        <w:tc>
          <w:tcPr>
            <w:tcW w:w="1417" w:type="dxa"/>
            <w:shd w:val="clear" w:color="auto" w:fill="00A2C8"/>
          </w:tcPr>
          <w:p w:rsidR="00543F81" w:rsidRPr="00D9108B" w:rsidRDefault="00543F81" w:rsidP="00EB0B73">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521" w:type="dxa"/>
            <w:shd w:val="clear" w:color="auto" w:fill="00A2C8"/>
          </w:tcPr>
          <w:p w:rsidR="00543F81" w:rsidRPr="00D9108B" w:rsidRDefault="00543F81" w:rsidP="00EB0B73">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543F81" w:rsidRPr="00D9108B" w:rsidTr="00EB0B73">
        <w:trPr>
          <w:trHeight w:hRule="exact" w:val="350"/>
        </w:trPr>
        <w:tc>
          <w:tcPr>
            <w:tcW w:w="1417" w:type="dxa"/>
            <w:shd w:val="clear" w:color="auto" w:fill="00A2C8"/>
            <w:hideMark/>
          </w:tcPr>
          <w:p w:rsidR="00543F81" w:rsidRPr="00D9108B" w:rsidRDefault="00543F81" w:rsidP="00EB0B73">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Pr="00D9108B">
              <w:rPr>
                <w:rFonts w:asciiTheme="minorHAnsi" w:eastAsia="Adobe Fan Heiti Std B" w:hAnsiTheme="minorHAnsi" w:cs="Adobe Fan Heiti Std B"/>
                <w:color w:val="FFFFFF"/>
                <w:sz w:val="22"/>
                <w:szCs w:val="22"/>
              </w:rPr>
              <w:t>:</w:t>
            </w:r>
          </w:p>
        </w:tc>
        <w:tc>
          <w:tcPr>
            <w:tcW w:w="6521" w:type="dxa"/>
            <w:shd w:val="clear" w:color="auto" w:fill="00A2C8"/>
            <w:hideMark/>
          </w:tcPr>
          <w:p w:rsidR="00543F81" w:rsidRPr="00D9108B" w:rsidRDefault="00543F81" w:rsidP="00094E1F">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Filtr sieciowy </w:t>
            </w:r>
            <w:r w:rsidR="00094E1F">
              <w:rPr>
                <w:rFonts w:asciiTheme="minorHAnsi" w:eastAsia="Adobe Fan Heiti Std B" w:hAnsiTheme="minorHAnsi" w:cs="Adobe Fan Heiti Std B"/>
                <w:color w:val="FFFFFF"/>
                <w:sz w:val="22"/>
                <w:szCs w:val="22"/>
              </w:rPr>
              <w:t>typu D</w:t>
            </w:r>
            <w:r>
              <w:rPr>
                <w:rFonts w:asciiTheme="minorHAnsi" w:eastAsia="Adobe Fan Heiti Std B" w:hAnsiTheme="minorHAnsi" w:cs="Adobe Fan Heiti Std B"/>
                <w:color w:val="FFFFFF"/>
                <w:sz w:val="22"/>
                <w:szCs w:val="22"/>
              </w:rPr>
              <w:t>D</w:t>
            </w:r>
            <w:r w:rsidR="00094E1F">
              <w:rPr>
                <w:rFonts w:asciiTheme="minorHAnsi" w:eastAsia="Adobe Fan Heiti Std B" w:hAnsiTheme="minorHAnsi" w:cs="Adobe Fan Heiti Std B"/>
                <w:color w:val="FFFFFF"/>
                <w:sz w:val="22"/>
                <w:szCs w:val="22"/>
              </w:rPr>
              <w:t>p</w:t>
            </w:r>
            <w:r>
              <w:rPr>
                <w:rFonts w:asciiTheme="minorHAnsi" w:eastAsia="Adobe Fan Heiti Std B" w:hAnsiTheme="minorHAnsi" w:cs="Adobe Fan Heiti Std B"/>
                <w:color w:val="FFFFFF"/>
                <w:sz w:val="22"/>
                <w:szCs w:val="22"/>
              </w:rPr>
              <w:t>6</w:t>
            </w:r>
            <w:r w:rsidR="00094E1F">
              <w:rPr>
                <w:rFonts w:asciiTheme="minorHAnsi" w:eastAsia="Adobe Fan Heiti Std B" w:hAnsiTheme="minorHAnsi" w:cs="Adobe Fan Heiti Std B"/>
                <w:color w:val="FFFFFF"/>
                <w:sz w:val="22"/>
                <w:szCs w:val="22"/>
              </w:rPr>
              <w:t>0 do sprężar</w:t>
            </w:r>
            <w:r>
              <w:rPr>
                <w:rFonts w:asciiTheme="minorHAnsi" w:eastAsia="Adobe Fan Heiti Std B" w:hAnsiTheme="minorHAnsi" w:cs="Adobe Fan Heiti Std B"/>
                <w:color w:val="FFFFFF"/>
                <w:sz w:val="22"/>
                <w:szCs w:val="22"/>
              </w:rPr>
              <w:t>k</w:t>
            </w:r>
            <w:r w:rsidR="00094E1F">
              <w:rPr>
                <w:rFonts w:asciiTheme="minorHAnsi" w:eastAsia="Adobe Fan Heiti Std B" w:hAnsiTheme="minorHAnsi" w:cs="Adobe Fan Heiti Std B"/>
                <w:color w:val="FFFFFF"/>
                <w:sz w:val="22"/>
                <w:szCs w:val="22"/>
              </w:rPr>
              <w:t>i</w:t>
            </w:r>
            <w:r>
              <w:rPr>
                <w:rFonts w:asciiTheme="minorHAnsi" w:eastAsia="Adobe Fan Heiti Std B" w:hAnsiTheme="minorHAnsi" w:cs="Adobe Fan Heiti Std B"/>
                <w:color w:val="FFFFFF"/>
                <w:sz w:val="22"/>
                <w:szCs w:val="22"/>
              </w:rPr>
              <w:t xml:space="preserve"> GA</w:t>
            </w:r>
            <w:r w:rsidRPr="00150EFC">
              <w:rPr>
                <w:rFonts w:asciiTheme="minorHAnsi" w:eastAsia="Adobe Fan Heiti Std B" w:hAnsiTheme="minorHAnsi" w:cs="Adobe Fan Heiti Std B"/>
                <w:sz w:val="22"/>
                <w:szCs w:val="22"/>
              </w:rPr>
              <w:t>-90</w:t>
            </w:r>
          </w:p>
        </w:tc>
      </w:tr>
      <w:tr w:rsidR="00543F81" w:rsidRPr="00D9108B" w:rsidTr="00EB0B73">
        <w:trPr>
          <w:trHeight w:hRule="exact" w:val="376"/>
        </w:trPr>
        <w:tc>
          <w:tcPr>
            <w:tcW w:w="1417" w:type="dxa"/>
            <w:shd w:val="clear" w:color="auto" w:fill="00A2C8"/>
            <w:hideMark/>
          </w:tcPr>
          <w:p w:rsidR="00543F81" w:rsidRPr="00D9108B" w:rsidRDefault="00543F81" w:rsidP="00EB0B73">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6521" w:type="dxa"/>
            <w:shd w:val="clear" w:color="auto" w:fill="00A2C8"/>
            <w:hideMark/>
          </w:tcPr>
          <w:p w:rsidR="00543F81" w:rsidRPr="00D9108B" w:rsidRDefault="00543F81" w:rsidP="00543F81">
            <w:pPr>
              <w:widowControl w:val="0"/>
              <w:spacing w:before="31" w:line="256" w:lineRule="auto"/>
              <w:rPr>
                <w:rFonts w:asciiTheme="minorHAnsi" w:eastAsia="Adobe Fan Heiti Std B" w:hAnsiTheme="minorHAnsi" w:cs="Adobe Fan Heiti Std B"/>
                <w:color w:val="FFFFFF"/>
                <w:sz w:val="22"/>
                <w:szCs w:val="22"/>
              </w:rPr>
            </w:pPr>
            <w:r w:rsidRPr="00150EFC">
              <w:rPr>
                <w:rFonts w:asciiTheme="minorHAnsi" w:eastAsia="Adobe Fan Heiti Std B" w:hAnsiTheme="minorHAnsi" w:cs="Adobe Fan Heiti Std B"/>
                <w:sz w:val="22"/>
                <w:szCs w:val="22"/>
              </w:rPr>
              <w:t xml:space="preserve">APF220775, </w:t>
            </w:r>
          </w:p>
        </w:tc>
      </w:tr>
    </w:tbl>
    <w:p w:rsidR="00543F81" w:rsidRPr="00D9108B" w:rsidRDefault="00543F81" w:rsidP="00543F81">
      <w:pPr>
        <w:pStyle w:val="Tytu"/>
        <w:spacing w:line="360" w:lineRule="auto"/>
        <w:jc w:val="left"/>
        <w:rPr>
          <w:rFonts w:asciiTheme="minorHAnsi" w:hAnsiTheme="minorHAnsi"/>
          <w:b w:val="0"/>
          <w:bCs w:val="0"/>
          <w:sz w:val="22"/>
          <w:szCs w:val="22"/>
        </w:rPr>
      </w:pPr>
    </w:p>
    <w:tbl>
      <w:tblPr>
        <w:tblW w:w="7938" w:type="dxa"/>
        <w:tblLayout w:type="fixed"/>
        <w:tblCellMar>
          <w:left w:w="0" w:type="dxa"/>
          <w:right w:w="0" w:type="dxa"/>
        </w:tblCellMar>
        <w:tblLook w:val="01E0" w:firstRow="1" w:lastRow="1" w:firstColumn="1" w:lastColumn="1" w:noHBand="0" w:noVBand="0"/>
      </w:tblPr>
      <w:tblGrid>
        <w:gridCol w:w="709"/>
        <w:gridCol w:w="572"/>
        <w:gridCol w:w="4815"/>
        <w:gridCol w:w="1842"/>
      </w:tblGrid>
      <w:tr w:rsidR="00543F81" w:rsidRPr="00D9108B" w:rsidTr="00EB0B73">
        <w:trPr>
          <w:trHeight w:hRule="exact" w:val="716"/>
        </w:trPr>
        <w:tc>
          <w:tcPr>
            <w:tcW w:w="1281" w:type="dxa"/>
            <w:gridSpan w:val="2"/>
            <w:tcBorders>
              <w:bottom w:val="single" w:sz="4" w:space="0" w:color="auto"/>
            </w:tcBorders>
            <w:shd w:val="clear" w:color="auto" w:fill="00A2C8"/>
          </w:tcPr>
          <w:p w:rsidR="00543F81" w:rsidRPr="00D9108B" w:rsidRDefault="00543F81" w:rsidP="00EB0B73">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4815" w:type="dxa"/>
            <w:tcBorders>
              <w:bottom w:val="single" w:sz="4" w:space="0" w:color="auto"/>
            </w:tcBorders>
            <w:shd w:val="clear" w:color="auto" w:fill="00A2C8"/>
          </w:tcPr>
          <w:p w:rsidR="00543F81" w:rsidRPr="00D9108B" w:rsidRDefault="00543F81" w:rsidP="00EB0B73">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842" w:type="dxa"/>
            <w:tcBorders>
              <w:bottom w:val="single" w:sz="4" w:space="0" w:color="auto"/>
            </w:tcBorders>
            <w:shd w:val="clear" w:color="auto" w:fill="00A2C8"/>
          </w:tcPr>
          <w:p w:rsidR="00543F81" w:rsidRPr="00D9108B" w:rsidRDefault="00543F81" w:rsidP="00EB0B73">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Pr="00D9108B">
              <w:rPr>
                <w:rFonts w:eastAsia="Adobe Fan Heiti Std B" w:cs="Adobe Fan Heiti Std B"/>
                <w:b/>
                <w:color w:val="FFFFFF"/>
              </w:rPr>
              <w:br/>
              <w:t>4000</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lang w:val="pl-PL"/>
              </w:rPr>
            </w:pPr>
            <w:r w:rsidRPr="00150EFC">
              <w:rPr>
                <w:rFonts w:eastAsia="Arial" w:cs="Arial"/>
                <w:lang w:val="pl-PL"/>
              </w:rPr>
              <w:t>Postępowanie wg wymagań BHP klienta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540"/>
              <w:jc w:val="center"/>
              <w:rPr>
                <w:rFonts w:eastAsia="Adobe Fan Heiti Std B" w:cs="Adobe Fan Heiti Std B"/>
                <w:b/>
              </w:rPr>
            </w:pPr>
            <w:r w:rsidRPr="00150EFC">
              <w:rPr>
                <w:rFonts w:eastAsia="Arial" w:cs="Arial"/>
              </w:rPr>
              <w:t>x</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rPr>
            </w:pPr>
            <w:r w:rsidRPr="00150EFC">
              <w:rPr>
                <w:rFonts w:eastAsia="Arial" w:cs="Arial"/>
              </w:rPr>
              <w:t>Kontrola stanu zworów</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540"/>
              <w:jc w:val="center"/>
              <w:rPr>
                <w:rFonts w:eastAsia="Adobe Fan Heiti Std B" w:cs="Adobe Fan Heiti Std B"/>
                <w:b/>
              </w:rPr>
            </w:pPr>
            <w:r w:rsidRPr="00150EFC">
              <w:rPr>
                <w:rFonts w:eastAsia="Arial" w:cs="Arial"/>
              </w:rPr>
              <w:t>x</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rPr>
            </w:pPr>
            <w:r w:rsidRPr="00150EFC">
              <w:rPr>
                <w:rFonts w:eastAsia="Arial" w:cs="Arial"/>
              </w:rPr>
              <w:t>Kontrola/czyszczenie odwadniacza(y)</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540"/>
              <w:jc w:val="center"/>
              <w:rPr>
                <w:rFonts w:eastAsia="Adobe Fan Heiti Std B" w:cs="Adobe Fan Heiti Std B"/>
                <w:b/>
              </w:rPr>
            </w:pPr>
            <w:r w:rsidRPr="00150EFC">
              <w:rPr>
                <w:rFonts w:eastAsia="Arial" w:cs="Arial"/>
              </w:rPr>
              <w:t>x</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rPr>
            </w:pPr>
            <w:r w:rsidRPr="00150EFC">
              <w:rPr>
                <w:rFonts w:eastAsia="Arial" w:cs="Arial"/>
              </w:rPr>
              <w:t>Kontrola spadku ciśnienia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540"/>
              <w:jc w:val="center"/>
              <w:rPr>
                <w:rFonts w:eastAsia="Adobe Fan Heiti Std B" w:cs="Adobe Fan Heiti Std B"/>
                <w:b/>
              </w:rPr>
            </w:pPr>
            <w:r w:rsidRPr="00150EFC">
              <w:rPr>
                <w:rFonts w:eastAsia="Arial" w:cs="Arial"/>
              </w:rPr>
              <w:t>x</w:t>
            </w:r>
          </w:p>
        </w:tc>
      </w:tr>
      <w:tr w:rsidR="00BC5B68" w:rsidRPr="00150EFC"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BC5B68" w:rsidRPr="007829A4" w:rsidRDefault="00BC5B68" w:rsidP="00BC5B68">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rPr>
                <w:rFonts w:eastAsia="Adobe Fan Heiti Std B" w:cs="Adobe Fan Heiti Std B"/>
                <w:b/>
              </w:rPr>
            </w:pPr>
            <w:r w:rsidRPr="00150EFC">
              <w:rPr>
                <w:rFonts w:eastAsia="Arial" w:cs="Arial"/>
              </w:rPr>
              <w:t>Wymiana wkładu</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C5B68" w:rsidRPr="00150EFC" w:rsidRDefault="00BC5B68" w:rsidP="00BC5B68">
            <w:pPr>
              <w:pStyle w:val="TableParagraph"/>
              <w:spacing w:before="31" w:line="259" w:lineRule="auto"/>
              <w:ind w:right="540"/>
              <w:jc w:val="center"/>
              <w:rPr>
                <w:rFonts w:eastAsia="Adobe Fan Heiti Std B" w:cs="Adobe Fan Heiti Std B"/>
                <w:b/>
              </w:rPr>
            </w:pPr>
            <w:r w:rsidRPr="00150EFC">
              <w:rPr>
                <w:rFonts w:eastAsia="Arial" w:cs="Arial"/>
              </w:rPr>
              <w:t>x</w:t>
            </w:r>
          </w:p>
        </w:tc>
      </w:tr>
    </w:tbl>
    <w:p w:rsidR="00110822" w:rsidRPr="00150EFC" w:rsidRDefault="00110822" w:rsidP="00977978">
      <w:pPr>
        <w:pStyle w:val="Nagwek"/>
        <w:tabs>
          <w:tab w:val="clear" w:pos="4536"/>
          <w:tab w:val="clear" w:pos="9072"/>
          <w:tab w:val="left" w:pos="2694"/>
        </w:tabs>
        <w:ind w:right="595"/>
        <w:rPr>
          <w:rFonts w:asciiTheme="minorHAnsi" w:hAnsiTheme="minorHAnsi"/>
          <w:sz w:val="22"/>
          <w:szCs w:val="22"/>
          <w:lang w:val="en-US"/>
        </w:rPr>
      </w:pPr>
    </w:p>
    <w:p w:rsidR="00977978" w:rsidRPr="00E16914" w:rsidRDefault="00977978" w:rsidP="00977978">
      <w:pPr>
        <w:pStyle w:val="Nagwek"/>
        <w:tabs>
          <w:tab w:val="clear" w:pos="4536"/>
          <w:tab w:val="clear" w:pos="9072"/>
          <w:tab w:val="left" w:pos="2694"/>
        </w:tabs>
        <w:ind w:right="595"/>
        <w:rPr>
          <w:rFonts w:asciiTheme="minorHAnsi" w:hAnsiTheme="minorHAnsi"/>
          <w:sz w:val="22"/>
          <w:szCs w:val="22"/>
          <w:lang w:val="en-US"/>
        </w:rPr>
      </w:pPr>
    </w:p>
    <w:p w:rsidR="00977978" w:rsidRPr="00E16914" w:rsidRDefault="00BC1AD6" w:rsidP="00D5332D">
      <w:pPr>
        <w:pStyle w:val="Nagwek"/>
        <w:tabs>
          <w:tab w:val="clear" w:pos="4536"/>
          <w:tab w:val="clear" w:pos="9072"/>
        </w:tabs>
        <w:spacing w:after="120" w:line="288" w:lineRule="auto"/>
        <w:ind w:left="567"/>
        <w:rPr>
          <w:rFonts w:asciiTheme="minorHAnsi" w:hAnsiTheme="minorHAnsi"/>
          <w:b/>
          <w:sz w:val="22"/>
          <w:szCs w:val="22"/>
          <w:u w:val="single"/>
        </w:rPr>
      </w:pPr>
      <w:r>
        <w:rPr>
          <w:rFonts w:asciiTheme="minorHAnsi" w:hAnsiTheme="minorHAnsi"/>
          <w:b/>
          <w:sz w:val="22"/>
          <w:szCs w:val="22"/>
          <w:u w:val="single"/>
        </w:rPr>
        <w:t>Z</w:t>
      </w:r>
      <w:r w:rsidR="00977978" w:rsidRPr="00E16914">
        <w:rPr>
          <w:rFonts w:asciiTheme="minorHAnsi" w:hAnsiTheme="minorHAnsi"/>
          <w:b/>
          <w:sz w:val="22"/>
          <w:szCs w:val="22"/>
          <w:u w:val="single"/>
        </w:rPr>
        <w:t xml:space="preserve">akres </w:t>
      </w:r>
      <w:r>
        <w:rPr>
          <w:rFonts w:asciiTheme="minorHAnsi" w:hAnsiTheme="minorHAnsi"/>
          <w:b/>
          <w:sz w:val="22"/>
          <w:szCs w:val="22"/>
          <w:u w:val="single"/>
        </w:rPr>
        <w:t xml:space="preserve">przeglądu </w:t>
      </w:r>
      <w:r w:rsidR="00977978" w:rsidRPr="00E16914">
        <w:rPr>
          <w:rFonts w:asciiTheme="minorHAnsi" w:hAnsiTheme="minorHAnsi"/>
          <w:b/>
          <w:sz w:val="22"/>
          <w:szCs w:val="22"/>
          <w:u w:val="single"/>
        </w:rPr>
        <w:t>typu D dla sprężarki GA-90</w:t>
      </w:r>
      <w:r w:rsidR="00F25E50">
        <w:rPr>
          <w:rFonts w:asciiTheme="minorHAnsi" w:hAnsiTheme="minorHAnsi"/>
          <w:b/>
          <w:sz w:val="22"/>
          <w:szCs w:val="22"/>
          <w:u w:val="single"/>
        </w:rPr>
        <w:t>:</w:t>
      </w:r>
    </w:p>
    <w:p w:rsidR="00977978" w:rsidRPr="00E16914" w:rsidRDefault="00977978"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Remont stopnia sprężającego:</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kontrola stanu i wielkości pomiarowych przed demontażem,</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całkowity demontaż stopnia, </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weryfikacja geometrii wirników śrubowych, </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weryfikacja geometrii czopów i gniazd łożyskowych,</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wymiana zespołów łożysk </w:t>
      </w:r>
      <w:r w:rsidRPr="00E16914">
        <w:rPr>
          <w:rFonts w:asciiTheme="minorHAnsi" w:hAnsiTheme="minorHAnsi"/>
          <w:b/>
          <w:color w:val="auto"/>
          <w:sz w:val="22"/>
          <w:szCs w:val="22"/>
        </w:rPr>
        <w:t>(łożyska parowane)</w:t>
      </w:r>
      <w:r w:rsidRPr="00E16914">
        <w:rPr>
          <w:rFonts w:asciiTheme="minorHAnsi" w:hAnsiTheme="minorHAnsi"/>
          <w:color w:val="auto"/>
          <w:sz w:val="22"/>
          <w:szCs w:val="22"/>
        </w:rPr>
        <w:t xml:space="preserve"> i zespołu sprężyn napinających,</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ustawienie geometrii wirników i obudowy zespołu śrubowego,</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montaż elementu z użyciem nowych uszczelnień i elementów złącznych,</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weryfikacja uzyskanych parametrów. </w:t>
      </w:r>
    </w:p>
    <w:p w:rsidR="00977978" w:rsidRPr="00E16914" w:rsidRDefault="00977978"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Remont przekładni głównej (jeżeli istnieje):</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wymiana łożysk przekładni,</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wymiana uszczelnienia wału głównego (kompletnego),</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weryfikacja geometrii węzłów łożyskowych,</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kontrola (korekta) geometrii zazębienia,</w:t>
      </w:r>
    </w:p>
    <w:p w:rsidR="00977978" w:rsidRPr="00E16914" w:rsidRDefault="00977978"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Remont osprzętu z wymianą części z odpowiednich fabrycznych zestawów naprawczych (zależnie od zakresu):</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zawór (-ry) wlotowy,</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zawór regulacyjny,</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zawór (-ry) wtrysku oleju,</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zawory zwrotne,</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zawór minimalnego ciśnienia,</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zawory spustu kondensatu.</w:t>
      </w:r>
    </w:p>
    <w:p w:rsidR="00977978" w:rsidRPr="00E16914" w:rsidRDefault="00977978"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 xml:space="preserve">Wymiana: </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wkładu separatora oleju,</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lastRenderedPageBreak/>
        <w:t>zaworu termostatycznego,</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filtrów oleju i powietrza zasysanego, </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 xml:space="preserve">demontowanych uszczelnień i innych elementów szybkozużywających się, </w:t>
      </w:r>
    </w:p>
    <w:p w:rsidR="00977978" w:rsidRPr="00E16914" w:rsidRDefault="00010F88" w:rsidP="00977978">
      <w:pPr>
        <w:pStyle w:val="Arial"/>
        <w:spacing w:line="288" w:lineRule="auto"/>
        <w:rPr>
          <w:rFonts w:asciiTheme="minorHAnsi" w:hAnsiTheme="minorHAnsi"/>
          <w:color w:val="auto"/>
          <w:sz w:val="22"/>
          <w:szCs w:val="22"/>
        </w:rPr>
      </w:pPr>
      <w:r>
        <w:rPr>
          <w:rFonts w:asciiTheme="minorHAnsi" w:hAnsiTheme="minorHAnsi"/>
          <w:color w:val="auto"/>
          <w:sz w:val="22"/>
          <w:szCs w:val="22"/>
        </w:rPr>
        <w:t>oleju RS ULTRA</w:t>
      </w:r>
    </w:p>
    <w:p w:rsidR="00977978" w:rsidRPr="00267DD2" w:rsidRDefault="00977978" w:rsidP="00267DD2">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podstaw  antywibracyjnych stopnia, zbior</w:t>
      </w:r>
      <w:r w:rsidR="00267DD2">
        <w:rPr>
          <w:rFonts w:asciiTheme="minorHAnsi" w:hAnsiTheme="minorHAnsi"/>
          <w:color w:val="auto"/>
          <w:sz w:val="22"/>
          <w:szCs w:val="22"/>
        </w:rPr>
        <w:t>nika separatora, silnika.</w:t>
      </w:r>
    </w:p>
    <w:p w:rsidR="00977978" w:rsidRPr="00E16914" w:rsidRDefault="00977978"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Mycie chłodnic z demontażem kontrola szczelności i czyszczenie sprężarki.</w:t>
      </w:r>
    </w:p>
    <w:p w:rsidR="00977978" w:rsidRPr="00E16914" w:rsidRDefault="00977978"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Kontrola i konfiguracja układu kontrolno pomiarowego wraz ze sterownikiem (upgrade oprogramowania do najnowszej wersji).</w:t>
      </w:r>
    </w:p>
    <w:p w:rsidR="00977978" w:rsidRPr="00E16914" w:rsidRDefault="00977978"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Uruchomienie i test ruchowy sprężarki.</w:t>
      </w:r>
    </w:p>
    <w:p w:rsidR="00977978" w:rsidRPr="00E16914" w:rsidRDefault="00977978" w:rsidP="00A4786C">
      <w:pPr>
        <w:pStyle w:val="Arial"/>
        <w:numPr>
          <w:ilvl w:val="0"/>
          <w:numId w:val="3"/>
        </w:numPr>
        <w:spacing w:line="288" w:lineRule="auto"/>
        <w:ind w:left="924" w:hanging="357"/>
        <w:rPr>
          <w:rFonts w:asciiTheme="minorHAnsi" w:hAnsiTheme="minorHAnsi"/>
          <w:color w:val="auto"/>
          <w:sz w:val="22"/>
          <w:szCs w:val="22"/>
        </w:rPr>
      </w:pPr>
      <w:r w:rsidRPr="00E16914">
        <w:rPr>
          <w:rFonts w:asciiTheme="minorHAnsi" w:hAnsiTheme="minorHAnsi"/>
          <w:color w:val="auto"/>
          <w:sz w:val="22"/>
          <w:szCs w:val="22"/>
        </w:rPr>
        <w:t>Wykonanie pełnej sekwencji pomiarowej mechanicznej i elektrycznej.</w:t>
      </w:r>
    </w:p>
    <w:p w:rsidR="00977978" w:rsidRPr="00E16914" w:rsidRDefault="00977978" w:rsidP="00A4786C">
      <w:pPr>
        <w:pStyle w:val="Arial"/>
        <w:numPr>
          <w:ilvl w:val="0"/>
          <w:numId w:val="3"/>
        </w:numPr>
        <w:tabs>
          <w:tab w:val="clear" w:pos="0"/>
          <w:tab w:val="left" w:pos="993"/>
        </w:tabs>
        <w:spacing w:line="288" w:lineRule="auto"/>
        <w:ind w:left="924" w:right="851" w:hanging="357"/>
        <w:rPr>
          <w:rFonts w:asciiTheme="minorHAnsi" w:hAnsiTheme="minorHAnsi"/>
          <w:color w:val="auto"/>
          <w:sz w:val="22"/>
          <w:szCs w:val="22"/>
        </w:rPr>
      </w:pPr>
      <w:r w:rsidRPr="00E16914">
        <w:rPr>
          <w:rFonts w:asciiTheme="minorHAnsi" w:hAnsiTheme="minorHAnsi"/>
          <w:color w:val="auto"/>
          <w:sz w:val="22"/>
          <w:szCs w:val="22"/>
        </w:rPr>
        <w:t>Silnik główny:</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977978" w:rsidRPr="00E16914" w:rsidRDefault="00977978" w:rsidP="00A4786C">
      <w:pPr>
        <w:pStyle w:val="Arial"/>
        <w:numPr>
          <w:ilvl w:val="0"/>
          <w:numId w:val="3"/>
        </w:numPr>
        <w:tabs>
          <w:tab w:val="clear" w:pos="0"/>
          <w:tab w:val="left" w:pos="993"/>
        </w:tabs>
        <w:spacing w:line="288" w:lineRule="auto"/>
        <w:ind w:left="924" w:right="851" w:hanging="357"/>
        <w:rPr>
          <w:rFonts w:asciiTheme="minorHAnsi" w:hAnsiTheme="minorHAnsi"/>
          <w:color w:val="auto"/>
          <w:sz w:val="22"/>
          <w:szCs w:val="22"/>
        </w:rPr>
      </w:pPr>
      <w:r w:rsidRPr="00E16914">
        <w:rPr>
          <w:rFonts w:asciiTheme="minorHAnsi" w:hAnsiTheme="minorHAnsi"/>
          <w:color w:val="auto"/>
          <w:sz w:val="22"/>
          <w:szCs w:val="22"/>
        </w:rPr>
        <w:t>Silnik wentylatora:</w:t>
      </w:r>
    </w:p>
    <w:p w:rsidR="00977978" w:rsidRPr="00E16914" w:rsidRDefault="00977978" w:rsidP="00977978">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977978" w:rsidRPr="00D628B9" w:rsidRDefault="00977978" w:rsidP="00D628B9">
      <w:pPr>
        <w:pStyle w:val="Arial"/>
        <w:spacing w:line="288" w:lineRule="auto"/>
        <w:rPr>
          <w:rFonts w:asciiTheme="minorHAnsi" w:hAnsiTheme="minorHAnsi"/>
          <w:color w:val="auto"/>
          <w:sz w:val="22"/>
          <w:szCs w:val="22"/>
        </w:rPr>
      </w:pPr>
      <w:r w:rsidRPr="00E16914">
        <w:rPr>
          <w:rFonts w:asciiTheme="minorHAnsi" w:hAnsiTheme="minorHAnsi"/>
          <w:color w:val="auto"/>
          <w:sz w:val="22"/>
          <w:szCs w:val="22"/>
        </w:rPr>
        <w:t>Wyważanie wirnika.</w:t>
      </w:r>
    </w:p>
    <w:p w:rsidR="00FD14CD" w:rsidRPr="00F11258" w:rsidRDefault="00267DD2" w:rsidP="00A4786C">
      <w:pPr>
        <w:pStyle w:val="Akapitzlist"/>
        <w:numPr>
          <w:ilvl w:val="1"/>
          <w:numId w:val="6"/>
        </w:numPr>
        <w:spacing w:before="120" w:after="120" w:line="312" w:lineRule="atLeast"/>
        <w:jc w:val="both"/>
        <w:rPr>
          <w:rFonts w:asciiTheme="minorHAnsi" w:hAnsiTheme="minorHAnsi" w:cs="Arial"/>
          <w:b/>
          <w:bCs/>
          <w:sz w:val="22"/>
          <w:szCs w:val="22"/>
        </w:rPr>
      </w:pPr>
      <w:r w:rsidRPr="00F11258">
        <w:rPr>
          <w:rFonts w:asciiTheme="minorHAnsi" w:hAnsiTheme="minorHAnsi" w:cs="Arial"/>
          <w:b/>
          <w:bCs/>
          <w:sz w:val="22"/>
          <w:szCs w:val="22"/>
          <w:u w:val="single"/>
        </w:rPr>
        <w:t>Wybrane urządzenia sprężonego powietrza dla sprężarkowni centralnej (odpopielania oraz potrzeb ogólnych)</w:t>
      </w:r>
      <w:r w:rsidRPr="00F11258">
        <w:rPr>
          <w:rFonts w:asciiTheme="minorHAnsi" w:hAnsiTheme="minorHAnsi" w:cs="Arial"/>
          <w:b/>
          <w:bCs/>
          <w:sz w:val="22"/>
          <w:szCs w:val="22"/>
        </w:rPr>
        <w:t>:</w:t>
      </w:r>
    </w:p>
    <w:p w:rsidR="00FD14CD" w:rsidRPr="000D35A0" w:rsidRDefault="00FD14CD" w:rsidP="00FD14CD">
      <w:pPr>
        <w:pStyle w:val="Nagwek"/>
        <w:tabs>
          <w:tab w:val="clear" w:pos="4536"/>
          <w:tab w:val="clear" w:pos="9072"/>
          <w:tab w:val="left" w:pos="2694"/>
        </w:tabs>
        <w:ind w:left="1560" w:right="595"/>
        <w:rPr>
          <w:rFonts w:asciiTheme="minorHAnsi" w:hAnsiTheme="minorHAnsi"/>
          <w:sz w:val="22"/>
          <w:szCs w:val="22"/>
        </w:rPr>
      </w:pPr>
    </w:p>
    <w:tbl>
      <w:tblPr>
        <w:tblW w:w="9214" w:type="dxa"/>
        <w:tblLayout w:type="fixed"/>
        <w:tblCellMar>
          <w:left w:w="0" w:type="dxa"/>
          <w:right w:w="0" w:type="dxa"/>
        </w:tblCellMar>
        <w:tblLook w:val="01E0" w:firstRow="1" w:lastRow="1" w:firstColumn="1" w:lastColumn="1" w:noHBand="0" w:noVBand="0"/>
      </w:tblPr>
      <w:tblGrid>
        <w:gridCol w:w="1417"/>
        <w:gridCol w:w="7797"/>
      </w:tblGrid>
      <w:tr w:rsidR="00AE3B47" w:rsidRPr="00D9108B" w:rsidTr="00646879">
        <w:trPr>
          <w:trHeight w:val="387"/>
        </w:trPr>
        <w:tc>
          <w:tcPr>
            <w:tcW w:w="1417" w:type="dxa"/>
            <w:shd w:val="clear" w:color="auto" w:fill="00A2C8"/>
          </w:tcPr>
          <w:p w:rsidR="00AE3B47" w:rsidRPr="00D9108B" w:rsidRDefault="00AE3B47" w:rsidP="00EB0B73">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7797" w:type="dxa"/>
            <w:shd w:val="clear" w:color="auto" w:fill="00A2C8"/>
          </w:tcPr>
          <w:p w:rsidR="00AE3B47" w:rsidRPr="00D9108B" w:rsidRDefault="003A1DE0" w:rsidP="00EB0B73">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AE3B47" w:rsidRPr="00D9108B" w:rsidTr="00646879">
        <w:trPr>
          <w:trHeight w:hRule="exact" w:val="350"/>
        </w:trPr>
        <w:tc>
          <w:tcPr>
            <w:tcW w:w="1417" w:type="dxa"/>
            <w:shd w:val="clear" w:color="auto" w:fill="00A2C8"/>
            <w:hideMark/>
          </w:tcPr>
          <w:p w:rsidR="00AE3B47" w:rsidRPr="00D9108B" w:rsidRDefault="00646879" w:rsidP="00EB0B73">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00AE3B47" w:rsidRPr="00D9108B">
              <w:rPr>
                <w:rFonts w:asciiTheme="minorHAnsi" w:eastAsia="Adobe Fan Heiti Std B" w:hAnsiTheme="minorHAnsi" w:cs="Adobe Fan Heiti Std B"/>
                <w:color w:val="FFFFFF"/>
                <w:sz w:val="22"/>
                <w:szCs w:val="22"/>
              </w:rPr>
              <w:t>:</w:t>
            </w:r>
          </w:p>
        </w:tc>
        <w:tc>
          <w:tcPr>
            <w:tcW w:w="7797" w:type="dxa"/>
            <w:shd w:val="clear" w:color="auto" w:fill="00A2C8"/>
            <w:hideMark/>
          </w:tcPr>
          <w:p w:rsidR="00AE3B47" w:rsidRPr="00D9108B" w:rsidRDefault="00646879" w:rsidP="00EB0B73">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Sprężarka typu </w:t>
            </w:r>
            <w:r w:rsidR="00AE3B47" w:rsidRPr="00D9108B">
              <w:rPr>
                <w:rFonts w:asciiTheme="minorHAnsi" w:eastAsia="Adobe Fan Heiti Std B" w:hAnsiTheme="minorHAnsi" w:cs="Adobe Fan Heiti Std B"/>
                <w:color w:val="FFFFFF"/>
                <w:sz w:val="22"/>
                <w:szCs w:val="22"/>
              </w:rPr>
              <w:t>GA160 VSD</w:t>
            </w:r>
          </w:p>
        </w:tc>
      </w:tr>
      <w:tr w:rsidR="00AE3B47" w:rsidRPr="00D9108B" w:rsidTr="00646879">
        <w:trPr>
          <w:trHeight w:hRule="exact" w:val="376"/>
        </w:trPr>
        <w:tc>
          <w:tcPr>
            <w:tcW w:w="1417" w:type="dxa"/>
            <w:shd w:val="clear" w:color="auto" w:fill="00A2C8"/>
            <w:hideMark/>
          </w:tcPr>
          <w:p w:rsidR="00AE3B47" w:rsidRPr="00D9108B" w:rsidRDefault="00AE3B47" w:rsidP="00EB0B73">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7797" w:type="dxa"/>
            <w:shd w:val="clear" w:color="auto" w:fill="00A2C8"/>
            <w:hideMark/>
          </w:tcPr>
          <w:p w:rsidR="00AE3B47" w:rsidRPr="00D9108B" w:rsidRDefault="00AE3B47" w:rsidP="00EB0B73">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APF152622</w:t>
            </w:r>
          </w:p>
        </w:tc>
      </w:tr>
    </w:tbl>
    <w:p w:rsidR="00AE3B47" w:rsidRPr="00D9108B" w:rsidRDefault="00AE3B47" w:rsidP="00AE3B47">
      <w:pPr>
        <w:pStyle w:val="Tytu"/>
        <w:spacing w:line="360" w:lineRule="auto"/>
        <w:jc w:val="left"/>
        <w:rPr>
          <w:rFonts w:asciiTheme="minorHAnsi" w:hAnsiTheme="minorHAnsi"/>
          <w:b w:val="0"/>
          <w:bCs w:val="0"/>
          <w:sz w:val="22"/>
          <w:szCs w:val="22"/>
        </w:rPr>
      </w:pPr>
    </w:p>
    <w:tbl>
      <w:tblPr>
        <w:tblW w:w="9214" w:type="dxa"/>
        <w:tblLayout w:type="fixed"/>
        <w:tblCellMar>
          <w:left w:w="0" w:type="dxa"/>
          <w:right w:w="0" w:type="dxa"/>
        </w:tblCellMar>
        <w:tblLook w:val="01E0" w:firstRow="1" w:lastRow="1" w:firstColumn="1" w:lastColumn="1" w:noHBand="0" w:noVBand="0"/>
      </w:tblPr>
      <w:tblGrid>
        <w:gridCol w:w="851"/>
        <w:gridCol w:w="430"/>
        <w:gridCol w:w="5240"/>
        <w:gridCol w:w="1276"/>
        <w:gridCol w:w="1417"/>
      </w:tblGrid>
      <w:tr w:rsidR="00AE3B47" w:rsidRPr="00D9108B" w:rsidTr="00646879">
        <w:trPr>
          <w:trHeight w:hRule="exact" w:val="714"/>
        </w:trPr>
        <w:tc>
          <w:tcPr>
            <w:tcW w:w="1281" w:type="dxa"/>
            <w:gridSpan w:val="2"/>
            <w:tcBorders>
              <w:bottom w:val="single" w:sz="4" w:space="0" w:color="auto"/>
            </w:tcBorders>
            <w:shd w:val="clear" w:color="auto" w:fill="00A2C8"/>
          </w:tcPr>
          <w:p w:rsidR="00AE3B47" w:rsidRPr="00D9108B" w:rsidRDefault="00AE3B47" w:rsidP="00EB0B73">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5240" w:type="dxa"/>
            <w:tcBorders>
              <w:bottom w:val="single" w:sz="4" w:space="0" w:color="auto"/>
            </w:tcBorders>
            <w:shd w:val="clear" w:color="auto" w:fill="00A2C8"/>
          </w:tcPr>
          <w:p w:rsidR="00AE3B47" w:rsidRPr="00D9108B" w:rsidRDefault="00AE3B47" w:rsidP="00EB0B73">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276" w:type="dxa"/>
            <w:tcBorders>
              <w:bottom w:val="single" w:sz="4" w:space="0" w:color="auto"/>
            </w:tcBorders>
            <w:shd w:val="clear" w:color="auto" w:fill="00A2C8"/>
          </w:tcPr>
          <w:p w:rsidR="00AE3B47" w:rsidRPr="00D9108B" w:rsidRDefault="00AE3B47" w:rsidP="00646879">
            <w:pPr>
              <w:pStyle w:val="TableParagraph"/>
              <w:spacing w:before="31" w:line="259" w:lineRule="auto"/>
              <w:ind w:right="540"/>
              <w:jc w:val="center"/>
              <w:rPr>
                <w:rFonts w:eastAsia="Adobe Fan Heiti Std B" w:cs="Adobe Fan Heiti Std B"/>
                <w:b/>
                <w:color w:val="FFFFFF"/>
              </w:rPr>
            </w:pPr>
            <w:r w:rsidRPr="00D9108B">
              <w:rPr>
                <w:rFonts w:eastAsia="Adobe Fan Heiti Std B" w:cs="Adobe Fan Heiti Std B"/>
                <w:b/>
                <w:color w:val="FFFFFF"/>
              </w:rPr>
              <w:t>A</w:t>
            </w:r>
          </w:p>
          <w:p w:rsidR="00AE3B47" w:rsidRPr="00D9108B" w:rsidRDefault="00AE3B47" w:rsidP="00646879">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4000</w:t>
            </w:r>
          </w:p>
        </w:tc>
        <w:tc>
          <w:tcPr>
            <w:tcW w:w="1417" w:type="dxa"/>
            <w:tcBorders>
              <w:bottom w:val="single" w:sz="4" w:space="0" w:color="auto"/>
            </w:tcBorders>
            <w:shd w:val="clear" w:color="auto" w:fill="00A2C8"/>
          </w:tcPr>
          <w:p w:rsidR="00AE3B47" w:rsidRPr="00D9108B" w:rsidRDefault="00AE3B47" w:rsidP="00646879">
            <w:pPr>
              <w:pStyle w:val="TableParagraph"/>
              <w:spacing w:before="31" w:line="259" w:lineRule="auto"/>
              <w:ind w:right="193"/>
              <w:jc w:val="center"/>
              <w:rPr>
                <w:rFonts w:eastAsia="Adobe Fan Heiti Std B" w:cs="Adobe Fan Heiti Std B"/>
                <w:b/>
              </w:rPr>
            </w:pPr>
            <w:r w:rsidRPr="00D9108B">
              <w:rPr>
                <w:rFonts w:eastAsia="Adobe Fan Heiti Std B" w:cs="Adobe Fan Heiti Std B"/>
                <w:b/>
                <w:color w:val="FFFFFF"/>
              </w:rPr>
              <w:t>B</w:t>
            </w:r>
            <w:r w:rsidRPr="00D9108B">
              <w:rPr>
                <w:rFonts w:eastAsia="Adobe Fan Heiti Std B" w:cs="Adobe Fan Heiti Std B"/>
                <w:b/>
                <w:color w:val="FFFFFF"/>
              </w:rPr>
              <w:br/>
              <w:t>8000</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Kontrola wskazań</w:t>
            </w:r>
            <w:r w:rsidRPr="00D9108B">
              <w:rPr>
                <w:rFonts w:eastAsia="Arial" w:cs="Arial"/>
                <w:color w:val="221F1F"/>
                <w:lang w:val="pl-PL"/>
              </w:rPr>
              <w:t xml:space="preserve"> T+P oleju,</w:t>
            </w:r>
            <w:r>
              <w:rPr>
                <w:rFonts w:eastAsia="Arial" w:cs="Arial"/>
                <w:color w:val="221F1F"/>
                <w:lang w:val="pl-PL"/>
              </w:rPr>
              <w:t xml:space="preserve"> </w:t>
            </w:r>
            <w:r w:rsidRPr="00D9108B">
              <w:rPr>
                <w:rFonts w:eastAsia="Arial" w:cs="Arial"/>
                <w:color w:val="221F1F"/>
                <w:lang w:val="pl-PL"/>
              </w:rPr>
              <w:t>wody i pow</w:t>
            </w:r>
            <w:r>
              <w:rPr>
                <w:rFonts w:eastAsia="Arial" w:cs="Arial"/>
                <w:color w:val="221F1F"/>
                <w:lang w:val="pl-PL"/>
              </w:rPr>
              <w:t>ietrza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filtra szafki falownika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 xml:space="preserve">Czyszczenie kratek </w:t>
            </w:r>
            <w:r w:rsidRPr="00D9108B">
              <w:rPr>
                <w:rFonts w:eastAsia="Arial" w:cs="Arial"/>
                <w:color w:val="221F1F"/>
                <w:lang w:val="pl-PL"/>
              </w:rPr>
              <w:t>wentyl</w:t>
            </w:r>
            <w:r>
              <w:rPr>
                <w:rFonts w:eastAsia="Arial" w:cs="Arial"/>
                <w:color w:val="221F1F"/>
                <w:lang w:val="pl-PL"/>
              </w:rPr>
              <w:t>acyjnych silnika(ów) elektrycznego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AB77AE" w:rsidRDefault="009316A9" w:rsidP="009316A9">
            <w:pPr>
              <w:pStyle w:val="TableParagraph"/>
              <w:spacing w:before="31" w:line="259" w:lineRule="auto"/>
              <w:rPr>
                <w:rFonts w:eastAsia="Adobe Fan Heiti Std B" w:cs="Adobe Fan Heiti Std B"/>
                <w:b/>
                <w:lang w:val="pl-PL"/>
              </w:rPr>
            </w:pPr>
            <w:r w:rsidRPr="00AB77AE">
              <w:rPr>
                <w:rFonts w:eastAsia="Arial" w:cs="Arial"/>
                <w:color w:val="221F1F"/>
                <w:lang w:val="pl-PL"/>
              </w:rPr>
              <w:t>Kontrola stanu napięcia istotnych srub</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rPr>
            </w:pPr>
            <w:r>
              <w:rPr>
                <w:rFonts w:eastAsia="Arial" w:cs="Arial"/>
                <w:color w:val="221F1F"/>
              </w:rPr>
              <w:t>Smarowanie ł</w:t>
            </w:r>
            <w:r w:rsidRPr="00D9108B">
              <w:rPr>
                <w:rFonts w:eastAsia="Arial" w:cs="Arial"/>
                <w:color w:val="221F1F"/>
              </w:rPr>
              <w:t>o</w:t>
            </w:r>
            <w:r>
              <w:rPr>
                <w:rFonts w:eastAsia="Arial" w:cs="Arial"/>
                <w:color w:val="221F1F"/>
              </w:rPr>
              <w:t>ż</w:t>
            </w:r>
            <w:r w:rsidRPr="00D9108B">
              <w:rPr>
                <w:rFonts w:eastAsia="Arial" w:cs="Arial"/>
                <w:color w:val="221F1F"/>
              </w:rPr>
              <w:t>ysk silnika glównego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filtra oleju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ymiana cz</w:t>
            </w:r>
            <w:r>
              <w:rPr>
                <w:rFonts w:eastAsia="Arial" w:cs="Arial"/>
                <w:color w:val="221F1F"/>
                <w:lang w:val="pl-PL"/>
              </w:rPr>
              <w:t>ęśćc</w:t>
            </w:r>
            <w:r w:rsidRPr="00D9108B">
              <w:rPr>
                <w:rFonts w:eastAsia="Arial" w:cs="Arial"/>
                <w:color w:val="221F1F"/>
                <w:lang w:val="pl-PL"/>
              </w:rPr>
              <w:t xml:space="preserve"> 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ontowego zaworu odciąż</w:t>
            </w:r>
            <w:r w:rsidRPr="00D9108B">
              <w:rPr>
                <w:rFonts w:eastAsia="Arial" w:cs="Arial"/>
                <w:color w:val="221F1F"/>
                <w:lang w:val="pl-PL"/>
              </w:rPr>
              <w:t>enia*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separatora olej/powietrze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AB77AE">
        <w:trPr>
          <w:trHeight w:hRule="exact" w:val="6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Wymiana części</w:t>
            </w:r>
            <w:r w:rsidRPr="00D9108B">
              <w:rPr>
                <w:rFonts w:eastAsia="Arial" w:cs="Arial"/>
                <w:color w:val="221F1F"/>
                <w:lang w:val="pl-PL"/>
              </w:rPr>
              <w:t xml:space="preserve"> 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ontowego</w:t>
            </w:r>
            <w:r w:rsidRPr="00D9108B">
              <w:rPr>
                <w:rFonts w:eastAsia="Arial" w:cs="Arial"/>
                <w:color w:val="221F1F"/>
                <w:lang w:val="pl-PL"/>
              </w:rPr>
              <w:t xml:space="preserve"> zaw</w:t>
            </w:r>
            <w:r>
              <w:rPr>
                <w:rFonts w:eastAsia="Arial" w:cs="Arial"/>
                <w:color w:val="221F1F"/>
                <w:lang w:val="pl-PL"/>
              </w:rPr>
              <w:t>oru  odwadniają</w:t>
            </w:r>
            <w:r w:rsidRPr="00D9108B">
              <w:rPr>
                <w:rFonts w:eastAsia="Arial" w:cs="Arial"/>
                <w:color w:val="221F1F"/>
                <w:lang w:val="pl-PL"/>
              </w:rPr>
              <w:t>cego*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ymiana cz. zest rem zaw wentylacyjnego*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Ko</w:t>
            </w:r>
            <w:r w:rsidRPr="00D9108B">
              <w:rPr>
                <w:rFonts w:eastAsia="Arial" w:cs="Arial"/>
                <w:color w:val="221F1F"/>
                <w:lang w:val="pl-PL"/>
              </w:rPr>
              <w:t>ntrola wycieków oleju,</w:t>
            </w:r>
            <w:r>
              <w:rPr>
                <w:rFonts w:eastAsia="Arial" w:cs="Arial"/>
                <w:color w:val="221F1F"/>
                <w:lang w:val="pl-PL"/>
              </w:rPr>
              <w:t xml:space="preserve"> </w:t>
            </w:r>
            <w:r w:rsidRPr="00D9108B">
              <w:rPr>
                <w:rFonts w:eastAsia="Arial" w:cs="Arial"/>
                <w:color w:val="221F1F"/>
                <w:lang w:val="pl-PL"/>
              </w:rPr>
              <w:t>wody,</w:t>
            </w:r>
            <w:r>
              <w:rPr>
                <w:rFonts w:eastAsia="Arial" w:cs="Arial"/>
                <w:color w:val="221F1F"/>
                <w:lang w:val="pl-PL"/>
              </w:rPr>
              <w:t xml:space="preserve"> </w:t>
            </w:r>
            <w:r w:rsidRPr="00D9108B">
              <w:rPr>
                <w:rFonts w:eastAsia="Arial" w:cs="Arial"/>
                <w:color w:val="221F1F"/>
                <w:lang w:val="pl-PL"/>
              </w:rPr>
              <w:t>powietrza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D9108B">
              <w:rPr>
                <w:rFonts w:eastAsia="Arial" w:cs="Arial"/>
                <w:color w:val="221F1F"/>
                <w:lang w:val="pl-PL"/>
              </w:rPr>
              <w:t>u wentylatora</w:t>
            </w:r>
            <w:r>
              <w:rPr>
                <w:rFonts w:eastAsia="Arial" w:cs="Arial"/>
                <w:color w:val="221F1F"/>
                <w:lang w:val="pl-PL"/>
              </w:rPr>
              <w:t xml:space="preserve"> </w:t>
            </w:r>
            <w:r w:rsidRPr="00D9108B">
              <w:rPr>
                <w:rFonts w:eastAsia="Arial" w:cs="Arial"/>
                <w:color w:val="221F1F"/>
                <w:lang w:val="pl-PL"/>
              </w:rPr>
              <w:t>(AC)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sidRPr="00D9108B">
              <w:rPr>
                <w:rFonts w:eastAsia="Arial" w:cs="Arial"/>
                <w:color w:val="221F1F"/>
                <w:lang w:val="pl-PL"/>
              </w:rPr>
              <w:t>Wymiana filtr(ów) powietrza na ssaniu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lang w:val="pl-PL"/>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komory ssania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16</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ontrola/czyszczenie odwadniacza(y)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K</w:t>
            </w:r>
            <w:r w:rsidRPr="00D9108B">
              <w:rPr>
                <w:rFonts w:eastAsia="Arial" w:cs="Arial"/>
                <w:color w:val="221F1F"/>
                <w:lang w:val="pl-PL"/>
              </w:rPr>
              <w:t>ontrola czyst</w:t>
            </w:r>
            <w:r>
              <w:rPr>
                <w:rFonts w:eastAsia="Arial" w:cs="Arial"/>
                <w:color w:val="221F1F"/>
                <w:lang w:val="pl-PL"/>
              </w:rPr>
              <w:t>ości chł</w:t>
            </w:r>
            <w:r w:rsidRPr="00D9108B">
              <w:rPr>
                <w:rFonts w:eastAsia="Arial" w:cs="Arial"/>
                <w:color w:val="221F1F"/>
                <w:lang w:val="pl-PL"/>
              </w:rPr>
              <w:t>odnic:</w:t>
            </w:r>
            <w:r>
              <w:rPr>
                <w:rFonts w:eastAsia="Arial" w:cs="Arial"/>
                <w:color w:val="221F1F"/>
                <w:lang w:val="pl-PL"/>
              </w:rPr>
              <w:t xml:space="preserve"> </w:t>
            </w:r>
            <w:r w:rsidRPr="00D9108B">
              <w:rPr>
                <w:rFonts w:eastAsia="Arial" w:cs="Arial"/>
                <w:color w:val="221F1F"/>
                <w:lang w:val="pl-PL"/>
              </w:rPr>
              <w:t xml:space="preserve">oleju, </w:t>
            </w:r>
            <w:r>
              <w:rPr>
                <w:rFonts w:eastAsia="Arial" w:cs="Arial"/>
                <w:color w:val="221F1F"/>
                <w:lang w:val="pl-PL"/>
              </w:rPr>
              <w:t>koń</w:t>
            </w:r>
            <w:r w:rsidRPr="00D9108B">
              <w:rPr>
                <w:rFonts w:eastAsia="Arial" w:cs="Arial"/>
                <w:color w:val="221F1F"/>
                <w:lang w:val="pl-PL"/>
              </w:rPr>
              <w:t>cowej</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9316A9" w:rsidRPr="00D9108B" w:rsidTr="00646879">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16A9" w:rsidRPr="007829A4" w:rsidRDefault="009316A9" w:rsidP="009316A9">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rPr>
                <w:rFonts w:eastAsia="Adobe Fan Heiti Std B" w:cs="Adobe Fan Heiti Std B"/>
                <w:b/>
                <w:lang w:val="pl-PL"/>
              </w:rPr>
            </w:pPr>
            <w:r>
              <w:rPr>
                <w:rFonts w:eastAsia="Arial" w:cs="Arial"/>
                <w:color w:val="221F1F"/>
                <w:lang w:val="pl-PL"/>
              </w:rPr>
              <w:t>Wymiana oleju sprężarkowego RS ULTRA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16A9" w:rsidRPr="00D9108B" w:rsidRDefault="009316A9" w:rsidP="009316A9">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bl>
    <w:p w:rsidR="00FD14CD" w:rsidRPr="00D9108B" w:rsidRDefault="00FD14CD" w:rsidP="00FD14CD">
      <w:pPr>
        <w:pStyle w:val="Nagwek"/>
        <w:tabs>
          <w:tab w:val="clear" w:pos="4536"/>
          <w:tab w:val="clear" w:pos="9072"/>
          <w:tab w:val="left" w:pos="2694"/>
        </w:tabs>
        <w:ind w:left="1560" w:right="595"/>
        <w:rPr>
          <w:rFonts w:asciiTheme="minorHAnsi" w:hAnsiTheme="minorHAnsi"/>
          <w:sz w:val="22"/>
          <w:szCs w:val="22"/>
          <w:lang w:val="en-US"/>
        </w:rPr>
      </w:pPr>
    </w:p>
    <w:tbl>
      <w:tblPr>
        <w:tblW w:w="9214" w:type="dxa"/>
        <w:tblLayout w:type="fixed"/>
        <w:tblCellMar>
          <w:left w:w="0" w:type="dxa"/>
          <w:right w:w="0" w:type="dxa"/>
        </w:tblCellMar>
        <w:tblLook w:val="01E0" w:firstRow="1" w:lastRow="1" w:firstColumn="1" w:lastColumn="1" w:noHBand="0" w:noVBand="0"/>
      </w:tblPr>
      <w:tblGrid>
        <w:gridCol w:w="1417"/>
        <w:gridCol w:w="7797"/>
      </w:tblGrid>
      <w:tr w:rsidR="00AE3B47" w:rsidRPr="00D9108B" w:rsidTr="00B3424C">
        <w:trPr>
          <w:trHeight w:val="387"/>
        </w:trPr>
        <w:tc>
          <w:tcPr>
            <w:tcW w:w="1417" w:type="dxa"/>
            <w:shd w:val="clear" w:color="auto" w:fill="00A2C8"/>
          </w:tcPr>
          <w:p w:rsidR="00AE3B47" w:rsidRPr="00D9108B" w:rsidRDefault="00AE3B47" w:rsidP="00EB0B73">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7797" w:type="dxa"/>
            <w:shd w:val="clear" w:color="auto" w:fill="00A2C8"/>
          </w:tcPr>
          <w:p w:rsidR="00AE3B47" w:rsidRPr="00D9108B" w:rsidRDefault="003A1DE0" w:rsidP="00EB0B73">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AE3B47" w:rsidRPr="00D9108B" w:rsidTr="00B3424C">
        <w:trPr>
          <w:trHeight w:hRule="exact" w:val="350"/>
        </w:trPr>
        <w:tc>
          <w:tcPr>
            <w:tcW w:w="1417" w:type="dxa"/>
            <w:shd w:val="clear" w:color="auto" w:fill="00A2C8"/>
            <w:hideMark/>
          </w:tcPr>
          <w:p w:rsidR="00AE3B47" w:rsidRPr="00D9108B" w:rsidRDefault="00302A08" w:rsidP="00EB0B73">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00AE3B47" w:rsidRPr="00D9108B">
              <w:rPr>
                <w:rFonts w:asciiTheme="minorHAnsi" w:eastAsia="Adobe Fan Heiti Std B" w:hAnsiTheme="minorHAnsi" w:cs="Adobe Fan Heiti Std B"/>
                <w:color w:val="FFFFFF"/>
                <w:sz w:val="22"/>
                <w:szCs w:val="22"/>
              </w:rPr>
              <w:t>:</w:t>
            </w:r>
          </w:p>
        </w:tc>
        <w:tc>
          <w:tcPr>
            <w:tcW w:w="7797" w:type="dxa"/>
            <w:shd w:val="clear" w:color="auto" w:fill="00A2C8"/>
            <w:hideMark/>
          </w:tcPr>
          <w:p w:rsidR="00AE3B47" w:rsidRPr="00D9108B" w:rsidRDefault="00302A08" w:rsidP="00EB0B73">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Sprężarki typu </w:t>
            </w:r>
            <w:r w:rsidR="00AE3B47" w:rsidRPr="00D9108B">
              <w:rPr>
                <w:rFonts w:asciiTheme="minorHAnsi" w:eastAsia="Adobe Fan Heiti Std B" w:hAnsiTheme="minorHAnsi" w:cs="Adobe Fan Heiti Std B"/>
                <w:color w:val="FFFFFF"/>
                <w:sz w:val="22"/>
                <w:szCs w:val="22"/>
              </w:rPr>
              <w:t xml:space="preserve">GA160 </w:t>
            </w:r>
          </w:p>
        </w:tc>
      </w:tr>
      <w:tr w:rsidR="00AE3B47" w:rsidRPr="00D9108B" w:rsidTr="00B3424C">
        <w:trPr>
          <w:trHeight w:hRule="exact" w:val="376"/>
        </w:trPr>
        <w:tc>
          <w:tcPr>
            <w:tcW w:w="1417" w:type="dxa"/>
            <w:shd w:val="clear" w:color="auto" w:fill="00A2C8"/>
            <w:hideMark/>
          </w:tcPr>
          <w:p w:rsidR="00AE3B47" w:rsidRPr="00D9108B" w:rsidRDefault="00AE3B47" w:rsidP="00EB0B73">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7797" w:type="dxa"/>
            <w:shd w:val="clear" w:color="auto" w:fill="00A2C8"/>
            <w:hideMark/>
          </w:tcPr>
          <w:p w:rsidR="00AE3B47" w:rsidRPr="00D9108B" w:rsidRDefault="00AE3B47" w:rsidP="00EB0B73">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APF220694, APF220714</w:t>
            </w:r>
          </w:p>
        </w:tc>
      </w:tr>
    </w:tbl>
    <w:p w:rsidR="00AE3B47" w:rsidRPr="00D9108B" w:rsidRDefault="00AE3B47" w:rsidP="00AE3B47">
      <w:pPr>
        <w:pStyle w:val="Tytu"/>
        <w:spacing w:line="360" w:lineRule="auto"/>
        <w:jc w:val="left"/>
        <w:rPr>
          <w:rFonts w:asciiTheme="minorHAnsi" w:hAnsiTheme="minorHAnsi"/>
          <w:b w:val="0"/>
          <w:bCs w:val="0"/>
          <w:sz w:val="22"/>
          <w:szCs w:val="22"/>
        </w:rPr>
      </w:pPr>
    </w:p>
    <w:tbl>
      <w:tblPr>
        <w:tblW w:w="9214" w:type="dxa"/>
        <w:tblLayout w:type="fixed"/>
        <w:tblCellMar>
          <w:left w:w="0" w:type="dxa"/>
          <w:right w:w="0" w:type="dxa"/>
        </w:tblCellMar>
        <w:tblLook w:val="01E0" w:firstRow="1" w:lastRow="1" w:firstColumn="1" w:lastColumn="1" w:noHBand="0" w:noVBand="0"/>
      </w:tblPr>
      <w:tblGrid>
        <w:gridCol w:w="851"/>
        <w:gridCol w:w="430"/>
        <w:gridCol w:w="4389"/>
        <w:gridCol w:w="1134"/>
        <w:gridCol w:w="1134"/>
        <w:gridCol w:w="1276"/>
      </w:tblGrid>
      <w:tr w:rsidR="00AE3B47" w:rsidRPr="00D9108B" w:rsidTr="00B3424C">
        <w:trPr>
          <w:trHeight w:hRule="exact" w:val="608"/>
        </w:trPr>
        <w:tc>
          <w:tcPr>
            <w:tcW w:w="1281" w:type="dxa"/>
            <w:gridSpan w:val="2"/>
            <w:tcBorders>
              <w:bottom w:val="single" w:sz="4" w:space="0" w:color="auto"/>
            </w:tcBorders>
            <w:shd w:val="clear" w:color="auto" w:fill="00A2C8"/>
          </w:tcPr>
          <w:p w:rsidR="00AE3B47" w:rsidRPr="00D9108B" w:rsidRDefault="00AE3B47" w:rsidP="00EB0B73">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4389" w:type="dxa"/>
            <w:tcBorders>
              <w:bottom w:val="single" w:sz="4" w:space="0" w:color="auto"/>
            </w:tcBorders>
            <w:shd w:val="clear" w:color="auto" w:fill="00A2C8"/>
          </w:tcPr>
          <w:p w:rsidR="00AE3B47" w:rsidRPr="00D9108B" w:rsidRDefault="00AE3B47" w:rsidP="00EB0B73">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134" w:type="dxa"/>
            <w:tcBorders>
              <w:bottom w:val="single" w:sz="4" w:space="0" w:color="auto"/>
            </w:tcBorders>
            <w:shd w:val="clear" w:color="auto" w:fill="00A2C8"/>
          </w:tcPr>
          <w:p w:rsidR="00AE3B47" w:rsidRPr="00D9108B" w:rsidRDefault="00AE3B47" w:rsidP="00B3424C">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Pr="00D9108B">
              <w:rPr>
                <w:rFonts w:eastAsia="Adobe Fan Heiti Std B" w:cs="Adobe Fan Heiti Std B"/>
                <w:b/>
                <w:color w:val="FFFFFF"/>
              </w:rPr>
              <w:br/>
              <w:t>4000</w:t>
            </w:r>
          </w:p>
        </w:tc>
        <w:tc>
          <w:tcPr>
            <w:tcW w:w="1134" w:type="dxa"/>
            <w:tcBorders>
              <w:bottom w:val="single" w:sz="4" w:space="0" w:color="auto"/>
            </w:tcBorders>
            <w:shd w:val="clear" w:color="auto" w:fill="00A2C8"/>
          </w:tcPr>
          <w:p w:rsidR="00AE3B47" w:rsidRPr="00D9108B" w:rsidRDefault="00AE3B47" w:rsidP="00B3424C">
            <w:pPr>
              <w:pStyle w:val="TableParagraph"/>
              <w:spacing w:before="31" w:line="259" w:lineRule="auto"/>
              <w:ind w:right="193"/>
              <w:jc w:val="center"/>
              <w:rPr>
                <w:rFonts w:eastAsia="Adobe Fan Heiti Std B" w:cs="Adobe Fan Heiti Std B"/>
                <w:b/>
              </w:rPr>
            </w:pPr>
            <w:r w:rsidRPr="00D9108B">
              <w:rPr>
                <w:rFonts w:eastAsia="Adobe Fan Heiti Std B" w:cs="Adobe Fan Heiti Std B"/>
                <w:b/>
                <w:color w:val="FFFFFF"/>
              </w:rPr>
              <w:t>B</w:t>
            </w:r>
            <w:r w:rsidRPr="00D9108B">
              <w:rPr>
                <w:rFonts w:eastAsia="Adobe Fan Heiti Std B" w:cs="Adobe Fan Heiti Std B"/>
                <w:b/>
                <w:color w:val="FFFFFF"/>
              </w:rPr>
              <w:br/>
              <w:t>8000</w:t>
            </w:r>
          </w:p>
        </w:tc>
        <w:tc>
          <w:tcPr>
            <w:tcW w:w="1276" w:type="dxa"/>
            <w:tcBorders>
              <w:bottom w:val="single" w:sz="4" w:space="0" w:color="auto"/>
            </w:tcBorders>
            <w:shd w:val="clear" w:color="auto" w:fill="00A2C8"/>
          </w:tcPr>
          <w:p w:rsidR="00AE3B47" w:rsidRPr="00D9108B" w:rsidRDefault="00AE3B47" w:rsidP="00B3424C">
            <w:pPr>
              <w:pStyle w:val="TableParagraph"/>
              <w:spacing w:before="31" w:line="259" w:lineRule="auto"/>
              <w:jc w:val="center"/>
              <w:rPr>
                <w:rFonts w:eastAsia="Adobe Fan Heiti Std B" w:cs="Adobe Fan Heiti Std B"/>
                <w:b/>
              </w:rPr>
            </w:pPr>
            <w:r w:rsidRPr="00D9108B">
              <w:rPr>
                <w:rFonts w:eastAsia="Adobe Fan Heiti Std B" w:cs="Adobe Fan Heiti Std B"/>
                <w:b/>
                <w:color w:val="FFFFFF"/>
              </w:rPr>
              <w:t>C</w:t>
            </w:r>
            <w:r w:rsidRPr="00D9108B">
              <w:rPr>
                <w:rFonts w:eastAsia="Adobe Fan Heiti Std B" w:cs="Adobe Fan Heiti Std B"/>
                <w:b/>
                <w:color w:val="FFFFFF"/>
              </w:rPr>
              <w:br/>
              <w:t>16000</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K</w:t>
            </w:r>
            <w:r w:rsidRPr="00D9108B">
              <w:rPr>
                <w:rFonts w:eastAsia="Arial" w:cs="Arial"/>
                <w:color w:val="221F1F"/>
                <w:lang w:val="pl-PL"/>
              </w:rPr>
              <w:t>ontrola wskaza</w:t>
            </w:r>
            <w:r>
              <w:rPr>
                <w:rFonts w:eastAsia="Arial" w:cs="Arial"/>
                <w:color w:val="221F1F"/>
                <w:lang w:val="pl-PL"/>
              </w:rPr>
              <w:t>ń</w:t>
            </w:r>
            <w:r w:rsidRPr="00D9108B">
              <w:rPr>
                <w:rFonts w:eastAsia="Arial" w:cs="Arial"/>
                <w:color w:val="221F1F"/>
                <w:lang w:val="pl-PL"/>
              </w:rPr>
              <w:t xml:space="preserve"> T+P oleju,</w:t>
            </w:r>
            <w:r>
              <w:rPr>
                <w:rFonts w:eastAsia="Arial" w:cs="Arial"/>
                <w:color w:val="221F1F"/>
                <w:lang w:val="pl-PL"/>
              </w:rPr>
              <w:t xml:space="preserve"> </w:t>
            </w:r>
            <w:r w:rsidRPr="00D9108B">
              <w:rPr>
                <w:rFonts w:eastAsia="Arial" w:cs="Arial"/>
                <w:color w:val="221F1F"/>
                <w:lang w:val="pl-PL"/>
              </w:rPr>
              <w:t>wody i pow</w:t>
            </w:r>
            <w:r>
              <w:rPr>
                <w:rFonts w:eastAsia="Arial" w:cs="Arial"/>
                <w:color w:val="221F1F"/>
                <w:lang w:val="pl-PL"/>
              </w:rPr>
              <w:t>ietrza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B3424C" w:rsidRDefault="00EE6BC5" w:rsidP="00EE6BC5">
            <w:pPr>
              <w:pStyle w:val="TableParagraph"/>
              <w:spacing w:before="31" w:line="259" w:lineRule="auto"/>
              <w:rPr>
                <w:rFonts w:eastAsia="Adobe Fan Heiti Std B" w:cs="Adobe Fan Heiti Std B"/>
                <w:b/>
                <w:lang w:val="pl-PL"/>
              </w:rPr>
            </w:pPr>
            <w:r w:rsidRPr="00B3424C">
              <w:rPr>
                <w:rFonts w:eastAsia="Arial" w:cs="Arial"/>
                <w:color w:val="221F1F"/>
                <w:lang w:val="pl-PL"/>
              </w:rPr>
              <w:t>Kontrola stanu napięcia istotnych śrub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rPr>
            </w:pPr>
            <w:r>
              <w:rPr>
                <w:rFonts w:eastAsia="Arial" w:cs="Arial"/>
                <w:color w:val="221F1F"/>
              </w:rPr>
              <w:t>Smarowanie łoż</w:t>
            </w:r>
            <w:r w:rsidRPr="00D9108B">
              <w:rPr>
                <w:rFonts w:eastAsia="Arial" w:cs="Arial"/>
                <w:color w:val="221F1F"/>
              </w:rPr>
              <w:t>ysk silnika glównego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934DBF">
        <w:trPr>
          <w:trHeight w:hRule="exact" w:val="649"/>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Wymiana części</w:t>
            </w:r>
            <w:r w:rsidRPr="00D9108B">
              <w:rPr>
                <w:rFonts w:eastAsia="Arial" w:cs="Arial"/>
                <w:color w:val="221F1F"/>
                <w:lang w:val="pl-PL"/>
              </w:rPr>
              <w:t xml:space="preserve"> 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ontowego zaworu odciąż</w:t>
            </w:r>
            <w:r w:rsidRPr="00D9108B">
              <w:rPr>
                <w:rFonts w:eastAsia="Arial" w:cs="Arial"/>
                <w:color w:val="221F1F"/>
                <w:lang w:val="pl-PL"/>
              </w:rPr>
              <w:t>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separatora olej/powietrze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rPr>
            </w:pPr>
            <w:r>
              <w:rPr>
                <w:rFonts w:eastAsia="Arial" w:cs="Arial"/>
                <w:color w:val="221F1F"/>
              </w:rPr>
              <w:t>Wymiana wkł</w:t>
            </w:r>
            <w:r w:rsidRPr="00D9108B">
              <w:rPr>
                <w:rFonts w:eastAsia="Arial" w:cs="Arial"/>
                <w:color w:val="221F1F"/>
              </w:rPr>
              <w:t>adu zaworu termostatycznego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934DBF">
        <w:trPr>
          <w:trHeight w:hRule="exact" w:val="668"/>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 xml:space="preserve">ymiana </w:t>
            </w:r>
            <w:r>
              <w:rPr>
                <w:rFonts w:eastAsia="Arial" w:cs="Arial"/>
                <w:color w:val="221F1F"/>
                <w:lang w:val="pl-PL"/>
              </w:rPr>
              <w:t xml:space="preserve">części </w:t>
            </w:r>
            <w:r w:rsidRPr="00D9108B">
              <w:rPr>
                <w:rFonts w:eastAsia="Arial" w:cs="Arial"/>
                <w:color w:val="221F1F"/>
                <w:lang w:val="pl-PL"/>
              </w:rPr>
              <w:t>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 xml:space="preserve">ontowego </w:t>
            </w:r>
            <w:r w:rsidRPr="00D9108B">
              <w:rPr>
                <w:rFonts w:eastAsia="Arial" w:cs="Arial"/>
                <w:color w:val="221F1F"/>
                <w:lang w:val="pl-PL"/>
              </w:rPr>
              <w:t>zaworu MPV*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934DBF">
        <w:trPr>
          <w:trHeight w:hRule="exact" w:val="578"/>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ymiana cz</w:t>
            </w:r>
            <w:r>
              <w:rPr>
                <w:rFonts w:eastAsia="Arial" w:cs="Arial"/>
                <w:color w:val="221F1F"/>
                <w:lang w:val="pl-PL"/>
              </w:rPr>
              <w:t xml:space="preserve">ęści </w:t>
            </w:r>
            <w:r w:rsidRPr="00D9108B">
              <w:rPr>
                <w:rFonts w:eastAsia="Arial" w:cs="Arial"/>
                <w:color w:val="221F1F"/>
                <w:lang w:val="pl-PL"/>
              </w:rPr>
              <w:t>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 xml:space="preserve">ontowego </w:t>
            </w:r>
            <w:r w:rsidRPr="00D9108B">
              <w:rPr>
                <w:rFonts w:eastAsia="Arial" w:cs="Arial"/>
                <w:color w:val="221F1F"/>
                <w:lang w:val="pl-PL"/>
              </w:rPr>
              <w:t>zaw</w:t>
            </w:r>
            <w:r>
              <w:rPr>
                <w:rFonts w:eastAsia="Arial" w:cs="Arial"/>
                <w:color w:val="221F1F"/>
                <w:lang w:val="pl-PL"/>
              </w:rPr>
              <w:t xml:space="preserve">oru </w:t>
            </w:r>
            <w:r w:rsidRPr="00D9108B">
              <w:rPr>
                <w:rFonts w:eastAsia="Arial" w:cs="Arial"/>
                <w:color w:val="221F1F"/>
                <w:lang w:val="pl-PL"/>
              </w:rPr>
              <w:t xml:space="preserve"> wtrysku oleju*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934DBF">
        <w:trPr>
          <w:trHeight w:hRule="exact" w:val="701"/>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zestawu remontowego zaworu </w:t>
            </w:r>
            <w:r w:rsidRPr="00D9108B">
              <w:rPr>
                <w:rFonts w:eastAsia="Arial" w:cs="Arial"/>
                <w:color w:val="221F1F"/>
                <w:lang w:val="pl-PL"/>
              </w:rPr>
              <w:t>zwrotnego*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K</w:t>
            </w:r>
            <w:r w:rsidRPr="00D9108B">
              <w:rPr>
                <w:rFonts w:eastAsia="Arial" w:cs="Arial"/>
                <w:color w:val="221F1F"/>
                <w:lang w:val="pl-PL"/>
              </w:rPr>
              <w:t>ontrola wycieków oleju,</w:t>
            </w:r>
            <w:r>
              <w:rPr>
                <w:rFonts w:eastAsia="Arial" w:cs="Arial"/>
                <w:color w:val="221F1F"/>
                <w:lang w:val="pl-PL"/>
              </w:rPr>
              <w:t xml:space="preserve"> </w:t>
            </w:r>
            <w:r w:rsidRPr="00D9108B">
              <w:rPr>
                <w:rFonts w:eastAsia="Arial" w:cs="Arial"/>
                <w:color w:val="221F1F"/>
                <w:lang w:val="pl-PL"/>
              </w:rPr>
              <w:t>wody,</w:t>
            </w:r>
            <w:r>
              <w:rPr>
                <w:rFonts w:eastAsia="Arial" w:cs="Arial"/>
                <w:color w:val="221F1F"/>
                <w:lang w:val="pl-PL"/>
              </w:rPr>
              <w:t xml:space="preserve"> </w:t>
            </w:r>
            <w:r w:rsidRPr="00D9108B">
              <w:rPr>
                <w:rFonts w:eastAsia="Arial" w:cs="Arial"/>
                <w:color w:val="221F1F"/>
                <w:lang w:val="pl-PL"/>
              </w:rPr>
              <w:t>powietrza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sidRPr="00D9108B">
              <w:rPr>
                <w:rFonts w:eastAsia="Arial" w:cs="Arial"/>
                <w:color w:val="221F1F"/>
                <w:lang w:val="pl-PL"/>
              </w:rPr>
              <w:t>Wymiana filtr(ów) powietrza na ssaniu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lang w:val="pl-PL"/>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komory ssania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ontrola/czyszczenie odwadniacza(y)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Kontrola czystości chł</w:t>
            </w:r>
            <w:r w:rsidRPr="00D9108B">
              <w:rPr>
                <w:rFonts w:eastAsia="Arial" w:cs="Arial"/>
                <w:color w:val="221F1F"/>
                <w:lang w:val="pl-PL"/>
              </w:rPr>
              <w:t>odnic:</w:t>
            </w:r>
            <w:r>
              <w:rPr>
                <w:rFonts w:eastAsia="Arial" w:cs="Arial"/>
                <w:color w:val="221F1F"/>
                <w:lang w:val="pl-PL"/>
              </w:rPr>
              <w:t xml:space="preserve"> oleju, koń</w:t>
            </w:r>
            <w:r w:rsidRPr="00D9108B">
              <w:rPr>
                <w:rFonts w:eastAsia="Arial" w:cs="Arial"/>
                <w:color w:val="221F1F"/>
                <w:lang w:val="pl-PL"/>
              </w:rPr>
              <w:t>cowej</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D9108B">
              <w:rPr>
                <w:rFonts w:eastAsia="Arial" w:cs="Arial"/>
                <w:color w:val="221F1F"/>
                <w:lang w:val="pl-PL"/>
              </w:rPr>
              <w:t>u wentylatora</w:t>
            </w:r>
            <w:r>
              <w:rPr>
                <w:rFonts w:eastAsia="Arial" w:cs="Arial"/>
                <w:color w:val="221F1F"/>
                <w:lang w:val="pl-PL"/>
              </w:rPr>
              <w:t xml:space="preserve"> </w:t>
            </w:r>
            <w:r w:rsidRPr="00D9108B">
              <w:rPr>
                <w:rFonts w:eastAsia="Arial" w:cs="Arial"/>
                <w:color w:val="221F1F"/>
                <w:lang w:val="pl-PL"/>
              </w:rPr>
              <w:t>(AC)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ymiana oleju</w:t>
            </w:r>
            <w:r>
              <w:rPr>
                <w:rFonts w:eastAsia="Arial" w:cs="Arial"/>
                <w:color w:val="221F1F"/>
                <w:lang w:val="pl-PL"/>
              </w:rPr>
              <w:t xml:space="preserve"> Roto Xtend</w:t>
            </w:r>
            <w:r w:rsidRPr="00D9108B">
              <w:rPr>
                <w:rFonts w:eastAsia="Arial" w:cs="Arial"/>
                <w:color w:val="221F1F"/>
                <w:lang w:val="pl-PL"/>
              </w:rPr>
              <w:t xml:space="preserve"> i filtrów oleju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rPr>
                <w:rFonts w:eastAsia="Adobe Fan Heiti Std B" w:cs="Adobe Fan Heiti Std B"/>
                <w:b/>
                <w:lang w:val="pl-PL"/>
              </w:rPr>
            </w:pPr>
            <w:r>
              <w:rPr>
                <w:rFonts w:eastAsia="Arial" w:cs="Arial"/>
                <w:color w:val="221F1F"/>
                <w:lang w:val="pl-PL"/>
              </w:rPr>
              <w:t>C</w:t>
            </w:r>
            <w:r w:rsidRPr="00D9108B">
              <w:rPr>
                <w:rFonts w:eastAsia="Arial" w:cs="Arial"/>
                <w:color w:val="221F1F"/>
                <w:lang w:val="pl-PL"/>
              </w:rPr>
              <w:t>zyszczenie krat</w:t>
            </w:r>
            <w:r>
              <w:rPr>
                <w:rFonts w:eastAsia="Arial" w:cs="Arial"/>
                <w:color w:val="221F1F"/>
                <w:lang w:val="pl-PL"/>
              </w:rPr>
              <w:t>ek wentylacyjnych</w:t>
            </w:r>
            <w:r w:rsidRPr="00D9108B">
              <w:rPr>
                <w:rFonts w:eastAsia="Arial" w:cs="Arial"/>
                <w:color w:val="221F1F"/>
                <w:lang w:val="pl-PL"/>
              </w:rPr>
              <w:t xml:space="preserve"> silnika(ów) el</w:t>
            </w:r>
            <w:r>
              <w:rPr>
                <w:rFonts w:eastAsia="Arial" w:cs="Arial"/>
                <w:color w:val="221F1F"/>
                <w:lang w:val="pl-PL"/>
              </w:rPr>
              <w:t>ektr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D9108B" w:rsidRDefault="00EE6BC5" w:rsidP="00EE6BC5">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EE6BC5" w:rsidRPr="00D9108B" w:rsidTr="00B3424C">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E6BC5" w:rsidRPr="007829A4" w:rsidRDefault="00EE6BC5" w:rsidP="00EE6BC5">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EE6BC5" w:rsidRDefault="00EE6BC5" w:rsidP="00EE6BC5">
            <w:pPr>
              <w:pStyle w:val="TableParagraph"/>
              <w:spacing w:before="31" w:line="259" w:lineRule="auto"/>
              <w:rPr>
                <w:rFonts w:eastAsia="Arial" w:cs="Arial"/>
                <w:color w:val="221F1F"/>
                <w:lang w:val="pl-PL"/>
              </w:rPr>
            </w:pPr>
            <w:r>
              <w:rPr>
                <w:rFonts w:eastAsia="Arial" w:cs="Arial"/>
                <w:color w:val="221F1F"/>
                <w:lang w:val="pl-PL"/>
              </w:rPr>
              <w:t xml:space="preserve">Uzupełnienie oleju 30 l Roto Xtend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3D2097" w:rsidRDefault="00EE6BC5" w:rsidP="00EE6BC5">
            <w:pPr>
              <w:pStyle w:val="TableParagraph"/>
              <w:spacing w:before="31" w:line="259" w:lineRule="auto"/>
              <w:ind w:right="540"/>
              <w:jc w:val="center"/>
              <w:rPr>
                <w:rFonts w:eastAsia="Arial" w:cs="Arial"/>
                <w:color w:val="221F1F"/>
                <w:lang w:val="pl-PL"/>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BC5" w:rsidRPr="003D2097" w:rsidRDefault="00EE6BC5" w:rsidP="00EE6BC5">
            <w:pPr>
              <w:pStyle w:val="TableParagraph"/>
              <w:spacing w:before="31" w:line="259" w:lineRule="auto"/>
              <w:ind w:right="193"/>
              <w:jc w:val="center"/>
              <w:rPr>
                <w:rFonts w:eastAsia="Arial" w:cs="Arial"/>
                <w:color w:val="221F1F"/>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BC5" w:rsidRPr="003D2097" w:rsidRDefault="00EE6BC5" w:rsidP="00EE6BC5">
            <w:pPr>
              <w:pStyle w:val="TableParagraph"/>
              <w:spacing w:before="31" w:line="259" w:lineRule="auto"/>
              <w:jc w:val="center"/>
              <w:rPr>
                <w:rFonts w:eastAsia="Arial" w:cs="Arial"/>
                <w:color w:val="221F1F"/>
                <w:lang w:val="pl-PL"/>
              </w:rPr>
            </w:pPr>
          </w:p>
        </w:tc>
      </w:tr>
    </w:tbl>
    <w:p w:rsidR="00013A47" w:rsidRPr="003D2097" w:rsidRDefault="00013A47" w:rsidP="00FD14CD">
      <w:pPr>
        <w:pStyle w:val="Nagwek"/>
        <w:tabs>
          <w:tab w:val="clear" w:pos="4536"/>
          <w:tab w:val="clear" w:pos="9072"/>
          <w:tab w:val="left" w:pos="2694"/>
        </w:tabs>
        <w:ind w:left="1560" w:right="595"/>
        <w:rPr>
          <w:rFonts w:asciiTheme="minorHAnsi" w:hAnsiTheme="minorHAnsi"/>
          <w:sz w:val="22"/>
          <w:szCs w:val="22"/>
        </w:rPr>
      </w:pPr>
    </w:p>
    <w:p w:rsidR="00AE3B47" w:rsidRPr="003D2097" w:rsidRDefault="00AE3B47" w:rsidP="00FD14CD">
      <w:pPr>
        <w:pStyle w:val="Nagwek"/>
        <w:tabs>
          <w:tab w:val="clear" w:pos="4536"/>
          <w:tab w:val="clear" w:pos="9072"/>
          <w:tab w:val="left" w:pos="2694"/>
        </w:tabs>
        <w:ind w:left="1560" w:right="595"/>
        <w:rPr>
          <w:rFonts w:asciiTheme="minorHAnsi" w:hAnsiTheme="minorHAnsi"/>
          <w:sz w:val="22"/>
          <w:szCs w:val="22"/>
        </w:rPr>
      </w:pPr>
    </w:p>
    <w:tbl>
      <w:tblPr>
        <w:tblW w:w="7938" w:type="dxa"/>
        <w:tblLayout w:type="fixed"/>
        <w:tblCellMar>
          <w:left w:w="0" w:type="dxa"/>
          <w:right w:w="0" w:type="dxa"/>
        </w:tblCellMar>
        <w:tblLook w:val="01E0" w:firstRow="1" w:lastRow="1" w:firstColumn="1" w:lastColumn="1" w:noHBand="0" w:noVBand="0"/>
      </w:tblPr>
      <w:tblGrid>
        <w:gridCol w:w="1417"/>
        <w:gridCol w:w="6521"/>
      </w:tblGrid>
      <w:tr w:rsidR="00AE3B47" w:rsidRPr="00D9108B" w:rsidTr="00AE3B47">
        <w:trPr>
          <w:trHeight w:val="387"/>
        </w:trPr>
        <w:tc>
          <w:tcPr>
            <w:tcW w:w="1417" w:type="dxa"/>
            <w:shd w:val="clear" w:color="auto" w:fill="00A2C8"/>
          </w:tcPr>
          <w:p w:rsidR="00AE3B47" w:rsidRPr="00D9108B" w:rsidRDefault="00AE3B47" w:rsidP="00EB0B73">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521" w:type="dxa"/>
            <w:shd w:val="clear" w:color="auto" w:fill="00A2C8"/>
          </w:tcPr>
          <w:p w:rsidR="00AE3B47" w:rsidRPr="00D9108B" w:rsidRDefault="003A1DE0" w:rsidP="00AE3B47">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AE3B47" w:rsidRPr="00D9108B" w:rsidTr="00AE3B47">
        <w:trPr>
          <w:trHeight w:hRule="exact" w:val="350"/>
        </w:trPr>
        <w:tc>
          <w:tcPr>
            <w:tcW w:w="1417" w:type="dxa"/>
            <w:shd w:val="clear" w:color="auto" w:fill="00A2C8"/>
            <w:hideMark/>
          </w:tcPr>
          <w:p w:rsidR="00AE3B47" w:rsidRPr="00D9108B" w:rsidRDefault="009E4E12" w:rsidP="00EB0B73">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00AE3B47" w:rsidRPr="00D9108B">
              <w:rPr>
                <w:rFonts w:asciiTheme="minorHAnsi" w:eastAsia="Adobe Fan Heiti Std B" w:hAnsiTheme="minorHAnsi" w:cs="Adobe Fan Heiti Std B"/>
                <w:color w:val="FFFFFF"/>
                <w:sz w:val="22"/>
                <w:szCs w:val="22"/>
              </w:rPr>
              <w:t>:</w:t>
            </w:r>
          </w:p>
        </w:tc>
        <w:tc>
          <w:tcPr>
            <w:tcW w:w="6521" w:type="dxa"/>
            <w:shd w:val="clear" w:color="auto" w:fill="00A2C8"/>
            <w:hideMark/>
          </w:tcPr>
          <w:p w:rsidR="00AE3B47" w:rsidRPr="00D9108B" w:rsidRDefault="00543F81" w:rsidP="00EB0B73">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Filtry sieciowe</w:t>
            </w:r>
            <w:r w:rsidR="009E4E12">
              <w:rPr>
                <w:rFonts w:asciiTheme="minorHAnsi" w:eastAsia="Adobe Fan Heiti Std B" w:hAnsiTheme="minorHAnsi" w:cs="Adobe Fan Heiti Std B"/>
                <w:color w:val="FFFFFF"/>
                <w:sz w:val="22"/>
                <w:szCs w:val="22"/>
              </w:rPr>
              <w:t xml:space="preserve"> typu PD630, DD</w:t>
            </w:r>
            <w:r w:rsidR="00AE3B47" w:rsidRPr="00D9108B">
              <w:rPr>
                <w:rFonts w:asciiTheme="minorHAnsi" w:eastAsia="Adobe Fan Heiti Std B" w:hAnsiTheme="minorHAnsi" w:cs="Adobe Fan Heiti Std B"/>
                <w:color w:val="FFFFFF"/>
                <w:sz w:val="22"/>
                <w:szCs w:val="22"/>
              </w:rPr>
              <w:t>630</w:t>
            </w:r>
            <w:r w:rsidR="00991439">
              <w:rPr>
                <w:rFonts w:asciiTheme="minorHAnsi" w:eastAsia="Adobe Fan Heiti Std B" w:hAnsiTheme="minorHAnsi" w:cs="Adobe Fan Heiti Std B"/>
                <w:color w:val="FFFFFF"/>
                <w:sz w:val="22"/>
                <w:szCs w:val="22"/>
              </w:rPr>
              <w:t xml:space="preserve"> do sprężarek GA-160</w:t>
            </w:r>
          </w:p>
        </w:tc>
      </w:tr>
      <w:tr w:rsidR="00AE3B47" w:rsidRPr="00D9108B" w:rsidTr="00AE3B47">
        <w:trPr>
          <w:trHeight w:hRule="exact" w:val="376"/>
        </w:trPr>
        <w:tc>
          <w:tcPr>
            <w:tcW w:w="1417" w:type="dxa"/>
            <w:shd w:val="clear" w:color="auto" w:fill="00A2C8"/>
            <w:hideMark/>
          </w:tcPr>
          <w:p w:rsidR="00AE3B47" w:rsidRPr="00D9108B" w:rsidRDefault="00AE3B47" w:rsidP="00EB0B73">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6521" w:type="dxa"/>
            <w:shd w:val="clear" w:color="auto" w:fill="00A2C8"/>
            <w:hideMark/>
          </w:tcPr>
          <w:p w:rsidR="00AE3B47" w:rsidRPr="00D9108B" w:rsidRDefault="00AE3B47" w:rsidP="00EB0B73">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APF220775, APF220774, APF220773, APF220736</w:t>
            </w:r>
          </w:p>
        </w:tc>
      </w:tr>
    </w:tbl>
    <w:p w:rsidR="00AE3B47" w:rsidRPr="00D9108B" w:rsidRDefault="00AE3B47" w:rsidP="00AE3B47">
      <w:pPr>
        <w:pStyle w:val="Tytu"/>
        <w:spacing w:line="360" w:lineRule="auto"/>
        <w:jc w:val="left"/>
        <w:rPr>
          <w:rFonts w:asciiTheme="minorHAnsi" w:hAnsiTheme="minorHAnsi"/>
          <w:b w:val="0"/>
          <w:bCs w:val="0"/>
          <w:sz w:val="22"/>
          <w:szCs w:val="22"/>
        </w:rPr>
      </w:pPr>
    </w:p>
    <w:tbl>
      <w:tblPr>
        <w:tblW w:w="7938" w:type="dxa"/>
        <w:tblLayout w:type="fixed"/>
        <w:tblCellMar>
          <w:left w:w="0" w:type="dxa"/>
          <w:right w:w="0" w:type="dxa"/>
        </w:tblCellMar>
        <w:tblLook w:val="01E0" w:firstRow="1" w:lastRow="1" w:firstColumn="1" w:lastColumn="1" w:noHBand="0" w:noVBand="0"/>
      </w:tblPr>
      <w:tblGrid>
        <w:gridCol w:w="709"/>
        <w:gridCol w:w="572"/>
        <w:gridCol w:w="4815"/>
        <w:gridCol w:w="1842"/>
      </w:tblGrid>
      <w:tr w:rsidR="00AE3B47" w:rsidRPr="00D9108B" w:rsidTr="009208BE">
        <w:trPr>
          <w:trHeight w:hRule="exact" w:val="716"/>
        </w:trPr>
        <w:tc>
          <w:tcPr>
            <w:tcW w:w="1281" w:type="dxa"/>
            <w:gridSpan w:val="2"/>
            <w:tcBorders>
              <w:bottom w:val="single" w:sz="4" w:space="0" w:color="auto"/>
            </w:tcBorders>
            <w:shd w:val="clear" w:color="auto" w:fill="00A2C8"/>
          </w:tcPr>
          <w:p w:rsidR="00AE3B47" w:rsidRPr="00D9108B" w:rsidRDefault="00AE3B47" w:rsidP="00EB0B73">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4815" w:type="dxa"/>
            <w:tcBorders>
              <w:bottom w:val="single" w:sz="4" w:space="0" w:color="auto"/>
            </w:tcBorders>
            <w:shd w:val="clear" w:color="auto" w:fill="00A2C8"/>
          </w:tcPr>
          <w:p w:rsidR="00AE3B47" w:rsidRPr="00D9108B" w:rsidRDefault="00AE3B47" w:rsidP="00EB0B73">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842" w:type="dxa"/>
            <w:tcBorders>
              <w:bottom w:val="single" w:sz="4" w:space="0" w:color="auto"/>
            </w:tcBorders>
            <w:shd w:val="clear" w:color="auto" w:fill="00A2C8"/>
          </w:tcPr>
          <w:p w:rsidR="00AE3B47" w:rsidRPr="00D9108B" w:rsidRDefault="00AE3B47" w:rsidP="009208BE">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Pr="00D9108B">
              <w:rPr>
                <w:rFonts w:eastAsia="Adobe Fan Heiti Std B" w:cs="Adobe Fan Heiti Std B"/>
                <w:b/>
                <w:color w:val="FFFFFF"/>
              </w:rPr>
              <w:br/>
              <w:t>4000</w:t>
            </w:r>
          </w:p>
        </w:tc>
      </w:tr>
      <w:tr w:rsidR="00F27D62" w:rsidRPr="00D9108B" w:rsidTr="009208BE">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27D62" w:rsidRPr="00D95567" w:rsidRDefault="00F27D62" w:rsidP="00F27D62">
            <w:pPr>
              <w:pStyle w:val="TableParagraph"/>
              <w:spacing w:before="31" w:line="259" w:lineRule="auto"/>
              <w:ind w:left="279"/>
              <w:rPr>
                <w:rFonts w:eastAsia="Adobe Fan Heiti Std B" w:cs="Adobe Fan Heiti Std B"/>
              </w:rPr>
            </w:pPr>
            <w:r w:rsidRPr="00D95567">
              <w:rPr>
                <w:rFonts w:eastAsia="Adobe Fan Heiti Std B" w:cs="Adobe Fan Heiti Std B"/>
              </w:rPr>
              <w:lastRenderedPageBreak/>
              <w:t>1</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F27D62" w:rsidRPr="00D9108B" w:rsidTr="009208BE">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27D62" w:rsidRPr="00D95567" w:rsidRDefault="00F27D62" w:rsidP="00F27D62">
            <w:pPr>
              <w:pStyle w:val="TableParagraph"/>
              <w:spacing w:before="31" w:line="259" w:lineRule="auto"/>
              <w:ind w:left="279"/>
              <w:rPr>
                <w:rFonts w:eastAsia="Adobe Fan Heiti Std B" w:cs="Adobe Fan Heiti Std B"/>
              </w:rPr>
            </w:pPr>
            <w:r w:rsidRPr="00D95567">
              <w:rPr>
                <w:rFonts w:eastAsia="Adobe Fan Heiti Std B" w:cs="Adobe Fan Heiti Std B"/>
              </w:rPr>
              <w:t>2</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w:t>
            </w:r>
            <w:r>
              <w:rPr>
                <w:rFonts w:eastAsia="Arial" w:cs="Arial"/>
                <w:color w:val="221F1F"/>
              </w:rPr>
              <w:t xml:space="preserve"> stanu zworów</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F27D62" w:rsidRPr="00D9108B" w:rsidTr="009208BE">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27D62" w:rsidRPr="00D95567" w:rsidRDefault="00F27D62" w:rsidP="00F27D62">
            <w:pPr>
              <w:pStyle w:val="TableParagraph"/>
              <w:spacing w:before="31" w:line="259" w:lineRule="auto"/>
              <w:ind w:left="279"/>
              <w:rPr>
                <w:rFonts w:eastAsia="Adobe Fan Heiti Std B" w:cs="Adobe Fan Heiti Std B"/>
              </w:rPr>
            </w:pPr>
            <w:r w:rsidRPr="00D95567">
              <w:rPr>
                <w:rFonts w:eastAsia="Adobe Fan Heiti Std B" w:cs="Adobe Fan Heiti Std B"/>
              </w:rPr>
              <w:t>3</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ontrola/czyszczenie odwadniacza(y)</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F27D62" w:rsidRPr="00D9108B" w:rsidTr="009208BE">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27D62" w:rsidRPr="00D95567" w:rsidRDefault="00F27D62" w:rsidP="00F27D62">
            <w:pPr>
              <w:pStyle w:val="TableParagraph"/>
              <w:spacing w:before="31" w:line="259" w:lineRule="auto"/>
              <w:ind w:left="279"/>
              <w:rPr>
                <w:rFonts w:eastAsia="Adobe Fan Heiti Std B" w:cs="Adobe Fan Heiti Std B"/>
              </w:rPr>
            </w:pPr>
            <w:r w:rsidRPr="00D95567">
              <w:rPr>
                <w:rFonts w:eastAsia="Adobe Fan Heiti Std B" w:cs="Adobe Fan Heiti Std B"/>
              </w:rPr>
              <w:t>4</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rPr>
                <w:rFonts w:eastAsia="Adobe Fan Heiti Std B" w:cs="Adobe Fan Heiti Std B"/>
                <w:b/>
              </w:rPr>
            </w:pPr>
            <w:r>
              <w:rPr>
                <w:rFonts w:eastAsia="Arial" w:cs="Arial"/>
                <w:color w:val="221F1F"/>
              </w:rPr>
              <w:t>Kontrola spadku ciś</w:t>
            </w:r>
            <w:r w:rsidRPr="00D9108B">
              <w:rPr>
                <w:rFonts w:eastAsia="Arial" w:cs="Arial"/>
                <w:color w:val="221F1F"/>
              </w:rPr>
              <w:t>nienia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F27D62" w:rsidRPr="00D9108B" w:rsidTr="009208BE">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27D62" w:rsidRPr="00D95567" w:rsidRDefault="00F27D62" w:rsidP="00F27D62">
            <w:pPr>
              <w:pStyle w:val="TableParagraph"/>
              <w:spacing w:before="31" w:line="259" w:lineRule="auto"/>
              <w:ind w:left="279"/>
              <w:rPr>
                <w:rFonts w:eastAsia="Adobe Fan Heiti Std B" w:cs="Adobe Fan Heiti Std B"/>
              </w:rPr>
            </w:pPr>
            <w:r w:rsidRPr="00D95567">
              <w:rPr>
                <w:rFonts w:eastAsia="Adobe Fan Heiti Std B" w:cs="Adobe Fan Heiti Std B"/>
              </w:rPr>
              <w:t>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rPr>
                <w:rFonts w:eastAsia="Adobe Fan Heiti Std B" w:cs="Adobe Fan Heiti Std B"/>
                <w:b/>
              </w:rPr>
            </w:pPr>
            <w:r>
              <w:rPr>
                <w:rFonts w:eastAsia="Arial" w:cs="Arial"/>
                <w:color w:val="221F1F"/>
              </w:rPr>
              <w:t>Wymiana wkł</w:t>
            </w:r>
            <w:r w:rsidRPr="00D9108B">
              <w:rPr>
                <w:rFonts w:eastAsia="Arial" w:cs="Arial"/>
                <w:color w:val="221F1F"/>
              </w:rPr>
              <w:t>adu</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7D62" w:rsidRPr="00D9108B" w:rsidRDefault="00F27D62" w:rsidP="00F27D62">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bl>
    <w:p w:rsidR="00D4216A" w:rsidRPr="00D9108B" w:rsidRDefault="00D4216A" w:rsidP="00FD14CD">
      <w:pPr>
        <w:pStyle w:val="Nagwek"/>
        <w:tabs>
          <w:tab w:val="clear" w:pos="4536"/>
          <w:tab w:val="clear" w:pos="9072"/>
          <w:tab w:val="left" w:pos="2694"/>
        </w:tabs>
        <w:ind w:left="1560" w:right="595"/>
        <w:rPr>
          <w:rFonts w:asciiTheme="minorHAnsi" w:hAnsiTheme="minorHAnsi"/>
          <w:sz w:val="22"/>
          <w:szCs w:val="22"/>
          <w:lang w:val="en-US"/>
        </w:rPr>
      </w:pPr>
    </w:p>
    <w:p w:rsidR="00AE3B47" w:rsidRPr="00D9108B" w:rsidRDefault="00AE3B47" w:rsidP="00FD14CD">
      <w:pPr>
        <w:pStyle w:val="Nagwek"/>
        <w:tabs>
          <w:tab w:val="clear" w:pos="4536"/>
          <w:tab w:val="clear" w:pos="9072"/>
          <w:tab w:val="left" w:pos="2694"/>
        </w:tabs>
        <w:ind w:left="1560" w:right="595"/>
        <w:rPr>
          <w:rFonts w:asciiTheme="minorHAnsi" w:hAnsiTheme="minorHAnsi"/>
          <w:sz w:val="22"/>
          <w:szCs w:val="22"/>
          <w:lang w:val="en-US"/>
        </w:rPr>
      </w:pPr>
    </w:p>
    <w:tbl>
      <w:tblPr>
        <w:tblW w:w="7938" w:type="dxa"/>
        <w:tblLayout w:type="fixed"/>
        <w:tblCellMar>
          <w:left w:w="0" w:type="dxa"/>
          <w:right w:w="0" w:type="dxa"/>
        </w:tblCellMar>
        <w:tblLook w:val="01E0" w:firstRow="1" w:lastRow="1" w:firstColumn="1" w:lastColumn="1" w:noHBand="0" w:noVBand="0"/>
      </w:tblPr>
      <w:tblGrid>
        <w:gridCol w:w="1417"/>
        <w:gridCol w:w="6521"/>
      </w:tblGrid>
      <w:tr w:rsidR="00AE3B47" w:rsidRPr="00D9108B" w:rsidTr="00AE3B47">
        <w:trPr>
          <w:trHeight w:val="387"/>
        </w:trPr>
        <w:tc>
          <w:tcPr>
            <w:tcW w:w="1417" w:type="dxa"/>
            <w:shd w:val="clear" w:color="auto" w:fill="00A2C8"/>
          </w:tcPr>
          <w:p w:rsidR="00AE3B47" w:rsidRPr="00D9108B" w:rsidRDefault="00AE3B47" w:rsidP="00EB0B73">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521" w:type="dxa"/>
            <w:shd w:val="clear" w:color="auto" w:fill="00A2C8"/>
          </w:tcPr>
          <w:p w:rsidR="00AE3B47" w:rsidRPr="00D9108B" w:rsidRDefault="003A1DE0" w:rsidP="00AE3B47">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AE3B47" w:rsidRPr="00D9108B" w:rsidTr="00AE3B47">
        <w:trPr>
          <w:trHeight w:hRule="exact" w:val="350"/>
        </w:trPr>
        <w:tc>
          <w:tcPr>
            <w:tcW w:w="1417" w:type="dxa"/>
            <w:shd w:val="clear" w:color="auto" w:fill="00A2C8"/>
            <w:hideMark/>
          </w:tcPr>
          <w:p w:rsidR="00AE3B47" w:rsidRPr="00D9108B" w:rsidRDefault="00AE3B47" w:rsidP="00EB0B73">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Urządzenie :</w:t>
            </w:r>
          </w:p>
        </w:tc>
        <w:tc>
          <w:tcPr>
            <w:tcW w:w="6521" w:type="dxa"/>
            <w:shd w:val="clear" w:color="auto" w:fill="00A2C8"/>
            <w:hideMark/>
          </w:tcPr>
          <w:p w:rsidR="00AE3B47" w:rsidRPr="00D9108B" w:rsidRDefault="00AF17D7" w:rsidP="00781B53">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Separator oleju typu </w:t>
            </w:r>
            <w:r w:rsidR="00AE3B47" w:rsidRPr="00D9108B">
              <w:rPr>
                <w:rFonts w:asciiTheme="minorHAnsi" w:eastAsia="Adobe Fan Heiti Std B" w:hAnsiTheme="minorHAnsi" w:cs="Adobe Fan Heiti Std B"/>
                <w:color w:val="FFFFFF"/>
                <w:sz w:val="22"/>
                <w:szCs w:val="22"/>
              </w:rPr>
              <w:t xml:space="preserve">OSC1200 </w:t>
            </w:r>
          </w:p>
        </w:tc>
      </w:tr>
      <w:tr w:rsidR="00AE3B47" w:rsidRPr="00D9108B" w:rsidTr="00AE3B47">
        <w:trPr>
          <w:trHeight w:hRule="exact" w:val="376"/>
        </w:trPr>
        <w:tc>
          <w:tcPr>
            <w:tcW w:w="1417" w:type="dxa"/>
            <w:shd w:val="clear" w:color="auto" w:fill="00A2C8"/>
            <w:hideMark/>
          </w:tcPr>
          <w:p w:rsidR="00AE3B47" w:rsidRPr="00D9108B" w:rsidRDefault="00AE3B47" w:rsidP="00EB0B73">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6521" w:type="dxa"/>
            <w:shd w:val="clear" w:color="auto" w:fill="00A2C8"/>
            <w:hideMark/>
          </w:tcPr>
          <w:p w:rsidR="00AE3B47" w:rsidRPr="00D9108B" w:rsidRDefault="00AE3B47" w:rsidP="00EB0B73">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104537701</w:t>
            </w:r>
          </w:p>
        </w:tc>
      </w:tr>
    </w:tbl>
    <w:p w:rsidR="00AE3B47" w:rsidRPr="00D9108B" w:rsidRDefault="00AE3B47" w:rsidP="00AE3B47">
      <w:pPr>
        <w:pStyle w:val="Tytu"/>
        <w:spacing w:line="360" w:lineRule="auto"/>
        <w:jc w:val="left"/>
        <w:rPr>
          <w:rFonts w:asciiTheme="minorHAnsi" w:hAnsiTheme="minorHAnsi"/>
          <w:b w:val="0"/>
          <w:bCs w:val="0"/>
          <w:sz w:val="22"/>
          <w:szCs w:val="22"/>
        </w:rPr>
      </w:pPr>
    </w:p>
    <w:tbl>
      <w:tblPr>
        <w:tblW w:w="7938" w:type="dxa"/>
        <w:tblLayout w:type="fixed"/>
        <w:tblCellMar>
          <w:left w:w="0" w:type="dxa"/>
          <w:right w:w="0" w:type="dxa"/>
        </w:tblCellMar>
        <w:tblLook w:val="01E0" w:firstRow="1" w:lastRow="1" w:firstColumn="1" w:lastColumn="1" w:noHBand="0" w:noVBand="0"/>
      </w:tblPr>
      <w:tblGrid>
        <w:gridCol w:w="851"/>
        <w:gridCol w:w="430"/>
        <w:gridCol w:w="5098"/>
        <w:gridCol w:w="1559"/>
      </w:tblGrid>
      <w:tr w:rsidR="00AE3B47" w:rsidRPr="00D9108B" w:rsidTr="00781B53">
        <w:trPr>
          <w:trHeight w:hRule="exact" w:val="698"/>
        </w:trPr>
        <w:tc>
          <w:tcPr>
            <w:tcW w:w="1281" w:type="dxa"/>
            <w:gridSpan w:val="2"/>
            <w:tcBorders>
              <w:bottom w:val="single" w:sz="4" w:space="0" w:color="auto"/>
            </w:tcBorders>
            <w:shd w:val="clear" w:color="auto" w:fill="00A2C8"/>
          </w:tcPr>
          <w:p w:rsidR="00AE3B47" w:rsidRPr="00D9108B" w:rsidRDefault="00AE3B47" w:rsidP="00EB0B73">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5098" w:type="dxa"/>
            <w:tcBorders>
              <w:bottom w:val="single" w:sz="4" w:space="0" w:color="auto"/>
            </w:tcBorders>
            <w:shd w:val="clear" w:color="auto" w:fill="00A2C8"/>
          </w:tcPr>
          <w:p w:rsidR="00AE3B47" w:rsidRPr="00D9108B" w:rsidRDefault="00AE3B47" w:rsidP="00EB0B73">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559" w:type="dxa"/>
            <w:tcBorders>
              <w:bottom w:val="single" w:sz="4" w:space="0" w:color="auto"/>
            </w:tcBorders>
            <w:shd w:val="clear" w:color="auto" w:fill="00A2C8"/>
          </w:tcPr>
          <w:p w:rsidR="00AE3B47" w:rsidRPr="00D9108B" w:rsidRDefault="00AE3B47" w:rsidP="00781B53">
            <w:pPr>
              <w:pStyle w:val="TableParagraph"/>
              <w:spacing w:before="31" w:line="259" w:lineRule="auto"/>
              <w:ind w:right="193"/>
              <w:jc w:val="center"/>
              <w:rPr>
                <w:rFonts w:eastAsia="Adobe Fan Heiti Std B" w:cs="Adobe Fan Heiti Std B"/>
                <w:b/>
              </w:rPr>
            </w:pPr>
            <w:r w:rsidRPr="00D9108B">
              <w:rPr>
                <w:rFonts w:eastAsia="Adobe Fan Heiti Std B" w:cs="Adobe Fan Heiti Std B"/>
                <w:b/>
                <w:color w:val="FFFFFF"/>
              </w:rPr>
              <w:t>B</w:t>
            </w:r>
            <w:r w:rsidRPr="00D9108B">
              <w:rPr>
                <w:rFonts w:eastAsia="Adobe Fan Heiti Std B" w:cs="Adobe Fan Heiti Std B"/>
                <w:b/>
                <w:color w:val="FFFFFF"/>
              </w:rPr>
              <w:br/>
              <w:t>8000</w:t>
            </w:r>
          </w:p>
        </w:tc>
      </w:tr>
      <w:tr w:rsidR="00D95567" w:rsidRPr="00D9108B" w:rsidTr="00781B53">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5567" w:rsidRPr="00D95567" w:rsidRDefault="00D95567" w:rsidP="00D95567">
            <w:pPr>
              <w:pStyle w:val="TableParagraph"/>
              <w:spacing w:before="31" w:line="259" w:lineRule="auto"/>
              <w:ind w:left="279"/>
              <w:rPr>
                <w:rFonts w:eastAsia="Adobe Fan Heiti Std B" w:cs="Adobe Fan Heiti Std B"/>
              </w:rPr>
            </w:pPr>
            <w:r w:rsidRPr="00D95567">
              <w:rPr>
                <w:rFonts w:eastAsia="Adobe Fan Heiti Std B" w:cs="Adobe Fan Heiti Std B"/>
              </w:rPr>
              <w:t>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95567" w:rsidRPr="00D9108B" w:rsidTr="00781B53">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5567" w:rsidRPr="00D95567" w:rsidRDefault="00D95567" w:rsidP="00D95567">
            <w:pPr>
              <w:pStyle w:val="TableParagraph"/>
              <w:spacing w:before="31" w:line="259" w:lineRule="auto"/>
              <w:ind w:left="279"/>
              <w:rPr>
                <w:rFonts w:eastAsia="Adobe Fan Heiti Std B" w:cs="Adobe Fan Heiti Std B"/>
              </w:rPr>
            </w:pPr>
            <w:r w:rsidRPr="00D95567">
              <w:rPr>
                <w:rFonts w:eastAsia="Adobe Fan Heiti Std B" w:cs="Adobe Fan Heiti Std B"/>
              </w:rPr>
              <w:t>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rPr>
                <w:rFonts w:eastAsia="Adobe Fan Heiti Std B" w:cs="Adobe Fan Heiti Std B"/>
                <w:b/>
              </w:rPr>
            </w:pPr>
            <w:r>
              <w:rPr>
                <w:rFonts w:eastAsia="Arial" w:cs="Arial"/>
                <w:color w:val="221F1F"/>
              </w:rPr>
              <w:t>C</w:t>
            </w:r>
            <w:r w:rsidRPr="00D9108B">
              <w:rPr>
                <w:rFonts w:eastAsia="Arial" w:cs="Arial"/>
                <w:color w:val="221F1F"/>
              </w:rPr>
              <w:t>zyszczenie obudowy filtra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95567" w:rsidRPr="00D9108B" w:rsidTr="00781B53">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5567" w:rsidRPr="00D95567" w:rsidRDefault="00D95567" w:rsidP="00D95567">
            <w:pPr>
              <w:pStyle w:val="TableParagraph"/>
              <w:spacing w:before="31" w:line="259" w:lineRule="auto"/>
              <w:ind w:left="279"/>
              <w:rPr>
                <w:rFonts w:eastAsia="Adobe Fan Heiti Std B" w:cs="Adobe Fan Heiti Std B"/>
              </w:rPr>
            </w:pPr>
            <w:r w:rsidRPr="00D95567">
              <w:rPr>
                <w:rFonts w:eastAsia="Adobe Fan Heiti Std B" w:cs="Adobe Fan Heiti Std B"/>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poziomu wody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95567" w:rsidRPr="00D9108B" w:rsidTr="00781B53">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5567" w:rsidRPr="00D95567" w:rsidRDefault="00D95567" w:rsidP="00D95567">
            <w:pPr>
              <w:pStyle w:val="TableParagraph"/>
              <w:spacing w:before="31" w:line="259" w:lineRule="auto"/>
              <w:ind w:left="279"/>
              <w:rPr>
                <w:rFonts w:eastAsia="Adobe Fan Heiti Std B" w:cs="Adobe Fan Heiti Std B"/>
              </w:rPr>
            </w:pPr>
            <w:r w:rsidRPr="00D95567">
              <w:rPr>
                <w:rFonts w:eastAsia="Adobe Fan Heiti Std B" w:cs="Adobe Fan Heiti Std B"/>
              </w:rPr>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w:t>
            </w:r>
            <w:r>
              <w:rPr>
                <w:rFonts w:eastAsia="Arial" w:cs="Arial"/>
                <w:color w:val="221F1F"/>
                <w:lang w:val="pl-PL"/>
              </w:rPr>
              <w:t xml:space="preserve">iana filtra wstępnego </w:t>
            </w:r>
            <w:r w:rsidRPr="00D9108B">
              <w:rPr>
                <w:rFonts w:eastAsia="Arial" w:cs="Arial"/>
                <w:color w:val="221F1F"/>
                <w:lang w:val="pl-PL"/>
              </w:rPr>
              <w:t>(je</w:t>
            </w:r>
            <w:r>
              <w:rPr>
                <w:rFonts w:eastAsia="Arial" w:cs="Arial"/>
                <w:color w:val="221F1F"/>
                <w:lang w:val="pl-PL"/>
              </w:rPr>
              <w:t>ś</w:t>
            </w:r>
            <w:r w:rsidRPr="00D9108B">
              <w:rPr>
                <w:rFonts w:eastAsia="Arial" w:cs="Arial"/>
                <w:color w:val="221F1F"/>
                <w:lang w:val="pl-PL"/>
              </w:rPr>
              <w:t>li konieczne)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95567" w:rsidRPr="00D9108B" w:rsidTr="00781B53">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5567" w:rsidRPr="00D95567" w:rsidRDefault="00D95567" w:rsidP="00D95567">
            <w:pPr>
              <w:pStyle w:val="TableParagraph"/>
              <w:spacing w:before="31" w:line="259" w:lineRule="auto"/>
              <w:ind w:left="279"/>
              <w:rPr>
                <w:rFonts w:eastAsia="Adobe Fan Heiti Std B" w:cs="Adobe Fan Heiti Std B"/>
              </w:rPr>
            </w:pPr>
            <w:r w:rsidRPr="00D95567">
              <w:rPr>
                <w:rFonts w:eastAsia="Adobe Fan Heiti Std B" w:cs="Adobe Fan Heiti Std B"/>
              </w:rPr>
              <w:t>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tlumika i dyfuzora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95567" w:rsidRPr="00D9108B" w:rsidTr="00781B53">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5567" w:rsidRPr="00D95567" w:rsidRDefault="00D95567" w:rsidP="00D95567">
            <w:pPr>
              <w:pStyle w:val="TableParagraph"/>
              <w:spacing w:before="31" w:line="259" w:lineRule="auto"/>
              <w:ind w:left="279"/>
              <w:rPr>
                <w:rFonts w:eastAsia="Adobe Fan Heiti Std B" w:cs="Adobe Fan Heiti Std B"/>
              </w:rPr>
            </w:pPr>
            <w:r w:rsidRPr="00D95567">
              <w:rPr>
                <w:rFonts w:eastAsia="Adobe Fan Heiti Std B" w:cs="Adobe Fan Heiti Std B"/>
              </w:rPr>
              <w:t>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rPr>
                <w:rFonts w:eastAsia="Adobe Fan Heiti Std B" w:cs="Adobe Fan Heiti Std B"/>
                <w:b/>
              </w:rPr>
            </w:pPr>
            <w:r>
              <w:rPr>
                <w:rFonts w:eastAsia="Arial" w:cs="Arial"/>
                <w:color w:val="221F1F"/>
              </w:rPr>
              <w:t>S</w:t>
            </w:r>
            <w:r w:rsidRPr="00D9108B">
              <w:rPr>
                <w:rFonts w:eastAsia="Arial" w:cs="Arial"/>
                <w:color w:val="221F1F"/>
              </w:rPr>
              <w:t>pust kondensatu i oleju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5567" w:rsidRPr="00D9108B" w:rsidRDefault="00D95567" w:rsidP="00D95567">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bl>
    <w:p w:rsidR="00AE3B47" w:rsidRDefault="00AE3B47" w:rsidP="00FD14CD">
      <w:pPr>
        <w:pStyle w:val="Nagwek"/>
        <w:tabs>
          <w:tab w:val="clear" w:pos="4536"/>
          <w:tab w:val="clear" w:pos="9072"/>
          <w:tab w:val="left" w:pos="2694"/>
        </w:tabs>
        <w:ind w:left="1560"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8"/>
        <w:gridCol w:w="5528"/>
      </w:tblGrid>
      <w:tr w:rsidR="00FB5A6F" w:rsidRPr="007674E7" w:rsidTr="00FB5A6F">
        <w:trPr>
          <w:trHeight w:hRule="exact" w:val="350"/>
        </w:trPr>
        <w:tc>
          <w:tcPr>
            <w:tcW w:w="1418" w:type="dxa"/>
            <w:shd w:val="clear" w:color="auto" w:fill="00A2C8"/>
          </w:tcPr>
          <w:p w:rsidR="00FB5A6F" w:rsidRPr="007674E7" w:rsidRDefault="00FB5A6F" w:rsidP="00EB0B73">
            <w:pPr>
              <w:widowControl w:val="0"/>
              <w:spacing w:before="31" w:line="256" w:lineRule="auto"/>
              <w:ind w:left="284"/>
              <w:jc w:val="center"/>
              <w:rPr>
                <w:rFonts w:asciiTheme="minorHAnsi" w:eastAsia="Adobe Fan Heiti Std B" w:hAnsiTheme="minorHAnsi" w:cs="Adobe Fan Heiti Std B"/>
                <w:color w:val="FFFFFF"/>
                <w:sz w:val="22"/>
                <w:szCs w:val="22"/>
              </w:rPr>
            </w:pPr>
          </w:p>
        </w:tc>
        <w:tc>
          <w:tcPr>
            <w:tcW w:w="5528" w:type="dxa"/>
            <w:shd w:val="clear" w:color="auto" w:fill="00A2C8"/>
          </w:tcPr>
          <w:p w:rsidR="00FB5A6F" w:rsidRPr="007674E7" w:rsidRDefault="00FB5A6F" w:rsidP="00EB0B73">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FB5A6F" w:rsidRPr="007674E7" w:rsidTr="00FB5A6F">
        <w:trPr>
          <w:trHeight w:hRule="exact" w:val="350"/>
        </w:trPr>
        <w:tc>
          <w:tcPr>
            <w:tcW w:w="1418" w:type="dxa"/>
            <w:shd w:val="clear" w:color="auto" w:fill="00A2C8"/>
            <w:hideMark/>
          </w:tcPr>
          <w:p w:rsidR="00FB5A6F" w:rsidRPr="007674E7" w:rsidRDefault="00FB5A6F" w:rsidP="00EB0B73">
            <w:pPr>
              <w:widowControl w:val="0"/>
              <w:spacing w:before="31" w:line="256" w:lineRule="auto"/>
              <w:ind w:left="284"/>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Urządzenie :</w:t>
            </w:r>
          </w:p>
        </w:tc>
        <w:tc>
          <w:tcPr>
            <w:tcW w:w="5528" w:type="dxa"/>
            <w:shd w:val="clear" w:color="auto" w:fill="00A2C8"/>
            <w:hideMark/>
          </w:tcPr>
          <w:p w:rsidR="00FB5A6F" w:rsidRPr="007674E7" w:rsidRDefault="00FB5A6F" w:rsidP="00A03424">
            <w:pPr>
              <w:widowControl w:val="0"/>
              <w:spacing w:before="31" w:line="256" w:lineRule="auto"/>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Separator</w:t>
            </w:r>
            <w:r>
              <w:rPr>
                <w:rFonts w:asciiTheme="minorHAnsi" w:eastAsia="Adobe Fan Heiti Std B" w:hAnsiTheme="minorHAnsi" w:cs="Adobe Fan Heiti Std B"/>
                <w:color w:val="FFFFFF"/>
                <w:sz w:val="22"/>
                <w:szCs w:val="22"/>
              </w:rPr>
              <w:t>y</w:t>
            </w:r>
            <w:r w:rsidRPr="007674E7">
              <w:rPr>
                <w:rFonts w:asciiTheme="minorHAnsi" w:eastAsia="Adobe Fan Heiti Std B" w:hAnsiTheme="minorHAnsi" w:cs="Adobe Fan Heiti Std B"/>
                <w:color w:val="FFFFFF"/>
                <w:sz w:val="22"/>
                <w:szCs w:val="22"/>
              </w:rPr>
              <w:t xml:space="preserve"> Oleju typu OSC</w:t>
            </w:r>
            <w:r w:rsidR="00A03424">
              <w:rPr>
                <w:rFonts w:asciiTheme="minorHAnsi" w:eastAsia="Adobe Fan Heiti Std B" w:hAnsiTheme="minorHAnsi" w:cs="Adobe Fan Heiti Std B"/>
                <w:color w:val="FFFFFF"/>
                <w:sz w:val="22"/>
                <w:szCs w:val="22"/>
              </w:rPr>
              <w:t>2400</w:t>
            </w:r>
            <w:r w:rsidRPr="007674E7">
              <w:rPr>
                <w:rFonts w:asciiTheme="minorHAnsi" w:eastAsia="Adobe Fan Heiti Std B" w:hAnsiTheme="minorHAnsi" w:cs="Adobe Fan Heiti Std B"/>
                <w:color w:val="FFFFFF"/>
                <w:sz w:val="22"/>
                <w:szCs w:val="22"/>
              </w:rPr>
              <w:t xml:space="preserve"> </w:t>
            </w:r>
          </w:p>
        </w:tc>
      </w:tr>
      <w:tr w:rsidR="00FB5A6F" w:rsidRPr="007674E7" w:rsidTr="00FB5A6F">
        <w:trPr>
          <w:trHeight w:hRule="exact" w:val="376"/>
        </w:trPr>
        <w:tc>
          <w:tcPr>
            <w:tcW w:w="1418" w:type="dxa"/>
            <w:shd w:val="clear" w:color="auto" w:fill="00A2C8"/>
            <w:hideMark/>
          </w:tcPr>
          <w:p w:rsidR="00FB5A6F" w:rsidRPr="007674E7" w:rsidRDefault="00FB5A6F" w:rsidP="00EB0B73">
            <w:pPr>
              <w:widowControl w:val="0"/>
              <w:spacing w:before="31" w:line="256" w:lineRule="auto"/>
              <w:ind w:left="284"/>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Numer seryjny:</w:t>
            </w:r>
          </w:p>
        </w:tc>
        <w:tc>
          <w:tcPr>
            <w:tcW w:w="5528" w:type="dxa"/>
            <w:shd w:val="clear" w:color="auto" w:fill="00A2C8"/>
            <w:hideMark/>
          </w:tcPr>
          <w:p w:rsidR="00FB5A6F" w:rsidRPr="007674E7" w:rsidRDefault="00A03424" w:rsidP="00565D67">
            <w:pPr>
              <w:widowControl w:val="0"/>
              <w:spacing w:before="31" w:line="256" w:lineRule="auto"/>
              <w:rPr>
                <w:rFonts w:asciiTheme="minorHAnsi" w:eastAsia="Adobe Fan Heiti Std B" w:hAnsiTheme="minorHAnsi" w:cs="Adobe Fan Heiti Std B"/>
                <w:color w:val="FFFFFF"/>
                <w:sz w:val="22"/>
                <w:szCs w:val="22"/>
              </w:rPr>
            </w:pPr>
            <w:r w:rsidRPr="003B0B5A">
              <w:rPr>
                <w:rFonts w:asciiTheme="minorHAnsi" w:hAnsiTheme="minorHAnsi" w:cs="Arial"/>
                <w:bCs/>
                <w:sz w:val="22"/>
                <w:szCs w:val="22"/>
              </w:rPr>
              <w:t>AP1022073</w:t>
            </w:r>
            <w:r>
              <w:rPr>
                <w:rFonts w:asciiTheme="minorHAnsi" w:hAnsiTheme="minorHAnsi" w:cs="Arial"/>
                <w:bCs/>
                <w:sz w:val="22"/>
                <w:szCs w:val="22"/>
              </w:rPr>
              <w:t xml:space="preserve">, </w:t>
            </w:r>
            <w:r w:rsidR="00565D67">
              <w:rPr>
                <w:rFonts w:asciiTheme="minorHAnsi" w:hAnsiTheme="minorHAnsi" w:cs="Arial"/>
                <w:bCs/>
                <w:sz w:val="22"/>
                <w:szCs w:val="22"/>
              </w:rPr>
              <w:t>nr 1</w:t>
            </w:r>
            <w:r w:rsidR="00150EFC" w:rsidRPr="00150EFC">
              <w:rPr>
                <w:rFonts w:asciiTheme="minorHAnsi" w:eastAsia="Adobe Fan Heiti Std B" w:hAnsiTheme="minorHAnsi" w:cs="Adobe Fan Heiti Std B"/>
                <w:sz w:val="22"/>
                <w:szCs w:val="22"/>
              </w:rPr>
              <w:t xml:space="preserve">, </w:t>
            </w:r>
            <w:r w:rsidR="00565D67">
              <w:rPr>
                <w:rFonts w:asciiTheme="minorHAnsi" w:eastAsia="Adobe Fan Heiti Std B" w:hAnsiTheme="minorHAnsi" w:cs="Adobe Fan Heiti Std B"/>
                <w:sz w:val="22"/>
                <w:szCs w:val="22"/>
              </w:rPr>
              <w:t>nr 2</w:t>
            </w:r>
          </w:p>
        </w:tc>
      </w:tr>
    </w:tbl>
    <w:p w:rsidR="00FB5A6F" w:rsidRPr="007674E7" w:rsidRDefault="00FB5A6F" w:rsidP="00FB5A6F">
      <w:pPr>
        <w:pStyle w:val="Tytu"/>
        <w:spacing w:line="360" w:lineRule="auto"/>
        <w:jc w:val="left"/>
        <w:rPr>
          <w:rFonts w:asciiTheme="minorHAnsi" w:hAnsiTheme="minorHAnsi"/>
          <w:b w:val="0"/>
          <w:bCs w:val="0"/>
          <w:sz w:val="22"/>
          <w:szCs w:val="22"/>
        </w:rPr>
      </w:pPr>
    </w:p>
    <w:tbl>
      <w:tblPr>
        <w:tblW w:w="6946" w:type="dxa"/>
        <w:tblLayout w:type="fixed"/>
        <w:tblCellMar>
          <w:left w:w="0" w:type="dxa"/>
          <w:right w:w="0" w:type="dxa"/>
        </w:tblCellMar>
        <w:tblLook w:val="01E0" w:firstRow="1" w:lastRow="1" w:firstColumn="1" w:lastColumn="1" w:noHBand="0" w:noVBand="0"/>
      </w:tblPr>
      <w:tblGrid>
        <w:gridCol w:w="709"/>
        <w:gridCol w:w="572"/>
        <w:gridCol w:w="4110"/>
        <w:gridCol w:w="1555"/>
      </w:tblGrid>
      <w:tr w:rsidR="00FB5A6F" w:rsidRPr="007674E7" w:rsidTr="00EB0B73">
        <w:trPr>
          <w:trHeight w:hRule="exact" w:val="602"/>
        </w:trPr>
        <w:tc>
          <w:tcPr>
            <w:tcW w:w="1281" w:type="dxa"/>
            <w:gridSpan w:val="2"/>
            <w:tcBorders>
              <w:bottom w:val="single" w:sz="4" w:space="0" w:color="auto"/>
            </w:tcBorders>
            <w:shd w:val="clear" w:color="auto" w:fill="00A2C8"/>
          </w:tcPr>
          <w:p w:rsidR="00FB5A6F" w:rsidRPr="007674E7" w:rsidRDefault="00FB5A6F" w:rsidP="00EB0B73">
            <w:pPr>
              <w:pStyle w:val="TableParagraph"/>
              <w:spacing w:before="31" w:line="259" w:lineRule="auto"/>
              <w:ind w:left="284"/>
              <w:rPr>
                <w:rFonts w:eastAsia="Adobe Fan Heiti Std B" w:cs="Adobe Fan Heiti Std B"/>
                <w:b/>
              </w:rPr>
            </w:pPr>
            <w:r w:rsidRPr="007674E7">
              <w:rPr>
                <w:rFonts w:eastAsia="Adobe Fan Heiti Std B" w:cs="Adobe Fan Heiti Std B"/>
                <w:b/>
                <w:color w:val="FFFFFF"/>
              </w:rPr>
              <w:t>Item</w:t>
            </w:r>
          </w:p>
        </w:tc>
        <w:tc>
          <w:tcPr>
            <w:tcW w:w="4110" w:type="dxa"/>
            <w:tcBorders>
              <w:bottom w:val="single" w:sz="4" w:space="0" w:color="auto"/>
            </w:tcBorders>
            <w:shd w:val="clear" w:color="auto" w:fill="00A2C8"/>
          </w:tcPr>
          <w:p w:rsidR="00FB5A6F" w:rsidRPr="007674E7" w:rsidRDefault="00FB5A6F" w:rsidP="00EB0B73">
            <w:pPr>
              <w:pStyle w:val="TableParagraph"/>
              <w:spacing w:before="31" w:line="259" w:lineRule="auto"/>
              <w:ind w:left="136"/>
              <w:rPr>
                <w:rFonts w:eastAsia="Adobe Fan Heiti Std B" w:cs="Adobe Fan Heiti Std B"/>
                <w:b/>
              </w:rPr>
            </w:pPr>
            <w:r w:rsidRPr="007674E7">
              <w:rPr>
                <w:rFonts w:eastAsia="Adobe Fan Heiti Std B" w:cs="Adobe Fan Heiti Std B"/>
                <w:b/>
                <w:color w:val="FFFFFF"/>
              </w:rPr>
              <w:t>Czynności</w:t>
            </w:r>
          </w:p>
        </w:tc>
        <w:tc>
          <w:tcPr>
            <w:tcW w:w="1555" w:type="dxa"/>
            <w:tcBorders>
              <w:bottom w:val="single" w:sz="4" w:space="0" w:color="auto"/>
            </w:tcBorders>
            <w:shd w:val="clear" w:color="auto" w:fill="00A2C8"/>
          </w:tcPr>
          <w:p w:rsidR="00FB5A6F" w:rsidRPr="007674E7" w:rsidRDefault="00FB5A6F" w:rsidP="00EB0B73">
            <w:pPr>
              <w:pStyle w:val="TableParagraph"/>
              <w:spacing w:before="31" w:line="259" w:lineRule="auto"/>
              <w:ind w:right="193"/>
              <w:jc w:val="center"/>
              <w:rPr>
                <w:rFonts w:eastAsia="Adobe Fan Heiti Std B" w:cs="Adobe Fan Heiti Std B"/>
                <w:b/>
              </w:rPr>
            </w:pPr>
            <w:r w:rsidRPr="007674E7">
              <w:rPr>
                <w:rFonts w:eastAsia="Adobe Fan Heiti Std B" w:cs="Adobe Fan Heiti Std B"/>
                <w:b/>
                <w:color w:val="FFFFFF"/>
              </w:rPr>
              <w:t>B</w:t>
            </w:r>
            <w:r w:rsidRPr="007674E7">
              <w:rPr>
                <w:rFonts w:eastAsia="Adobe Fan Heiti Std B" w:cs="Adobe Fan Heiti Std B"/>
                <w:b/>
                <w:color w:val="FFFFFF"/>
              </w:rPr>
              <w:br/>
              <w:t>8000</w:t>
            </w:r>
          </w:p>
        </w:tc>
      </w:tr>
      <w:tr w:rsidR="00FB5A6F" w:rsidRPr="007674E7"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B5A6F"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t>1</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rPr>
                <w:rFonts w:eastAsia="Adobe Fan Heiti Std B" w:cs="Adobe Fan Heiti Std B"/>
                <w:b/>
                <w:lang w:val="pl-PL"/>
              </w:rPr>
            </w:pPr>
            <w:r>
              <w:rPr>
                <w:rFonts w:eastAsia="Arial" w:cs="Arial"/>
                <w:color w:val="221F1F"/>
                <w:lang w:val="pl-PL"/>
              </w:rPr>
              <w:t>P</w:t>
            </w:r>
            <w:r w:rsidRPr="007674E7">
              <w:rPr>
                <w:rFonts w:eastAsia="Arial" w:cs="Arial"/>
                <w:color w:val="221F1F"/>
                <w:lang w:val="pl-PL"/>
              </w:rPr>
              <w:t>ost</w:t>
            </w:r>
            <w:r>
              <w:rPr>
                <w:rFonts w:eastAsia="Arial" w:cs="Arial"/>
                <w:color w:val="221F1F"/>
                <w:lang w:val="pl-PL"/>
              </w:rPr>
              <w:t>ępowanie wg</w:t>
            </w:r>
            <w:r w:rsidRPr="007674E7">
              <w:rPr>
                <w:rFonts w:eastAsia="Arial" w:cs="Arial"/>
                <w:color w:val="221F1F"/>
                <w:lang w:val="pl-PL"/>
              </w:rPr>
              <w:t xml:space="preserve"> wymaga</w:t>
            </w:r>
            <w:r>
              <w:rPr>
                <w:rFonts w:eastAsia="Arial" w:cs="Arial"/>
                <w:color w:val="221F1F"/>
                <w:lang w:val="pl-PL"/>
              </w:rPr>
              <w:t>ń</w:t>
            </w:r>
            <w:r w:rsidRPr="007674E7">
              <w:rPr>
                <w:rFonts w:eastAsia="Arial" w:cs="Arial"/>
                <w:color w:val="221F1F"/>
                <w:lang w:val="pl-PL"/>
              </w:rPr>
              <w:t xml:space="preserve"> BHP klienta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FB5A6F" w:rsidRPr="007674E7"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B5A6F"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t>2</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rPr>
                <w:rFonts w:eastAsia="Adobe Fan Heiti Std B" w:cs="Adobe Fan Heiti Std B"/>
                <w:b/>
              </w:rPr>
            </w:pPr>
            <w:r>
              <w:rPr>
                <w:rFonts w:eastAsia="Arial" w:cs="Arial"/>
                <w:color w:val="221F1F"/>
              </w:rPr>
              <w:t>C</w:t>
            </w:r>
            <w:r w:rsidRPr="007674E7">
              <w:rPr>
                <w:rFonts w:eastAsia="Arial" w:cs="Arial"/>
                <w:color w:val="221F1F"/>
              </w:rPr>
              <w:t>zyszczenie obudowy filtra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FB5A6F" w:rsidRPr="007674E7"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B5A6F"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t>3</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rPr>
                <w:rFonts w:eastAsia="Adobe Fan Heiti Std B" w:cs="Adobe Fan Heiti Std B"/>
                <w:b/>
              </w:rPr>
            </w:pPr>
            <w:r>
              <w:rPr>
                <w:rFonts w:eastAsia="Arial" w:cs="Arial"/>
                <w:color w:val="221F1F"/>
              </w:rPr>
              <w:t>K</w:t>
            </w:r>
            <w:r w:rsidRPr="007674E7">
              <w:rPr>
                <w:rFonts w:eastAsia="Arial" w:cs="Arial"/>
                <w:color w:val="221F1F"/>
              </w:rPr>
              <w:t>ontrola poziomu wody</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FB5A6F" w:rsidRPr="007674E7" w:rsidTr="00EB0B73">
        <w:trPr>
          <w:trHeight w:hRule="exact" w:val="3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B5A6F"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t>4</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rPr>
                <w:rFonts w:eastAsia="Adobe Fan Heiti Std B" w:cs="Adobe Fan Heiti Std B"/>
                <w:b/>
                <w:lang w:val="pl-PL"/>
              </w:rPr>
            </w:pPr>
            <w:r>
              <w:rPr>
                <w:rFonts w:eastAsia="Arial" w:cs="Arial"/>
                <w:color w:val="221F1F"/>
                <w:lang w:val="pl-PL"/>
              </w:rPr>
              <w:t>W</w:t>
            </w:r>
            <w:r w:rsidRPr="007674E7">
              <w:rPr>
                <w:rFonts w:eastAsia="Arial" w:cs="Arial"/>
                <w:color w:val="221F1F"/>
                <w:lang w:val="pl-PL"/>
              </w:rPr>
              <w:t>ym</w:t>
            </w:r>
            <w:r>
              <w:rPr>
                <w:rFonts w:eastAsia="Arial" w:cs="Arial"/>
                <w:color w:val="221F1F"/>
                <w:lang w:val="pl-PL"/>
              </w:rPr>
              <w:t>iana</w:t>
            </w:r>
            <w:r w:rsidRPr="007674E7">
              <w:rPr>
                <w:rFonts w:eastAsia="Arial" w:cs="Arial"/>
                <w:color w:val="221F1F"/>
                <w:lang w:val="pl-PL"/>
              </w:rPr>
              <w:t xml:space="preserve"> filtra wst</w:t>
            </w:r>
            <w:r>
              <w:rPr>
                <w:rFonts w:eastAsia="Arial" w:cs="Arial"/>
                <w:color w:val="221F1F"/>
                <w:lang w:val="pl-PL"/>
              </w:rPr>
              <w:t xml:space="preserve">ępnego </w:t>
            </w:r>
            <w:r w:rsidRPr="007674E7">
              <w:rPr>
                <w:rFonts w:eastAsia="Arial" w:cs="Arial"/>
                <w:color w:val="221F1F"/>
                <w:lang w:val="pl-PL"/>
              </w:rPr>
              <w:t>i filtra</w:t>
            </w:r>
            <w:r>
              <w:rPr>
                <w:rFonts w:eastAsia="Arial" w:cs="Arial"/>
                <w:color w:val="221F1F"/>
                <w:lang w:val="pl-PL"/>
              </w:rPr>
              <w:t xml:space="preserve"> </w:t>
            </w:r>
            <w:r w:rsidRPr="007674E7">
              <w:rPr>
                <w:rFonts w:eastAsia="Arial" w:cs="Arial"/>
                <w:color w:val="221F1F"/>
                <w:lang w:val="pl-PL"/>
              </w:rPr>
              <w:t>(je</w:t>
            </w:r>
            <w:r>
              <w:rPr>
                <w:rFonts w:eastAsia="Arial" w:cs="Arial"/>
                <w:color w:val="221F1F"/>
                <w:lang w:val="pl-PL"/>
              </w:rPr>
              <w:t>ś</w:t>
            </w:r>
            <w:r w:rsidRPr="007674E7">
              <w:rPr>
                <w:rFonts w:eastAsia="Arial" w:cs="Arial"/>
                <w:color w:val="221F1F"/>
                <w:lang w:val="pl-PL"/>
              </w:rPr>
              <w:t>li konieczne)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FB5A6F" w:rsidRPr="007674E7"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B5A6F"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t>5</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rPr>
                <w:rFonts w:eastAsia="Adobe Fan Heiti Std B" w:cs="Adobe Fan Heiti Std B"/>
                <w:b/>
              </w:rPr>
            </w:pPr>
            <w:r>
              <w:rPr>
                <w:rFonts w:eastAsia="Arial" w:cs="Arial"/>
                <w:color w:val="221F1F"/>
              </w:rPr>
              <w:t>W</w:t>
            </w:r>
            <w:r w:rsidRPr="007674E7">
              <w:rPr>
                <w:rFonts w:eastAsia="Arial" w:cs="Arial"/>
                <w:color w:val="221F1F"/>
              </w:rPr>
              <w:t>ymiana tlumika i dyfuzora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FB5A6F" w:rsidRPr="007674E7" w:rsidTr="00EB0B73">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B5A6F"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t>6</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rPr>
                <w:rFonts w:eastAsia="Adobe Fan Heiti Std B" w:cs="Adobe Fan Heiti Std B"/>
                <w:b/>
              </w:rPr>
            </w:pPr>
            <w:r>
              <w:rPr>
                <w:rFonts w:eastAsia="Arial" w:cs="Arial"/>
                <w:color w:val="221F1F"/>
              </w:rPr>
              <w:t>S</w:t>
            </w:r>
            <w:r w:rsidRPr="007674E7">
              <w:rPr>
                <w:rFonts w:eastAsia="Arial" w:cs="Arial"/>
                <w:color w:val="221F1F"/>
              </w:rPr>
              <w:t>pust kondensatu i oleju</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FB5A6F" w:rsidRPr="007674E7" w:rsidRDefault="00FB5A6F" w:rsidP="00EB0B73">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bl>
    <w:p w:rsidR="00FB5A6F" w:rsidRPr="00D9108B" w:rsidRDefault="00FB5A6F" w:rsidP="00FD14CD">
      <w:pPr>
        <w:pStyle w:val="Nagwek"/>
        <w:tabs>
          <w:tab w:val="clear" w:pos="4536"/>
          <w:tab w:val="clear" w:pos="9072"/>
          <w:tab w:val="left" w:pos="2694"/>
        </w:tabs>
        <w:ind w:left="1560" w:right="595"/>
        <w:rPr>
          <w:rFonts w:asciiTheme="minorHAnsi" w:hAnsiTheme="minorHAnsi"/>
          <w:sz w:val="22"/>
          <w:szCs w:val="22"/>
          <w:lang w:val="en-US"/>
        </w:rPr>
      </w:pPr>
    </w:p>
    <w:p w:rsidR="00D4216A" w:rsidRPr="00D9108B" w:rsidRDefault="00D4216A" w:rsidP="00FD14CD">
      <w:pPr>
        <w:pStyle w:val="Nagwek"/>
        <w:tabs>
          <w:tab w:val="clear" w:pos="4536"/>
          <w:tab w:val="clear" w:pos="9072"/>
          <w:tab w:val="left" w:pos="2694"/>
        </w:tabs>
        <w:ind w:left="1560" w:right="595"/>
        <w:rPr>
          <w:rFonts w:asciiTheme="minorHAnsi" w:hAnsiTheme="minorHAnsi"/>
          <w:sz w:val="22"/>
          <w:szCs w:val="22"/>
          <w:lang w:val="en-US"/>
        </w:rPr>
      </w:pPr>
    </w:p>
    <w:tbl>
      <w:tblPr>
        <w:tblW w:w="7938" w:type="dxa"/>
        <w:tblLayout w:type="fixed"/>
        <w:tblCellMar>
          <w:left w:w="0" w:type="dxa"/>
          <w:right w:w="0" w:type="dxa"/>
        </w:tblCellMar>
        <w:tblLook w:val="01E0" w:firstRow="1" w:lastRow="1" w:firstColumn="1" w:lastColumn="1" w:noHBand="0" w:noVBand="0"/>
      </w:tblPr>
      <w:tblGrid>
        <w:gridCol w:w="1417"/>
        <w:gridCol w:w="6521"/>
      </w:tblGrid>
      <w:tr w:rsidR="00AE3B47" w:rsidRPr="00D9108B" w:rsidTr="00AE3B47">
        <w:trPr>
          <w:trHeight w:val="387"/>
        </w:trPr>
        <w:tc>
          <w:tcPr>
            <w:tcW w:w="1417" w:type="dxa"/>
            <w:shd w:val="clear" w:color="auto" w:fill="00A2C8"/>
          </w:tcPr>
          <w:p w:rsidR="00AE3B47" w:rsidRPr="00D9108B" w:rsidRDefault="00AE3B47" w:rsidP="00EB0B73">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521" w:type="dxa"/>
            <w:shd w:val="clear" w:color="auto" w:fill="00A2C8"/>
          </w:tcPr>
          <w:p w:rsidR="00AE3B47" w:rsidRPr="00D9108B" w:rsidRDefault="003A1DE0" w:rsidP="00AE3B47">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AE3B47" w:rsidRPr="00D9108B" w:rsidTr="00AE3B47">
        <w:trPr>
          <w:trHeight w:hRule="exact" w:val="350"/>
        </w:trPr>
        <w:tc>
          <w:tcPr>
            <w:tcW w:w="1417" w:type="dxa"/>
            <w:shd w:val="clear" w:color="auto" w:fill="00A2C8"/>
            <w:hideMark/>
          </w:tcPr>
          <w:p w:rsidR="00AE3B47" w:rsidRPr="00D9108B" w:rsidRDefault="00AE3B47" w:rsidP="00EB0B73">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Urządzenie :</w:t>
            </w:r>
          </w:p>
        </w:tc>
        <w:tc>
          <w:tcPr>
            <w:tcW w:w="6521" w:type="dxa"/>
            <w:shd w:val="clear" w:color="auto" w:fill="00A2C8"/>
            <w:hideMark/>
          </w:tcPr>
          <w:p w:rsidR="00AE3B47" w:rsidRPr="00D9108B" w:rsidRDefault="00781B53" w:rsidP="00EB0B73">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Odwadniacze typu </w:t>
            </w:r>
            <w:r w:rsidR="00AE3B47" w:rsidRPr="00D9108B">
              <w:rPr>
                <w:rFonts w:asciiTheme="minorHAnsi" w:eastAsia="Adobe Fan Heiti Std B" w:hAnsiTheme="minorHAnsi" w:cs="Adobe Fan Heiti Std B"/>
                <w:color w:val="FFFFFF"/>
                <w:sz w:val="22"/>
                <w:szCs w:val="22"/>
              </w:rPr>
              <w:t xml:space="preserve">EWD50 </w:t>
            </w:r>
          </w:p>
        </w:tc>
      </w:tr>
      <w:tr w:rsidR="00AE3B47" w:rsidRPr="00D9108B" w:rsidTr="00AE3B47">
        <w:trPr>
          <w:trHeight w:hRule="exact" w:val="376"/>
        </w:trPr>
        <w:tc>
          <w:tcPr>
            <w:tcW w:w="1417" w:type="dxa"/>
            <w:shd w:val="clear" w:color="auto" w:fill="00A2C8"/>
            <w:hideMark/>
          </w:tcPr>
          <w:p w:rsidR="00AE3B47" w:rsidRPr="00D9108B" w:rsidRDefault="00AE3B47" w:rsidP="00EB0B73">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6521" w:type="dxa"/>
            <w:shd w:val="clear" w:color="auto" w:fill="00A2C8"/>
            <w:hideMark/>
          </w:tcPr>
          <w:p w:rsidR="00AE3B47" w:rsidRPr="00D9108B" w:rsidRDefault="00AE3B47" w:rsidP="00EB0B73">
            <w:pPr>
              <w:widowControl w:val="0"/>
              <w:spacing w:before="31" w:line="256" w:lineRule="auto"/>
              <w:rPr>
                <w:rFonts w:asciiTheme="minorHAnsi" w:eastAsia="Adobe Fan Heiti Std B" w:hAnsiTheme="minorHAnsi" w:cs="Adobe Fan Heiti Std B"/>
                <w:color w:val="FFFFFF"/>
                <w:sz w:val="22"/>
                <w:szCs w:val="22"/>
              </w:rPr>
            </w:pPr>
          </w:p>
        </w:tc>
      </w:tr>
    </w:tbl>
    <w:p w:rsidR="00AE3B47" w:rsidRPr="00D9108B" w:rsidRDefault="00AE3B47" w:rsidP="00AE3B47">
      <w:pPr>
        <w:pStyle w:val="Tytu"/>
        <w:spacing w:line="360" w:lineRule="auto"/>
        <w:jc w:val="left"/>
        <w:rPr>
          <w:rFonts w:asciiTheme="minorHAnsi" w:hAnsiTheme="minorHAnsi"/>
          <w:b w:val="0"/>
          <w:bCs w:val="0"/>
          <w:sz w:val="22"/>
          <w:szCs w:val="22"/>
        </w:rPr>
      </w:pPr>
    </w:p>
    <w:tbl>
      <w:tblPr>
        <w:tblW w:w="7938" w:type="dxa"/>
        <w:tblLayout w:type="fixed"/>
        <w:tblCellMar>
          <w:left w:w="0" w:type="dxa"/>
          <w:right w:w="0" w:type="dxa"/>
        </w:tblCellMar>
        <w:tblLook w:val="01E0" w:firstRow="1" w:lastRow="1" w:firstColumn="1" w:lastColumn="1" w:noHBand="0" w:noVBand="0"/>
      </w:tblPr>
      <w:tblGrid>
        <w:gridCol w:w="851"/>
        <w:gridCol w:w="430"/>
        <w:gridCol w:w="5098"/>
        <w:gridCol w:w="1559"/>
      </w:tblGrid>
      <w:tr w:rsidR="00AE3B47" w:rsidRPr="00D9108B" w:rsidTr="00153003">
        <w:trPr>
          <w:trHeight w:hRule="exact" w:val="608"/>
        </w:trPr>
        <w:tc>
          <w:tcPr>
            <w:tcW w:w="1281" w:type="dxa"/>
            <w:gridSpan w:val="2"/>
            <w:tcBorders>
              <w:bottom w:val="single" w:sz="4" w:space="0" w:color="auto"/>
            </w:tcBorders>
            <w:shd w:val="clear" w:color="auto" w:fill="00A2C8"/>
          </w:tcPr>
          <w:p w:rsidR="00AE3B47" w:rsidRPr="00D9108B" w:rsidRDefault="00AE3B47" w:rsidP="00EB0B73">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5098" w:type="dxa"/>
            <w:tcBorders>
              <w:bottom w:val="single" w:sz="4" w:space="0" w:color="auto"/>
            </w:tcBorders>
            <w:shd w:val="clear" w:color="auto" w:fill="00A2C8"/>
          </w:tcPr>
          <w:p w:rsidR="00AE3B47" w:rsidRPr="00D9108B" w:rsidRDefault="00AE3B47" w:rsidP="00EB0B73">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559" w:type="dxa"/>
            <w:tcBorders>
              <w:bottom w:val="single" w:sz="4" w:space="0" w:color="auto"/>
            </w:tcBorders>
            <w:shd w:val="clear" w:color="auto" w:fill="00A2C8"/>
          </w:tcPr>
          <w:p w:rsidR="00AE3B47" w:rsidRPr="00D9108B" w:rsidRDefault="00AE3B47" w:rsidP="00153003">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0031363D" w:rsidRPr="00D9108B">
              <w:rPr>
                <w:rFonts w:eastAsia="Adobe Fan Heiti Std B" w:cs="Adobe Fan Heiti Std B"/>
                <w:b/>
                <w:color w:val="FFFFFF"/>
              </w:rPr>
              <w:br/>
              <w:t>4000</w:t>
            </w:r>
          </w:p>
        </w:tc>
      </w:tr>
      <w:tr w:rsidR="00AE3B47" w:rsidRPr="00D9108B" w:rsidTr="00153003">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AE3B47"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t>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AE3B47" w:rsidRPr="00D9108B" w:rsidRDefault="00646879" w:rsidP="00EB0B73">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3B47" w:rsidRPr="00D9108B" w:rsidRDefault="00AE3B47" w:rsidP="00153003">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AE3B47" w:rsidRPr="00D9108B" w:rsidTr="00153003">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AE3B47"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lastRenderedPageBreak/>
              <w:t>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AE3B47" w:rsidRPr="00D9108B" w:rsidRDefault="00153003" w:rsidP="00EB0B73">
            <w:pPr>
              <w:pStyle w:val="TableParagraph"/>
              <w:spacing w:before="31" w:line="259" w:lineRule="auto"/>
              <w:rPr>
                <w:rFonts w:eastAsia="Adobe Fan Heiti Std B" w:cs="Adobe Fan Heiti Std B"/>
                <w:b/>
              </w:rPr>
            </w:pPr>
            <w:r>
              <w:rPr>
                <w:rFonts w:eastAsia="Arial" w:cs="Arial"/>
                <w:color w:val="221F1F"/>
              </w:rPr>
              <w:t>K</w:t>
            </w:r>
            <w:r w:rsidR="00AE3B47" w:rsidRPr="00D9108B">
              <w:rPr>
                <w:rFonts w:eastAsia="Arial" w:cs="Arial"/>
                <w:color w:val="221F1F"/>
              </w:rPr>
              <w:t>ontrola</w:t>
            </w:r>
            <w:r>
              <w:rPr>
                <w:rFonts w:eastAsia="Arial" w:cs="Arial"/>
                <w:color w:val="221F1F"/>
              </w:rPr>
              <w:t xml:space="preserve">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3B47" w:rsidRPr="00D9108B" w:rsidRDefault="00AE3B47" w:rsidP="00153003">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AE3B47" w:rsidRPr="00D9108B" w:rsidTr="00153003">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AE3B47"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AE3B47" w:rsidRPr="00D9108B" w:rsidRDefault="00153003" w:rsidP="00EB0B73">
            <w:pPr>
              <w:pStyle w:val="TableParagraph"/>
              <w:spacing w:before="31" w:line="259" w:lineRule="auto"/>
              <w:rPr>
                <w:rFonts w:eastAsia="Adobe Fan Heiti Std B" w:cs="Adobe Fan Heiti Std B"/>
                <w:b/>
              </w:rPr>
            </w:pPr>
            <w:r>
              <w:rPr>
                <w:rFonts w:eastAsia="Arial" w:cs="Arial"/>
                <w:color w:val="221F1F"/>
              </w:rPr>
              <w:t>K</w:t>
            </w:r>
            <w:r w:rsidR="00AE3B47" w:rsidRPr="00D9108B">
              <w:rPr>
                <w:rFonts w:eastAsia="Arial" w:cs="Arial"/>
                <w:color w:val="221F1F"/>
              </w:rPr>
              <w:t>ontrola/czyszczenie odwadniacza(y)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3B47" w:rsidRPr="00D9108B" w:rsidRDefault="00AE3B47" w:rsidP="00153003">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AE3B47" w:rsidRPr="00D9108B" w:rsidTr="00153003">
        <w:trPr>
          <w:trHeight w:hRule="exact" w:val="643"/>
        </w:trPr>
        <w:tc>
          <w:tcPr>
            <w:tcW w:w="851" w:type="dxa"/>
            <w:tcBorders>
              <w:top w:val="single" w:sz="4" w:space="0" w:color="auto"/>
              <w:left w:val="single" w:sz="4" w:space="0" w:color="auto"/>
              <w:bottom w:val="single" w:sz="4" w:space="0" w:color="auto"/>
              <w:right w:val="single" w:sz="4" w:space="0" w:color="auto"/>
            </w:tcBorders>
            <w:shd w:val="clear" w:color="auto" w:fill="auto"/>
          </w:tcPr>
          <w:p w:rsidR="00AE3B47" w:rsidRPr="00D95567" w:rsidRDefault="00D95567" w:rsidP="00EB0B73">
            <w:pPr>
              <w:pStyle w:val="TableParagraph"/>
              <w:spacing w:before="31" w:line="259" w:lineRule="auto"/>
              <w:ind w:left="279"/>
              <w:rPr>
                <w:rFonts w:eastAsia="Adobe Fan Heiti Std B" w:cs="Adobe Fan Heiti Std B"/>
              </w:rPr>
            </w:pPr>
            <w:r w:rsidRPr="00D95567">
              <w:rPr>
                <w:rFonts w:eastAsia="Adobe Fan Heiti Std B" w:cs="Adobe Fan Heiti Std B"/>
              </w:rPr>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AE3B47" w:rsidRPr="00D9108B" w:rsidRDefault="00153003" w:rsidP="00EB0B73">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00AE3B47" w:rsidRPr="00D9108B">
              <w:rPr>
                <w:rFonts w:eastAsia="Arial" w:cs="Arial"/>
                <w:color w:val="221F1F"/>
                <w:lang w:val="pl-PL"/>
              </w:rPr>
              <w:t>zest</w:t>
            </w:r>
            <w:r>
              <w:rPr>
                <w:rFonts w:eastAsia="Arial" w:cs="Arial"/>
                <w:color w:val="221F1F"/>
                <w:lang w:val="pl-PL"/>
              </w:rPr>
              <w:t>awu</w:t>
            </w:r>
            <w:r w:rsidR="00AE3B47" w:rsidRPr="00D9108B">
              <w:rPr>
                <w:rFonts w:eastAsia="Arial" w:cs="Arial"/>
                <w:color w:val="221F1F"/>
                <w:lang w:val="pl-PL"/>
              </w:rPr>
              <w:t xml:space="preserve"> rem</w:t>
            </w:r>
            <w:r>
              <w:rPr>
                <w:rFonts w:eastAsia="Arial" w:cs="Arial"/>
                <w:color w:val="221F1F"/>
                <w:lang w:val="pl-PL"/>
              </w:rPr>
              <w:t>ontowego</w:t>
            </w:r>
            <w:r w:rsidR="00AE3B47" w:rsidRPr="00D9108B">
              <w:rPr>
                <w:rFonts w:eastAsia="Arial" w:cs="Arial"/>
                <w:color w:val="221F1F"/>
                <w:lang w:val="pl-PL"/>
              </w:rPr>
              <w:t xml:space="preserve"> zaw</w:t>
            </w:r>
            <w:r>
              <w:rPr>
                <w:rFonts w:eastAsia="Arial" w:cs="Arial"/>
                <w:color w:val="221F1F"/>
                <w:lang w:val="pl-PL"/>
              </w:rPr>
              <w:t>oru</w:t>
            </w:r>
            <w:r w:rsidR="00AE3B47" w:rsidRPr="00D9108B">
              <w:rPr>
                <w:rFonts w:eastAsia="Arial" w:cs="Arial"/>
                <w:color w:val="221F1F"/>
                <w:lang w:val="pl-PL"/>
              </w:rPr>
              <w:t xml:space="preserve"> </w:t>
            </w:r>
            <w:r>
              <w:rPr>
                <w:rFonts w:eastAsia="Arial" w:cs="Arial"/>
                <w:color w:val="221F1F"/>
                <w:lang w:val="pl-PL"/>
              </w:rPr>
              <w:t>odwadniają</w:t>
            </w:r>
            <w:r w:rsidR="00AE3B47" w:rsidRPr="00D9108B">
              <w:rPr>
                <w:rFonts w:eastAsia="Arial" w:cs="Arial"/>
                <w:color w:val="221F1F"/>
                <w:lang w:val="pl-PL"/>
              </w:rPr>
              <w:t>cego*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3B47" w:rsidRPr="00D9108B" w:rsidRDefault="00AE3B47" w:rsidP="00153003">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bl>
    <w:p w:rsidR="00AE3B47" w:rsidRPr="00D9108B" w:rsidRDefault="00AE3B47" w:rsidP="00FD14CD">
      <w:pPr>
        <w:pStyle w:val="Nagwek"/>
        <w:tabs>
          <w:tab w:val="clear" w:pos="4536"/>
          <w:tab w:val="clear" w:pos="9072"/>
          <w:tab w:val="left" w:pos="2694"/>
        </w:tabs>
        <w:ind w:left="1560" w:right="595"/>
        <w:rPr>
          <w:rFonts w:asciiTheme="minorHAnsi" w:hAnsiTheme="minorHAnsi"/>
          <w:sz w:val="22"/>
          <w:szCs w:val="22"/>
          <w:lang w:val="en-US"/>
        </w:rPr>
      </w:pPr>
    </w:p>
    <w:p w:rsidR="0031363D" w:rsidRPr="00D9108B" w:rsidRDefault="0031363D" w:rsidP="00FD14CD">
      <w:pPr>
        <w:pStyle w:val="Nagwek"/>
        <w:tabs>
          <w:tab w:val="clear" w:pos="4536"/>
          <w:tab w:val="clear" w:pos="9072"/>
          <w:tab w:val="left" w:pos="2694"/>
        </w:tabs>
        <w:ind w:left="1560" w:right="595"/>
        <w:rPr>
          <w:rFonts w:asciiTheme="minorHAnsi" w:hAnsiTheme="minorHAnsi"/>
          <w:sz w:val="22"/>
          <w:szCs w:val="22"/>
          <w:lang w:val="en-US"/>
        </w:rPr>
      </w:pPr>
    </w:p>
    <w:tbl>
      <w:tblPr>
        <w:tblW w:w="8505" w:type="dxa"/>
        <w:tblLayout w:type="fixed"/>
        <w:tblCellMar>
          <w:left w:w="0" w:type="dxa"/>
          <w:right w:w="0" w:type="dxa"/>
        </w:tblCellMar>
        <w:tblLook w:val="01E0" w:firstRow="1" w:lastRow="1" w:firstColumn="1" w:lastColumn="1" w:noHBand="0" w:noVBand="0"/>
      </w:tblPr>
      <w:tblGrid>
        <w:gridCol w:w="1417"/>
        <w:gridCol w:w="7088"/>
      </w:tblGrid>
      <w:tr w:rsidR="0031363D" w:rsidRPr="00D9108B" w:rsidTr="00991439">
        <w:trPr>
          <w:trHeight w:val="387"/>
        </w:trPr>
        <w:tc>
          <w:tcPr>
            <w:tcW w:w="1417" w:type="dxa"/>
            <w:shd w:val="clear" w:color="auto" w:fill="00A2C8"/>
          </w:tcPr>
          <w:p w:rsidR="0031363D" w:rsidRPr="00D9108B" w:rsidRDefault="0031363D" w:rsidP="00EB0B73">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7088" w:type="dxa"/>
            <w:shd w:val="clear" w:color="auto" w:fill="00A2C8"/>
          </w:tcPr>
          <w:p w:rsidR="0031363D" w:rsidRPr="00D9108B" w:rsidRDefault="003A1DE0" w:rsidP="00EB0B73">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31363D" w:rsidRPr="00D9108B" w:rsidTr="00991439">
        <w:trPr>
          <w:trHeight w:hRule="exact" w:val="350"/>
        </w:trPr>
        <w:tc>
          <w:tcPr>
            <w:tcW w:w="1417" w:type="dxa"/>
            <w:shd w:val="clear" w:color="auto" w:fill="00A2C8"/>
            <w:hideMark/>
          </w:tcPr>
          <w:p w:rsidR="0031363D" w:rsidRPr="00D9108B" w:rsidRDefault="00153003" w:rsidP="00EB0B73">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0031363D" w:rsidRPr="00D9108B">
              <w:rPr>
                <w:rFonts w:asciiTheme="minorHAnsi" w:eastAsia="Adobe Fan Heiti Std B" w:hAnsiTheme="minorHAnsi" w:cs="Adobe Fan Heiti Std B"/>
                <w:color w:val="FFFFFF"/>
                <w:sz w:val="22"/>
                <w:szCs w:val="22"/>
              </w:rPr>
              <w:t>:</w:t>
            </w:r>
          </w:p>
        </w:tc>
        <w:tc>
          <w:tcPr>
            <w:tcW w:w="7088" w:type="dxa"/>
            <w:shd w:val="clear" w:color="auto" w:fill="00A2C8"/>
            <w:hideMark/>
          </w:tcPr>
          <w:p w:rsidR="0031363D" w:rsidRPr="00D9108B" w:rsidRDefault="00153003" w:rsidP="00153003">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 Sprężarki typu </w:t>
            </w:r>
            <w:r w:rsidR="0031363D" w:rsidRPr="00D9108B">
              <w:rPr>
                <w:rFonts w:asciiTheme="minorHAnsi" w:eastAsia="Adobe Fan Heiti Std B" w:hAnsiTheme="minorHAnsi" w:cs="Adobe Fan Heiti Std B"/>
                <w:color w:val="FFFFFF"/>
                <w:sz w:val="22"/>
                <w:szCs w:val="22"/>
              </w:rPr>
              <w:t xml:space="preserve">GA55VSD </w:t>
            </w:r>
          </w:p>
        </w:tc>
      </w:tr>
      <w:tr w:rsidR="0031363D" w:rsidRPr="00D9108B" w:rsidTr="00991439">
        <w:trPr>
          <w:trHeight w:hRule="exact" w:val="376"/>
        </w:trPr>
        <w:tc>
          <w:tcPr>
            <w:tcW w:w="1417" w:type="dxa"/>
            <w:shd w:val="clear" w:color="auto" w:fill="00A2C8"/>
            <w:hideMark/>
          </w:tcPr>
          <w:p w:rsidR="0031363D" w:rsidRPr="00D9108B" w:rsidRDefault="0031363D" w:rsidP="00EB0B73">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7088" w:type="dxa"/>
            <w:shd w:val="clear" w:color="auto" w:fill="00A2C8"/>
            <w:hideMark/>
          </w:tcPr>
          <w:p w:rsidR="0031363D" w:rsidRPr="00D9108B" w:rsidRDefault="0031363D" w:rsidP="00EB0B73">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API665267, API670652</w:t>
            </w:r>
          </w:p>
        </w:tc>
      </w:tr>
    </w:tbl>
    <w:p w:rsidR="0031363D" w:rsidRPr="00D9108B" w:rsidRDefault="0031363D" w:rsidP="0031363D">
      <w:pPr>
        <w:pStyle w:val="Tytu"/>
        <w:spacing w:line="360" w:lineRule="auto"/>
        <w:jc w:val="left"/>
        <w:rPr>
          <w:rFonts w:asciiTheme="minorHAnsi" w:hAnsiTheme="minorHAnsi"/>
          <w:b w:val="0"/>
          <w:bCs w:val="0"/>
          <w:sz w:val="22"/>
          <w:szCs w:val="22"/>
        </w:rPr>
      </w:pPr>
    </w:p>
    <w:tbl>
      <w:tblPr>
        <w:tblW w:w="8505" w:type="dxa"/>
        <w:tblLayout w:type="fixed"/>
        <w:tblCellMar>
          <w:left w:w="0" w:type="dxa"/>
          <w:right w:w="0" w:type="dxa"/>
        </w:tblCellMar>
        <w:tblLook w:val="01E0" w:firstRow="1" w:lastRow="1" w:firstColumn="1" w:lastColumn="1" w:noHBand="0" w:noVBand="0"/>
      </w:tblPr>
      <w:tblGrid>
        <w:gridCol w:w="851"/>
        <w:gridCol w:w="430"/>
        <w:gridCol w:w="4389"/>
        <w:gridCol w:w="1418"/>
        <w:gridCol w:w="1417"/>
      </w:tblGrid>
      <w:tr w:rsidR="0031363D" w:rsidRPr="00D9108B" w:rsidTr="005B1994">
        <w:trPr>
          <w:trHeight w:hRule="exact" w:val="649"/>
        </w:trPr>
        <w:tc>
          <w:tcPr>
            <w:tcW w:w="1281" w:type="dxa"/>
            <w:gridSpan w:val="2"/>
            <w:tcBorders>
              <w:bottom w:val="single" w:sz="4" w:space="0" w:color="auto"/>
            </w:tcBorders>
            <w:shd w:val="clear" w:color="auto" w:fill="00A2C8"/>
          </w:tcPr>
          <w:p w:rsidR="0031363D" w:rsidRPr="00D9108B" w:rsidRDefault="0031363D" w:rsidP="00EB0B73">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4389" w:type="dxa"/>
            <w:tcBorders>
              <w:bottom w:val="single" w:sz="4" w:space="0" w:color="auto"/>
            </w:tcBorders>
            <w:shd w:val="clear" w:color="auto" w:fill="00A2C8"/>
          </w:tcPr>
          <w:p w:rsidR="0031363D" w:rsidRPr="00D9108B" w:rsidRDefault="0031363D" w:rsidP="00EB0B73">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418" w:type="dxa"/>
            <w:tcBorders>
              <w:bottom w:val="single" w:sz="4" w:space="0" w:color="auto"/>
            </w:tcBorders>
            <w:shd w:val="clear" w:color="auto" w:fill="00A2C8"/>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Pr="00D9108B">
              <w:rPr>
                <w:rFonts w:eastAsia="Adobe Fan Heiti Std B" w:cs="Adobe Fan Heiti Std B"/>
                <w:b/>
                <w:color w:val="FFFFFF"/>
              </w:rPr>
              <w:br/>
              <w:t>4000</w:t>
            </w:r>
          </w:p>
        </w:tc>
        <w:tc>
          <w:tcPr>
            <w:tcW w:w="1417" w:type="dxa"/>
            <w:tcBorders>
              <w:bottom w:val="single" w:sz="4" w:space="0" w:color="auto"/>
            </w:tcBorders>
            <w:shd w:val="clear" w:color="auto" w:fill="00A2C8"/>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dobe Fan Heiti Std B" w:cs="Adobe Fan Heiti Std B"/>
                <w:b/>
                <w:color w:val="FFFFFF"/>
              </w:rPr>
              <w:t>B</w:t>
            </w:r>
            <w:r w:rsidRPr="00D9108B">
              <w:rPr>
                <w:rFonts w:eastAsia="Adobe Fan Heiti Std B" w:cs="Adobe Fan Heiti Std B"/>
                <w:b/>
                <w:color w:val="FFFFFF"/>
              </w:rPr>
              <w:br/>
              <w:t>8000</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646879" w:rsidP="00EB0B73">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12493E">
            <w:pPr>
              <w:pStyle w:val="TableParagraph"/>
              <w:spacing w:before="31" w:line="259" w:lineRule="auto"/>
              <w:rPr>
                <w:rFonts w:eastAsia="Adobe Fan Heiti Std B" w:cs="Adobe Fan Heiti Std B"/>
                <w:b/>
              </w:rPr>
            </w:pPr>
            <w:r>
              <w:rPr>
                <w:rFonts w:eastAsia="Arial" w:cs="Arial"/>
                <w:color w:val="221F1F"/>
              </w:rPr>
              <w:t>K</w:t>
            </w:r>
            <w:r w:rsidR="0031363D" w:rsidRPr="00D9108B">
              <w:rPr>
                <w:rFonts w:eastAsia="Arial" w:cs="Arial"/>
                <w:color w:val="221F1F"/>
              </w:rPr>
              <w:t>ontrola kom</w:t>
            </w:r>
            <w:r>
              <w:rPr>
                <w:rFonts w:eastAsia="Arial" w:cs="Arial"/>
                <w:color w:val="221F1F"/>
              </w:rPr>
              <w:t>unikatów</w:t>
            </w:r>
            <w:r w:rsidR="0031363D" w:rsidRPr="00D9108B">
              <w:rPr>
                <w:rFonts w:eastAsia="Arial" w:cs="Arial"/>
                <w:color w:val="221F1F"/>
              </w:rPr>
              <w:t xml:space="preserve"> serwisowych(konwerter)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rPr>
            </w:pPr>
            <w:r>
              <w:rPr>
                <w:rFonts w:eastAsia="Arial" w:cs="Arial"/>
                <w:color w:val="221F1F"/>
              </w:rPr>
              <w:t>K</w:t>
            </w:r>
            <w:r w:rsidR="0031363D" w:rsidRPr="00D9108B">
              <w:rPr>
                <w:rFonts w:eastAsia="Arial" w:cs="Arial"/>
                <w:color w:val="221F1F"/>
              </w:rPr>
              <w:t>ontrola komory ssania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0031363D" w:rsidRPr="00D9108B">
              <w:rPr>
                <w:rFonts w:eastAsia="Arial" w:cs="Arial"/>
                <w:color w:val="221F1F"/>
                <w:lang w:val="pl-PL"/>
              </w:rPr>
              <w:t>u wentylatora</w:t>
            </w:r>
            <w:r>
              <w:rPr>
                <w:rFonts w:eastAsia="Arial" w:cs="Arial"/>
                <w:color w:val="221F1F"/>
                <w:lang w:val="pl-PL"/>
              </w:rPr>
              <w:t xml:space="preserve"> </w:t>
            </w:r>
            <w:r w:rsidR="0031363D" w:rsidRPr="00D9108B">
              <w:rPr>
                <w:rFonts w:eastAsia="Arial" w:cs="Arial"/>
                <w:color w:val="221F1F"/>
                <w:lang w:val="pl-PL"/>
              </w:rPr>
              <w:t>(AC)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rPr>
            </w:pPr>
            <w:r>
              <w:rPr>
                <w:rFonts w:eastAsia="Arial" w:cs="Arial"/>
                <w:color w:val="221F1F"/>
              </w:rPr>
              <w:t>K</w:t>
            </w:r>
            <w:r w:rsidR="0031363D" w:rsidRPr="00D9108B">
              <w:rPr>
                <w:rFonts w:eastAsia="Arial" w:cs="Arial"/>
                <w:color w:val="221F1F"/>
              </w:rPr>
              <w:t>ontrola/czyszczenie lameli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12493E">
            <w:pPr>
              <w:pStyle w:val="TableParagraph"/>
              <w:spacing w:before="31" w:line="259" w:lineRule="auto"/>
              <w:rPr>
                <w:rFonts w:eastAsia="Adobe Fan Heiti Std B" w:cs="Adobe Fan Heiti Std B"/>
                <w:b/>
                <w:lang w:val="pl-PL"/>
              </w:rPr>
            </w:pPr>
            <w:r>
              <w:rPr>
                <w:rFonts w:eastAsia="Arial" w:cs="Arial"/>
                <w:color w:val="221F1F"/>
                <w:lang w:val="pl-PL"/>
              </w:rPr>
              <w:t>K</w:t>
            </w:r>
            <w:r w:rsidR="0031363D" w:rsidRPr="00D9108B">
              <w:rPr>
                <w:rFonts w:eastAsia="Arial" w:cs="Arial"/>
                <w:color w:val="221F1F"/>
                <w:lang w:val="pl-PL"/>
              </w:rPr>
              <w:t>ontrola warto</w:t>
            </w:r>
            <w:r>
              <w:rPr>
                <w:rFonts w:eastAsia="Arial" w:cs="Arial"/>
                <w:color w:val="221F1F"/>
                <w:lang w:val="pl-PL"/>
              </w:rPr>
              <w:t>ś</w:t>
            </w:r>
            <w:r w:rsidR="0031363D" w:rsidRPr="00D9108B">
              <w:rPr>
                <w:rFonts w:eastAsia="Arial" w:cs="Arial"/>
                <w:color w:val="221F1F"/>
                <w:lang w:val="pl-PL"/>
              </w:rPr>
              <w:t>ci LAT ( tylko FF)</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rPr>
            </w:pPr>
            <w:r>
              <w:rPr>
                <w:rFonts w:eastAsia="Arial" w:cs="Arial"/>
                <w:color w:val="221F1F"/>
              </w:rPr>
              <w:t>C</w:t>
            </w:r>
            <w:r w:rsidR="0031363D" w:rsidRPr="00D9108B">
              <w:rPr>
                <w:rFonts w:eastAsia="Arial" w:cs="Arial"/>
                <w:color w:val="221F1F"/>
              </w:rPr>
              <w:t>zyszczenie kondensera</w:t>
            </w:r>
            <w:r>
              <w:rPr>
                <w:rFonts w:eastAsia="Arial" w:cs="Arial"/>
                <w:color w:val="221F1F"/>
              </w:rPr>
              <w:t xml:space="preserve"> </w:t>
            </w:r>
            <w:r w:rsidR="0031363D" w:rsidRPr="00D9108B">
              <w:rPr>
                <w:rFonts w:eastAsia="Arial" w:cs="Arial"/>
                <w:color w:val="221F1F"/>
              </w:rPr>
              <w:t>(wer.FF)</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rPr>
            </w:pPr>
            <w:r>
              <w:rPr>
                <w:rFonts w:eastAsia="Arial" w:cs="Arial"/>
                <w:color w:val="221F1F"/>
              </w:rPr>
              <w:t>W</w:t>
            </w:r>
            <w:r w:rsidR="0031363D" w:rsidRPr="00D9108B">
              <w:rPr>
                <w:rFonts w:eastAsia="Arial" w:cs="Arial"/>
                <w:color w:val="221F1F"/>
              </w:rPr>
              <w:t>ymiana filtra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EB0B73">
            <w:pPr>
              <w:pStyle w:val="TableParagraph"/>
              <w:spacing w:before="31" w:line="259" w:lineRule="auto"/>
              <w:rPr>
                <w:rFonts w:eastAsia="Adobe Fan Heiti Std B" w:cs="Adobe Fan Heiti Std B"/>
                <w:b/>
                <w:lang w:val="pl-PL"/>
              </w:rPr>
            </w:pPr>
            <w:r w:rsidRPr="00D9108B">
              <w:rPr>
                <w:rFonts w:eastAsia="Arial" w:cs="Arial"/>
                <w:color w:val="221F1F"/>
                <w:lang w:val="pl-PL"/>
              </w:rPr>
              <w:t>Wymiana filtr(ów) powietrza na ssaniu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010F88">
            <w:pPr>
              <w:pStyle w:val="TableParagraph"/>
              <w:spacing w:before="31" w:line="259" w:lineRule="auto"/>
              <w:rPr>
                <w:rFonts w:eastAsia="Adobe Fan Heiti Std B" w:cs="Adobe Fan Heiti Std B"/>
                <w:b/>
                <w:lang w:val="pl-PL"/>
              </w:rPr>
            </w:pPr>
            <w:r>
              <w:rPr>
                <w:rFonts w:eastAsia="Arial" w:cs="Arial"/>
                <w:color w:val="221F1F"/>
                <w:lang w:val="pl-PL"/>
              </w:rPr>
              <w:t>Wymiana oleju spręż</w:t>
            </w:r>
            <w:r w:rsidR="0031363D" w:rsidRPr="00D9108B">
              <w:rPr>
                <w:rFonts w:eastAsia="Arial" w:cs="Arial"/>
                <w:color w:val="221F1F"/>
                <w:lang w:val="pl-PL"/>
              </w:rPr>
              <w:t xml:space="preserve">arkowego </w:t>
            </w:r>
            <w:r w:rsidR="00010F88">
              <w:rPr>
                <w:rFonts w:eastAsia="Arial" w:cs="Arial"/>
                <w:color w:val="221F1F"/>
                <w:lang w:val="pl-PL"/>
              </w:rPr>
              <w:t>RS ULTRA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rPr>
            </w:pPr>
            <w:r>
              <w:rPr>
                <w:rFonts w:eastAsia="Arial" w:cs="Arial"/>
                <w:color w:val="221F1F"/>
              </w:rPr>
              <w:t>Kontrola podzespoł</w:t>
            </w:r>
            <w:r w:rsidR="0031363D" w:rsidRPr="00D9108B">
              <w:rPr>
                <w:rFonts w:eastAsia="Arial" w:cs="Arial"/>
                <w:color w:val="221F1F"/>
              </w:rPr>
              <w:t>ów elektrycznych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12493E">
        <w:trPr>
          <w:trHeight w:hRule="exact" w:val="666"/>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0031363D" w:rsidRPr="00D9108B">
              <w:rPr>
                <w:rFonts w:eastAsia="Arial" w:cs="Arial"/>
                <w:color w:val="221F1F"/>
                <w:lang w:val="pl-PL"/>
              </w:rPr>
              <w:t>zest</w:t>
            </w:r>
            <w:r>
              <w:rPr>
                <w:rFonts w:eastAsia="Arial" w:cs="Arial"/>
                <w:color w:val="221F1F"/>
                <w:lang w:val="pl-PL"/>
              </w:rPr>
              <w:t>awu</w:t>
            </w:r>
            <w:r w:rsidR="0031363D" w:rsidRPr="00D9108B">
              <w:rPr>
                <w:rFonts w:eastAsia="Arial" w:cs="Arial"/>
                <w:color w:val="221F1F"/>
                <w:lang w:val="pl-PL"/>
              </w:rPr>
              <w:t xml:space="preserve"> rem</w:t>
            </w:r>
            <w:r>
              <w:rPr>
                <w:rFonts w:eastAsia="Arial" w:cs="Arial"/>
                <w:color w:val="221F1F"/>
                <w:lang w:val="pl-PL"/>
              </w:rPr>
              <w:t>ontowego</w:t>
            </w:r>
            <w:r w:rsidR="0031363D" w:rsidRPr="00D9108B">
              <w:rPr>
                <w:rFonts w:eastAsia="Arial" w:cs="Arial"/>
                <w:color w:val="221F1F"/>
                <w:lang w:val="pl-PL"/>
              </w:rPr>
              <w:t xml:space="preserve"> zaw</w:t>
            </w:r>
            <w:r>
              <w:rPr>
                <w:rFonts w:eastAsia="Arial" w:cs="Arial"/>
                <w:color w:val="221F1F"/>
                <w:lang w:val="pl-PL"/>
              </w:rPr>
              <w:t>oru odwadniają</w:t>
            </w:r>
            <w:r w:rsidR="0031363D" w:rsidRPr="00D9108B">
              <w:rPr>
                <w:rFonts w:eastAsia="Arial" w:cs="Arial"/>
                <w:color w:val="221F1F"/>
                <w:lang w:val="pl-PL"/>
              </w:rPr>
              <w:t>cego*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12493E">
            <w:pPr>
              <w:pStyle w:val="TableParagraph"/>
              <w:spacing w:before="31" w:line="259" w:lineRule="auto"/>
              <w:rPr>
                <w:rFonts w:eastAsia="Adobe Fan Heiti Std B" w:cs="Adobe Fan Heiti Std B"/>
                <w:b/>
              </w:rPr>
            </w:pPr>
            <w:r>
              <w:rPr>
                <w:rFonts w:eastAsia="Arial" w:cs="Arial"/>
                <w:color w:val="221F1F"/>
              </w:rPr>
              <w:t>W</w:t>
            </w:r>
            <w:r w:rsidR="0031363D" w:rsidRPr="00D9108B">
              <w:rPr>
                <w:rFonts w:eastAsia="Arial" w:cs="Arial"/>
                <w:color w:val="221F1F"/>
              </w:rPr>
              <w:t>ymiana separatora olej/powietrze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12493E">
        <w:trPr>
          <w:trHeight w:hRule="exact" w:val="624"/>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12493E">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0031363D" w:rsidRPr="00D9108B">
              <w:rPr>
                <w:rFonts w:eastAsia="Arial" w:cs="Arial"/>
                <w:color w:val="221F1F"/>
                <w:lang w:val="pl-PL"/>
              </w:rPr>
              <w:t>zest</w:t>
            </w:r>
            <w:r>
              <w:rPr>
                <w:rFonts w:eastAsia="Arial" w:cs="Arial"/>
                <w:color w:val="221F1F"/>
                <w:lang w:val="pl-PL"/>
              </w:rPr>
              <w:t>awu</w:t>
            </w:r>
            <w:r w:rsidR="0031363D" w:rsidRPr="00D9108B">
              <w:rPr>
                <w:rFonts w:eastAsia="Arial" w:cs="Arial"/>
                <w:color w:val="221F1F"/>
                <w:lang w:val="pl-PL"/>
              </w:rPr>
              <w:t xml:space="preserve"> rem</w:t>
            </w:r>
            <w:r>
              <w:rPr>
                <w:rFonts w:eastAsia="Arial" w:cs="Arial"/>
                <w:color w:val="221F1F"/>
                <w:lang w:val="pl-PL"/>
              </w:rPr>
              <w:t xml:space="preserve">ontowego </w:t>
            </w:r>
            <w:r w:rsidR="0031363D" w:rsidRPr="00D9108B">
              <w:rPr>
                <w:rFonts w:eastAsia="Arial" w:cs="Arial"/>
                <w:color w:val="221F1F"/>
                <w:lang w:val="pl-PL"/>
              </w:rPr>
              <w:t>zaw</w:t>
            </w:r>
            <w:r>
              <w:rPr>
                <w:rFonts w:eastAsia="Arial" w:cs="Arial"/>
                <w:color w:val="221F1F"/>
                <w:lang w:val="pl-PL"/>
              </w:rPr>
              <w:t>oru</w:t>
            </w:r>
            <w:r w:rsidR="0031363D" w:rsidRPr="00D9108B">
              <w:rPr>
                <w:rFonts w:eastAsia="Arial" w:cs="Arial"/>
                <w:color w:val="221F1F"/>
                <w:lang w:val="pl-PL"/>
              </w:rPr>
              <w:t xml:space="preserve"> wtrysku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12493E">
            <w:pPr>
              <w:pStyle w:val="TableParagraph"/>
              <w:spacing w:before="31" w:line="259" w:lineRule="auto"/>
              <w:rPr>
                <w:rFonts w:eastAsia="Adobe Fan Heiti Std B" w:cs="Adobe Fan Heiti Std B"/>
                <w:b/>
              </w:rPr>
            </w:pPr>
            <w:r>
              <w:rPr>
                <w:rFonts w:eastAsia="Arial" w:cs="Arial"/>
                <w:color w:val="221F1F"/>
              </w:rPr>
              <w:t>W</w:t>
            </w:r>
            <w:r w:rsidR="0031363D" w:rsidRPr="00D9108B">
              <w:rPr>
                <w:rFonts w:eastAsia="Arial" w:cs="Arial"/>
                <w:color w:val="221F1F"/>
              </w:rPr>
              <w:t>ymiana wk</w:t>
            </w:r>
            <w:r>
              <w:rPr>
                <w:rFonts w:eastAsia="Arial" w:cs="Arial"/>
                <w:color w:val="221F1F"/>
              </w:rPr>
              <w:t>ł</w:t>
            </w:r>
            <w:r w:rsidR="0031363D" w:rsidRPr="00D9108B">
              <w:rPr>
                <w:rFonts w:eastAsia="Arial" w:cs="Arial"/>
                <w:color w:val="221F1F"/>
              </w:rPr>
              <w:t>adu zaworu termostatycznego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12493E">
        <w:trPr>
          <w:trHeight w:hRule="exact" w:val="611"/>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12493E">
            <w:pPr>
              <w:pStyle w:val="TableParagraph"/>
              <w:spacing w:before="31" w:line="259" w:lineRule="auto"/>
              <w:rPr>
                <w:rFonts w:eastAsia="Adobe Fan Heiti Std B" w:cs="Adobe Fan Heiti Std B"/>
                <w:b/>
                <w:lang w:val="pl-PL"/>
              </w:rPr>
            </w:pPr>
            <w:r>
              <w:rPr>
                <w:rFonts w:eastAsia="Arial" w:cs="Arial"/>
                <w:color w:val="221F1F"/>
                <w:lang w:val="pl-PL"/>
              </w:rPr>
              <w:t>W</w:t>
            </w:r>
            <w:r w:rsidR="0031363D" w:rsidRPr="00D9108B">
              <w:rPr>
                <w:rFonts w:eastAsia="Arial" w:cs="Arial"/>
                <w:color w:val="221F1F"/>
                <w:lang w:val="pl-PL"/>
              </w:rPr>
              <w:t xml:space="preserve">ymiana </w:t>
            </w:r>
            <w:r>
              <w:rPr>
                <w:rFonts w:eastAsia="Arial" w:cs="Arial"/>
                <w:color w:val="221F1F"/>
                <w:lang w:val="pl-PL"/>
              </w:rPr>
              <w:t xml:space="preserve">części </w:t>
            </w:r>
            <w:r w:rsidR="0031363D" w:rsidRPr="00D9108B">
              <w:rPr>
                <w:rFonts w:eastAsia="Arial" w:cs="Arial"/>
                <w:color w:val="221F1F"/>
                <w:lang w:val="pl-PL"/>
              </w:rPr>
              <w:t>zest</w:t>
            </w:r>
            <w:r>
              <w:rPr>
                <w:rFonts w:eastAsia="Arial" w:cs="Arial"/>
                <w:color w:val="221F1F"/>
                <w:lang w:val="pl-PL"/>
              </w:rPr>
              <w:t>awu</w:t>
            </w:r>
            <w:r w:rsidR="0031363D" w:rsidRPr="00D9108B">
              <w:rPr>
                <w:rFonts w:eastAsia="Arial" w:cs="Arial"/>
                <w:color w:val="221F1F"/>
                <w:lang w:val="pl-PL"/>
              </w:rPr>
              <w:t xml:space="preserve"> rem</w:t>
            </w:r>
            <w:r>
              <w:rPr>
                <w:rFonts w:eastAsia="Arial" w:cs="Arial"/>
                <w:color w:val="221F1F"/>
                <w:lang w:val="pl-PL"/>
              </w:rPr>
              <w:t xml:space="preserve">ontowego </w:t>
            </w:r>
            <w:r w:rsidR="0031363D" w:rsidRPr="00D9108B">
              <w:rPr>
                <w:rFonts w:eastAsia="Arial" w:cs="Arial"/>
                <w:color w:val="221F1F"/>
                <w:lang w:val="pl-PL"/>
              </w:rPr>
              <w:t>zaworu MPV*</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rPr>
            </w:pPr>
            <w:r>
              <w:rPr>
                <w:rFonts w:eastAsia="Arial" w:cs="Arial"/>
                <w:color w:val="221F1F"/>
              </w:rPr>
              <w:t>W</w:t>
            </w:r>
            <w:r w:rsidR="0031363D" w:rsidRPr="00D9108B">
              <w:rPr>
                <w:rFonts w:eastAsia="Arial" w:cs="Arial"/>
                <w:color w:val="221F1F"/>
              </w:rPr>
              <w:t>ymiana filtra szafki falownika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12493E">
            <w:pPr>
              <w:pStyle w:val="TableParagraph"/>
              <w:spacing w:before="31" w:line="259" w:lineRule="auto"/>
              <w:rPr>
                <w:rFonts w:eastAsia="Adobe Fan Heiti Std B" w:cs="Adobe Fan Heiti Std B"/>
                <w:b/>
              </w:rPr>
            </w:pPr>
            <w:r>
              <w:rPr>
                <w:rFonts w:eastAsia="Arial" w:cs="Arial"/>
                <w:color w:val="221F1F"/>
              </w:rPr>
              <w:t>K</w:t>
            </w:r>
            <w:r w:rsidR="0031363D" w:rsidRPr="00D9108B">
              <w:rPr>
                <w:rFonts w:eastAsia="Arial" w:cs="Arial"/>
                <w:color w:val="221F1F"/>
              </w:rPr>
              <w:t>ontrola funkc</w:t>
            </w:r>
            <w:r>
              <w:rPr>
                <w:rFonts w:eastAsia="Arial" w:cs="Arial"/>
                <w:color w:val="221F1F"/>
              </w:rPr>
              <w:t>jonalności</w:t>
            </w:r>
            <w:r w:rsidR="0031363D" w:rsidRPr="00D9108B">
              <w:rPr>
                <w:rFonts w:eastAsia="Arial" w:cs="Arial"/>
                <w:color w:val="221F1F"/>
              </w:rPr>
              <w:t xml:space="preserve"> sterownika Elektronikon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lang w:val="pl-PL"/>
              </w:rPr>
            </w:pPr>
            <w:r>
              <w:rPr>
                <w:rFonts w:eastAsia="Arial" w:cs="Arial"/>
                <w:color w:val="221F1F"/>
                <w:lang w:val="pl-PL"/>
              </w:rPr>
              <w:t>K</w:t>
            </w:r>
            <w:r w:rsidR="0031363D" w:rsidRPr="00D9108B">
              <w:rPr>
                <w:rFonts w:eastAsia="Arial" w:cs="Arial"/>
                <w:color w:val="221F1F"/>
                <w:lang w:val="pl-PL"/>
              </w:rPr>
              <w:t>ontrola wycieków oleju,</w:t>
            </w:r>
            <w:r>
              <w:rPr>
                <w:rFonts w:eastAsia="Arial" w:cs="Arial"/>
                <w:color w:val="221F1F"/>
                <w:lang w:val="pl-PL"/>
              </w:rPr>
              <w:t xml:space="preserve"> </w:t>
            </w:r>
            <w:r w:rsidR="0031363D" w:rsidRPr="00D9108B">
              <w:rPr>
                <w:rFonts w:eastAsia="Arial" w:cs="Arial"/>
                <w:color w:val="221F1F"/>
                <w:lang w:val="pl-PL"/>
              </w:rPr>
              <w:t>wody,</w:t>
            </w:r>
            <w:r>
              <w:rPr>
                <w:rFonts w:eastAsia="Arial" w:cs="Arial"/>
                <w:color w:val="221F1F"/>
                <w:lang w:val="pl-PL"/>
              </w:rPr>
              <w:t xml:space="preserve"> </w:t>
            </w:r>
            <w:r w:rsidR="0031363D" w:rsidRPr="00D9108B">
              <w:rPr>
                <w:rFonts w:eastAsia="Arial" w:cs="Arial"/>
                <w:color w:val="221F1F"/>
                <w:lang w:val="pl-PL"/>
              </w:rPr>
              <w:t>powietrza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20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lang w:val="pl-PL"/>
              </w:rPr>
            </w:pPr>
            <w:r>
              <w:rPr>
                <w:rFonts w:eastAsia="Arial" w:cs="Arial"/>
                <w:color w:val="221F1F"/>
                <w:lang w:val="pl-PL"/>
              </w:rPr>
              <w:t>K</w:t>
            </w:r>
            <w:r w:rsidR="0031363D" w:rsidRPr="00D9108B">
              <w:rPr>
                <w:rFonts w:eastAsia="Arial" w:cs="Arial"/>
                <w:color w:val="221F1F"/>
                <w:lang w:val="pl-PL"/>
              </w:rPr>
              <w:t>ontrola zaw</w:t>
            </w:r>
            <w:r>
              <w:rPr>
                <w:rFonts w:eastAsia="Arial" w:cs="Arial"/>
                <w:color w:val="221F1F"/>
                <w:lang w:val="pl-PL"/>
              </w:rPr>
              <w:t>oru</w:t>
            </w:r>
            <w:r w:rsidR="0031363D" w:rsidRPr="00D9108B">
              <w:rPr>
                <w:rFonts w:eastAsia="Arial" w:cs="Arial"/>
                <w:color w:val="221F1F"/>
                <w:lang w:val="pl-PL"/>
              </w:rPr>
              <w:t xml:space="preserve"> bezp</w:t>
            </w:r>
            <w:r>
              <w:rPr>
                <w:rFonts w:eastAsia="Arial" w:cs="Arial"/>
                <w:color w:val="221F1F"/>
                <w:lang w:val="pl-PL"/>
              </w:rPr>
              <w:t>ieczeństwa i wyłą</w:t>
            </w:r>
            <w:r w:rsidR="0031363D" w:rsidRPr="00D9108B">
              <w:rPr>
                <w:rFonts w:eastAsia="Arial" w:cs="Arial"/>
                <w:color w:val="221F1F"/>
                <w:lang w:val="pl-PL"/>
              </w:rPr>
              <w:t>czników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21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rPr>
            </w:pPr>
            <w:r>
              <w:rPr>
                <w:rFonts w:eastAsia="Arial" w:cs="Arial"/>
                <w:color w:val="221F1F"/>
              </w:rPr>
              <w:t>K</w:t>
            </w:r>
            <w:r w:rsidR="0031363D" w:rsidRPr="00D9108B">
              <w:rPr>
                <w:rFonts w:eastAsia="Arial" w:cs="Arial"/>
                <w:color w:val="221F1F"/>
              </w:rPr>
              <w:t>ontrola/czyszczenie odwadniacza(y)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22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lang w:val="pl-PL"/>
              </w:rPr>
            </w:pPr>
            <w:r>
              <w:rPr>
                <w:rFonts w:eastAsia="Arial" w:cs="Arial"/>
                <w:color w:val="221F1F"/>
                <w:lang w:val="pl-PL"/>
              </w:rPr>
              <w:t>Kontrola czystości</w:t>
            </w:r>
            <w:r w:rsidR="0031363D" w:rsidRPr="00D9108B">
              <w:rPr>
                <w:rFonts w:eastAsia="Arial" w:cs="Arial"/>
                <w:color w:val="221F1F"/>
                <w:lang w:val="pl-PL"/>
              </w:rPr>
              <w:t xml:space="preserve"> </w:t>
            </w:r>
            <w:r>
              <w:rPr>
                <w:rFonts w:eastAsia="Arial" w:cs="Arial"/>
                <w:color w:val="221F1F"/>
                <w:lang w:val="pl-PL"/>
              </w:rPr>
              <w:t>chł</w:t>
            </w:r>
            <w:r w:rsidR="0031363D" w:rsidRPr="00D9108B">
              <w:rPr>
                <w:rFonts w:eastAsia="Arial" w:cs="Arial"/>
                <w:color w:val="221F1F"/>
                <w:lang w:val="pl-PL"/>
              </w:rPr>
              <w:t>odnic:</w:t>
            </w:r>
            <w:r>
              <w:rPr>
                <w:rFonts w:eastAsia="Arial" w:cs="Arial"/>
                <w:color w:val="221F1F"/>
                <w:lang w:val="pl-PL"/>
              </w:rPr>
              <w:t xml:space="preserve"> oleju, koń</w:t>
            </w:r>
            <w:r w:rsidR="0031363D" w:rsidRPr="00D9108B">
              <w:rPr>
                <w:rFonts w:eastAsia="Arial" w:cs="Arial"/>
                <w:color w:val="221F1F"/>
                <w:lang w:val="pl-PL"/>
              </w:rPr>
              <w:t>cowej</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23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rPr>
            </w:pPr>
            <w:r>
              <w:rPr>
                <w:rFonts w:eastAsia="Arial" w:cs="Arial"/>
                <w:color w:val="221F1F"/>
              </w:rPr>
              <w:t>Kontrola temperatur i ciśnień</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31363D" w:rsidRPr="00D9108B" w:rsidTr="005B1994">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1363D" w:rsidRPr="007829A4" w:rsidRDefault="00B6241E" w:rsidP="00EB0B73">
            <w:pPr>
              <w:pStyle w:val="TableParagraph"/>
              <w:spacing w:before="31" w:line="259" w:lineRule="auto"/>
              <w:ind w:left="279"/>
              <w:rPr>
                <w:rFonts w:eastAsia="Adobe Fan Heiti Std B" w:cs="Adobe Fan Heiti Std B"/>
              </w:rPr>
            </w:pPr>
            <w:r w:rsidRPr="007829A4">
              <w:rPr>
                <w:rFonts w:eastAsia="Adobe Fan Heiti Std B" w:cs="Adobe Fan Heiti Std B"/>
              </w:rPr>
              <w:t>24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12493E" w:rsidP="00EB0B73">
            <w:pPr>
              <w:pStyle w:val="TableParagraph"/>
              <w:spacing w:before="31" w:line="259" w:lineRule="auto"/>
              <w:rPr>
                <w:rFonts w:eastAsia="Adobe Fan Heiti Std B" w:cs="Adobe Fan Heiti Std B"/>
                <w:b/>
              </w:rPr>
            </w:pPr>
            <w:r>
              <w:rPr>
                <w:rFonts w:eastAsia="Arial" w:cs="Arial"/>
                <w:color w:val="221F1F"/>
              </w:rPr>
              <w:t>K</w:t>
            </w:r>
            <w:r w:rsidR="0031363D" w:rsidRPr="00D9108B">
              <w:rPr>
                <w:rFonts w:eastAsia="Arial" w:cs="Arial"/>
                <w:color w:val="221F1F"/>
              </w:rPr>
              <w:t>ontrola poziomu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363D" w:rsidRPr="00D9108B" w:rsidRDefault="0031363D" w:rsidP="005B1994">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bl>
    <w:p w:rsidR="00FD14CD" w:rsidRPr="00E16914" w:rsidRDefault="00FD14CD" w:rsidP="0083044E">
      <w:pPr>
        <w:pStyle w:val="Nagwek"/>
        <w:tabs>
          <w:tab w:val="clear" w:pos="4536"/>
          <w:tab w:val="clear" w:pos="9072"/>
          <w:tab w:val="left" w:pos="2694"/>
        </w:tabs>
        <w:ind w:right="595"/>
        <w:rPr>
          <w:rFonts w:asciiTheme="minorHAnsi" w:hAnsiTheme="minorHAnsi"/>
          <w:sz w:val="22"/>
          <w:szCs w:val="22"/>
          <w:lang w:val="en-US"/>
        </w:rPr>
      </w:pPr>
    </w:p>
    <w:p w:rsidR="00FD14CD" w:rsidRPr="00E16914" w:rsidRDefault="00FD14CD" w:rsidP="00FD14CD">
      <w:pPr>
        <w:pStyle w:val="Nagwek"/>
        <w:tabs>
          <w:tab w:val="clear" w:pos="4536"/>
          <w:tab w:val="clear" w:pos="9072"/>
          <w:tab w:val="left" w:pos="2694"/>
        </w:tabs>
        <w:ind w:left="1560" w:right="595"/>
        <w:rPr>
          <w:rFonts w:asciiTheme="minorHAnsi" w:hAnsiTheme="minorHAnsi"/>
          <w:sz w:val="22"/>
          <w:szCs w:val="22"/>
          <w:lang w:val="en-US"/>
        </w:rPr>
      </w:pPr>
    </w:p>
    <w:p w:rsidR="00FD14CD" w:rsidRPr="00E16914" w:rsidRDefault="00D9108B" w:rsidP="005067DF">
      <w:pPr>
        <w:pStyle w:val="Nagwek"/>
        <w:tabs>
          <w:tab w:val="clear" w:pos="4536"/>
          <w:tab w:val="clear" w:pos="9072"/>
        </w:tabs>
        <w:spacing w:line="288" w:lineRule="auto"/>
        <w:ind w:left="567"/>
        <w:rPr>
          <w:rFonts w:asciiTheme="minorHAnsi" w:hAnsiTheme="minorHAnsi"/>
          <w:b/>
          <w:sz w:val="22"/>
          <w:szCs w:val="22"/>
          <w:u w:val="single"/>
        </w:rPr>
      </w:pPr>
      <w:r>
        <w:rPr>
          <w:rFonts w:asciiTheme="minorHAnsi" w:hAnsiTheme="minorHAnsi"/>
          <w:b/>
          <w:sz w:val="22"/>
          <w:szCs w:val="22"/>
          <w:u w:val="single"/>
        </w:rPr>
        <w:t>Z</w:t>
      </w:r>
      <w:r w:rsidR="008E5E33" w:rsidRPr="00E16914">
        <w:rPr>
          <w:rFonts w:asciiTheme="minorHAnsi" w:hAnsiTheme="minorHAnsi"/>
          <w:b/>
          <w:sz w:val="22"/>
          <w:szCs w:val="22"/>
          <w:u w:val="single"/>
        </w:rPr>
        <w:t>akres</w:t>
      </w:r>
      <w:r w:rsidR="00CC72FF" w:rsidRPr="00E16914">
        <w:rPr>
          <w:rFonts w:asciiTheme="minorHAnsi" w:hAnsiTheme="minorHAnsi"/>
          <w:b/>
          <w:sz w:val="22"/>
          <w:szCs w:val="22"/>
          <w:u w:val="single"/>
        </w:rPr>
        <w:t xml:space="preserve"> </w:t>
      </w:r>
      <w:r>
        <w:rPr>
          <w:rFonts w:asciiTheme="minorHAnsi" w:hAnsiTheme="minorHAnsi"/>
          <w:b/>
          <w:sz w:val="22"/>
          <w:szCs w:val="22"/>
          <w:u w:val="single"/>
        </w:rPr>
        <w:t xml:space="preserve">przeglądu </w:t>
      </w:r>
      <w:r w:rsidR="00CC72FF" w:rsidRPr="00E16914">
        <w:rPr>
          <w:rFonts w:asciiTheme="minorHAnsi" w:hAnsiTheme="minorHAnsi"/>
          <w:b/>
          <w:sz w:val="22"/>
          <w:szCs w:val="22"/>
          <w:u w:val="single"/>
        </w:rPr>
        <w:t xml:space="preserve">typu </w:t>
      </w:r>
      <w:r w:rsidR="00FD14CD" w:rsidRPr="00E16914">
        <w:rPr>
          <w:rFonts w:asciiTheme="minorHAnsi" w:hAnsiTheme="minorHAnsi"/>
          <w:b/>
          <w:sz w:val="22"/>
          <w:szCs w:val="22"/>
          <w:u w:val="single"/>
        </w:rPr>
        <w:t>D dla sprężarki GA-55VSD</w:t>
      </w:r>
      <w:r>
        <w:rPr>
          <w:rFonts w:asciiTheme="minorHAnsi" w:hAnsiTheme="minorHAnsi"/>
          <w:b/>
          <w:sz w:val="22"/>
          <w:szCs w:val="22"/>
          <w:u w:val="single"/>
        </w:rPr>
        <w:t>:</w:t>
      </w:r>
    </w:p>
    <w:p w:rsidR="00FD14CD" w:rsidRPr="00E16914" w:rsidRDefault="00FD14CD" w:rsidP="00A4786C">
      <w:pPr>
        <w:pStyle w:val="Arial"/>
        <w:numPr>
          <w:ilvl w:val="0"/>
          <w:numId w:val="5"/>
        </w:numPr>
        <w:spacing w:line="300" w:lineRule="atLeast"/>
        <w:ind w:left="924" w:hanging="357"/>
        <w:rPr>
          <w:rFonts w:asciiTheme="minorHAnsi" w:hAnsiTheme="minorHAnsi"/>
          <w:color w:val="auto"/>
          <w:sz w:val="22"/>
          <w:szCs w:val="22"/>
        </w:rPr>
      </w:pPr>
      <w:r w:rsidRPr="00E16914">
        <w:rPr>
          <w:rFonts w:asciiTheme="minorHAnsi" w:hAnsiTheme="minorHAnsi"/>
          <w:color w:val="auto"/>
          <w:sz w:val="22"/>
          <w:szCs w:val="22"/>
        </w:rPr>
        <w:lastRenderedPageBreak/>
        <w:t>Remont stopnia sprężającego:</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kontrola stanu i wielkości pomiarowych przed demontażem,</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 xml:space="preserve">całkowity demontaż stopnia, </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 xml:space="preserve">weryfikacja geometrii wirników śrubowych, </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weryfikacja geometrii czopów i gniazd łożyskowych,</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 xml:space="preserve">wymiana zespołów łożysk </w:t>
      </w:r>
      <w:r w:rsidRPr="00E16914">
        <w:rPr>
          <w:rFonts w:asciiTheme="minorHAnsi" w:hAnsiTheme="minorHAnsi"/>
          <w:b/>
          <w:color w:val="auto"/>
          <w:sz w:val="22"/>
          <w:szCs w:val="22"/>
        </w:rPr>
        <w:t>(łożyska parowane)</w:t>
      </w:r>
      <w:r w:rsidRPr="00E16914">
        <w:rPr>
          <w:rFonts w:asciiTheme="minorHAnsi" w:hAnsiTheme="minorHAnsi"/>
          <w:color w:val="auto"/>
          <w:sz w:val="22"/>
          <w:szCs w:val="22"/>
        </w:rPr>
        <w:t xml:space="preserve"> i zespołu sprężyn napinających,</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ustawienie geometrii wirników i obudowy zespołu śrubowego,</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montaż elementu z użyciem nowych uszczelnień i elementów złącznych,</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 xml:space="preserve">weryfikacja uzyskanych parametrów. </w:t>
      </w:r>
    </w:p>
    <w:p w:rsidR="00FD14CD" w:rsidRPr="00E16914" w:rsidRDefault="00FD14CD" w:rsidP="00A4786C">
      <w:pPr>
        <w:pStyle w:val="Arial"/>
        <w:numPr>
          <w:ilvl w:val="0"/>
          <w:numId w:val="5"/>
        </w:numPr>
        <w:spacing w:before="120" w:line="300" w:lineRule="atLeast"/>
        <w:ind w:left="924" w:hanging="357"/>
        <w:rPr>
          <w:rFonts w:asciiTheme="minorHAnsi" w:hAnsiTheme="minorHAnsi"/>
          <w:color w:val="auto"/>
          <w:sz w:val="22"/>
          <w:szCs w:val="22"/>
        </w:rPr>
      </w:pPr>
      <w:r w:rsidRPr="00E16914">
        <w:rPr>
          <w:rFonts w:asciiTheme="minorHAnsi" w:hAnsiTheme="minorHAnsi"/>
          <w:color w:val="auto"/>
          <w:sz w:val="22"/>
          <w:szCs w:val="22"/>
        </w:rPr>
        <w:t>Remont przekładni głównej (jeżeli istnieje):</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wymiana łożysk przekładni,</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wymiana uszczelnienia wału głównego (kompletnego),</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weryfikacja geometrii węzłów łożyskowych,</w:t>
      </w:r>
    </w:p>
    <w:p w:rsidR="00FD14CD" w:rsidRPr="00E16914" w:rsidRDefault="00FD14CD" w:rsidP="00A4786C">
      <w:pPr>
        <w:pStyle w:val="Arial"/>
        <w:numPr>
          <w:ilvl w:val="1"/>
          <w:numId w:val="5"/>
        </w:numPr>
        <w:spacing w:line="300" w:lineRule="atLeast"/>
        <w:ind w:left="1366" w:hanging="357"/>
        <w:rPr>
          <w:rFonts w:asciiTheme="minorHAnsi" w:hAnsiTheme="minorHAnsi"/>
          <w:color w:val="auto"/>
          <w:sz w:val="22"/>
          <w:szCs w:val="22"/>
        </w:rPr>
      </w:pPr>
      <w:r w:rsidRPr="00E16914">
        <w:rPr>
          <w:rFonts w:asciiTheme="minorHAnsi" w:hAnsiTheme="minorHAnsi"/>
          <w:color w:val="auto"/>
          <w:sz w:val="22"/>
          <w:szCs w:val="22"/>
        </w:rPr>
        <w:t>kontrola (korekta) geometrii zazębienia,</w:t>
      </w:r>
    </w:p>
    <w:p w:rsidR="00FD14CD" w:rsidRPr="00E16914" w:rsidRDefault="00FD14CD" w:rsidP="00A4786C">
      <w:pPr>
        <w:pStyle w:val="Arial"/>
        <w:numPr>
          <w:ilvl w:val="0"/>
          <w:numId w:val="5"/>
        </w:numPr>
        <w:spacing w:line="300" w:lineRule="atLeast"/>
        <w:ind w:left="924" w:hanging="357"/>
        <w:rPr>
          <w:rFonts w:asciiTheme="minorHAnsi" w:hAnsiTheme="minorHAnsi"/>
          <w:color w:val="auto"/>
          <w:sz w:val="22"/>
          <w:szCs w:val="22"/>
        </w:rPr>
      </w:pPr>
      <w:r w:rsidRPr="00E16914">
        <w:rPr>
          <w:rFonts w:asciiTheme="minorHAnsi" w:hAnsiTheme="minorHAnsi"/>
          <w:color w:val="auto"/>
          <w:sz w:val="22"/>
          <w:szCs w:val="22"/>
        </w:rPr>
        <w:t>Remont osprzętu z wymianą części z odpowiednich fabrycznych zestawów naprawczych (zależnie od zakresu):</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zawór (-ry) wlotowy,</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zawór regulacyjny,</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zawór (-ry) wtrysku oleju,</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zawory zwrotne,</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zawór minimalnego ciśnienia,</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zawory spustu kondensatu.</w:t>
      </w:r>
    </w:p>
    <w:p w:rsidR="00FD14CD" w:rsidRPr="00E16914" w:rsidRDefault="00FD14CD" w:rsidP="00A4786C">
      <w:pPr>
        <w:pStyle w:val="Arial"/>
        <w:numPr>
          <w:ilvl w:val="0"/>
          <w:numId w:val="5"/>
        </w:numPr>
        <w:spacing w:line="300" w:lineRule="atLeast"/>
        <w:ind w:left="924" w:hanging="357"/>
        <w:rPr>
          <w:rFonts w:asciiTheme="minorHAnsi" w:hAnsiTheme="minorHAnsi"/>
          <w:color w:val="auto"/>
          <w:sz w:val="22"/>
          <w:szCs w:val="22"/>
        </w:rPr>
      </w:pPr>
      <w:r w:rsidRPr="00E16914">
        <w:rPr>
          <w:rFonts w:asciiTheme="minorHAnsi" w:hAnsiTheme="minorHAnsi"/>
          <w:color w:val="auto"/>
          <w:sz w:val="22"/>
          <w:szCs w:val="22"/>
        </w:rPr>
        <w:t xml:space="preserve">Wymiana: </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wkładu separatora oleju,</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zaworu termostatycznego,</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 xml:space="preserve">filtrów oleju i powietrza zasysanego, </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 xml:space="preserve">demontowanych uszczelnień i innych elementów szybkozużywających się, </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ole</w:t>
      </w:r>
      <w:r w:rsidR="00010F88">
        <w:rPr>
          <w:rFonts w:asciiTheme="minorHAnsi" w:hAnsiTheme="minorHAnsi"/>
          <w:color w:val="auto"/>
          <w:sz w:val="22"/>
          <w:szCs w:val="22"/>
        </w:rPr>
        <w:t>ju RS ULTRA</w:t>
      </w:r>
    </w:p>
    <w:p w:rsidR="00FD14CD" w:rsidRPr="0072435D"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podstaw  antywibracyjnych stopnia,</w:t>
      </w:r>
      <w:r w:rsidR="0072435D">
        <w:rPr>
          <w:rFonts w:asciiTheme="minorHAnsi" w:hAnsiTheme="minorHAnsi"/>
          <w:color w:val="auto"/>
          <w:sz w:val="22"/>
          <w:szCs w:val="22"/>
        </w:rPr>
        <w:t xml:space="preserve"> zbiornika separatora, silnika.</w:t>
      </w:r>
    </w:p>
    <w:p w:rsidR="00FD14CD" w:rsidRPr="00E16914" w:rsidRDefault="00FD14CD" w:rsidP="00A4786C">
      <w:pPr>
        <w:pStyle w:val="Arial"/>
        <w:numPr>
          <w:ilvl w:val="0"/>
          <w:numId w:val="5"/>
        </w:numPr>
        <w:spacing w:line="300" w:lineRule="atLeast"/>
        <w:ind w:left="924" w:hanging="357"/>
        <w:rPr>
          <w:rFonts w:asciiTheme="minorHAnsi" w:hAnsiTheme="minorHAnsi"/>
          <w:color w:val="auto"/>
          <w:sz w:val="22"/>
          <w:szCs w:val="22"/>
        </w:rPr>
      </w:pPr>
      <w:r w:rsidRPr="00E16914">
        <w:rPr>
          <w:rFonts w:asciiTheme="minorHAnsi" w:hAnsiTheme="minorHAnsi"/>
          <w:color w:val="auto"/>
          <w:sz w:val="22"/>
          <w:szCs w:val="22"/>
        </w:rPr>
        <w:t>Mycie chłodnic z demontażem kontrola szczelności i czyszczenie sprężarki.</w:t>
      </w:r>
    </w:p>
    <w:p w:rsidR="00FD14CD" w:rsidRPr="00E16914" w:rsidRDefault="00FD14CD" w:rsidP="00A4786C">
      <w:pPr>
        <w:pStyle w:val="Arial"/>
        <w:numPr>
          <w:ilvl w:val="0"/>
          <w:numId w:val="5"/>
        </w:numPr>
        <w:spacing w:line="300" w:lineRule="atLeast"/>
        <w:ind w:left="924" w:hanging="357"/>
        <w:rPr>
          <w:rFonts w:asciiTheme="minorHAnsi" w:hAnsiTheme="minorHAnsi"/>
          <w:color w:val="auto"/>
          <w:sz w:val="22"/>
          <w:szCs w:val="22"/>
        </w:rPr>
      </w:pPr>
      <w:r w:rsidRPr="00E16914">
        <w:rPr>
          <w:rFonts w:asciiTheme="minorHAnsi" w:hAnsiTheme="minorHAnsi"/>
          <w:color w:val="auto"/>
          <w:sz w:val="22"/>
          <w:szCs w:val="22"/>
        </w:rPr>
        <w:t>Kontrola i konfiguracja układu kontrolno pomiarowego wraz ze sterownikiem (upgrade oprogramowania do najnowszej wersji).</w:t>
      </w:r>
    </w:p>
    <w:p w:rsidR="00FD14CD" w:rsidRPr="00E16914" w:rsidRDefault="00FD14CD" w:rsidP="00A4786C">
      <w:pPr>
        <w:pStyle w:val="Arial"/>
        <w:numPr>
          <w:ilvl w:val="0"/>
          <w:numId w:val="5"/>
        </w:numPr>
        <w:spacing w:line="300" w:lineRule="atLeast"/>
        <w:ind w:left="924" w:hanging="357"/>
        <w:rPr>
          <w:rFonts w:asciiTheme="minorHAnsi" w:hAnsiTheme="minorHAnsi"/>
          <w:color w:val="auto"/>
          <w:sz w:val="22"/>
          <w:szCs w:val="22"/>
        </w:rPr>
      </w:pPr>
      <w:r w:rsidRPr="00E16914">
        <w:rPr>
          <w:rFonts w:asciiTheme="minorHAnsi" w:hAnsiTheme="minorHAnsi"/>
          <w:color w:val="auto"/>
          <w:sz w:val="22"/>
          <w:szCs w:val="22"/>
        </w:rPr>
        <w:t>Uruchomienie i test ruchowy sprężarki.</w:t>
      </w:r>
    </w:p>
    <w:p w:rsidR="00FD14CD" w:rsidRPr="00E16914" w:rsidRDefault="00FD14CD" w:rsidP="00A4786C">
      <w:pPr>
        <w:pStyle w:val="Arial"/>
        <w:numPr>
          <w:ilvl w:val="0"/>
          <w:numId w:val="5"/>
        </w:numPr>
        <w:spacing w:line="300" w:lineRule="atLeast"/>
        <w:ind w:left="924" w:hanging="357"/>
        <w:rPr>
          <w:rFonts w:asciiTheme="minorHAnsi" w:hAnsiTheme="minorHAnsi"/>
          <w:color w:val="auto"/>
          <w:sz w:val="22"/>
          <w:szCs w:val="22"/>
        </w:rPr>
      </w:pPr>
      <w:r w:rsidRPr="00E16914">
        <w:rPr>
          <w:rFonts w:asciiTheme="minorHAnsi" w:hAnsiTheme="minorHAnsi"/>
          <w:color w:val="auto"/>
          <w:sz w:val="22"/>
          <w:szCs w:val="22"/>
        </w:rPr>
        <w:t>Wykonanie pełnej sekwencji pomiarowej mechanicznej i elektrycznej.</w:t>
      </w:r>
    </w:p>
    <w:p w:rsidR="00FD14CD" w:rsidRPr="00E16914" w:rsidRDefault="00FD14CD" w:rsidP="00A4786C">
      <w:pPr>
        <w:pStyle w:val="Arial"/>
        <w:numPr>
          <w:ilvl w:val="0"/>
          <w:numId w:val="5"/>
        </w:numPr>
        <w:tabs>
          <w:tab w:val="clear" w:pos="0"/>
          <w:tab w:val="left" w:pos="993"/>
        </w:tabs>
        <w:spacing w:line="300" w:lineRule="atLeast"/>
        <w:ind w:left="924" w:right="851" w:hanging="357"/>
        <w:rPr>
          <w:rFonts w:asciiTheme="minorHAnsi" w:hAnsiTheme="minorHAnsi"/>
          <w:color w:val="auto"/>
          <w:sz w:val="22"/>
          <w:szCs w:val="22"/>
        </w:rPr>
      </w:pPr>
      <w:r w:rsidRPr="00E16914">
        <w:rPr>
          <w:rFonts w:asciiTheme="minorHAnsi" w:hAnsiTheme="minorHAnsi"/>
          <w:color w:val="auto"/>
          <w:sz w:val="22"/>
          <w:szCs w:val="22"/>
        </w:rPr>
        <w:t>Silnik główny:</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FD14CD" w:rsidRPr="00E16914" w:rsidRDefault="00FD14CD" w:rsidP="00A4786C">
      <w:pPr>
        <w:pStyle w:val="Arial"/>
        <w:numPr>
          <w:ilvl w:val="0"/>
          <w:numId w:val="5"/>
        </w:numPr>
        <w:tabs>
          <w:tab w:val="clear" w:pos="0"/>
          <w:tab w:val="left" w:pos="993"/>
        </w:tabs>
        <w:spacing w:line="300" w:lineRule="atLeast"/>
        <w:ind w:left="924" w:right="851" w:hanging="357"/>
        <w:rPr>
          <w:rFonts w:asciiTheme="minorHAnsi" w:hAnsiTheme="minorHAnsi"/>
          <w:color w:val="auto"/>
          <w:sz w:val="22"/>
          <w:szCs w:val="22"/>
        </w:rPr>
      </w:pPr>
      <w:r w:rsidRPr="00E16914">
        <w:rPr>
          <w:rFonts w:asciiTheme="minorHAnsi" w:hAnsiTheme="minorHAnsi"/>
          <w:color w:val="auto"/>
          <w:sz w:val="22"/>
          <w:szCs w:val="22"/>
        </w:rPr>
        <w:t>Silnik wentylatora:</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FD14CD" w:rsidRPr="00E16914" w:rsidRDefault="00FD14CD" w:rsidP="00A4786C">
      <w:pPr>
        <w:pStyle w:val="Arial"/>
        <w:numPr>
          <w:ilvl w:val="1"/>
          <w:numId w:val="5"/>
        </w:numPr>
        <w:spacing w:line="300" w:lineRule="atLeast"/>
        <w:rPr>
          <w:rFonts w:asciiTheme="minorHAnsi" w:hAnsiTheme="minorHAnsi"/>
          <w:color w:val="auto"/>
          <w:sz w:val="22"/>
          <w:szCs w:val="22"/>
        </w:rPr>
      </w:pPr>
      <w:r w:rsidRPr="00E16914">
        <w:rPr>
          <w:rFonts w:asciiTheme="minorHAnsi" w:hAnsiTheme="minorHAnsi"/>
          <w:color w:val="auto"/>
          <w:sz w:val="22"/>
          <w:szCs w:val="22"/>
        </w:rPr>
        <w:t>Wyważanie wirnika.</w:t>
      </w:r>
    </w:p>
    <w:p w:rsidR="0010186C" w:rsidRPr="00AF0DF9" w:rsidRDefault="0010186C" w:rsidP="00AF0DF9">
      <w:pPr>
        <w:spacing w:before="240" w:after="120" w:line="312" w:lineRule="atLeast"/>
        <w:jc w:val="both"/>
        <w:rPr>
          <w:rFonts w:asciiTheme="minorHAnsi" w:hAnsiTheme="minorHAnsi" w:cs="Arial"/>
          <w:b/>
          <w:bCs/>
          <w:sz w:val="22"/>
          <w:szCs w:val="22"/>
        </w:rPr>
      </w:pPr>
      <w:r w:rsidRPr="00E16914">
        <w:rPr>
          <w:rFonts w:asciiTheme="minorHAnsi" w:hAnsiTheme="minorHAnsi" w:cs="Arial"/>
          <w:b/>
          <w:bCs/>
          <w:sz w:val="22"/>
          <w:szCs w:val="22"/>
        </w:rPr>
        <w:t>II</w:t>
      </w:r>
      <w:r w:rsidR="007253B4">
        <w:rPr>
          <w:rFonts w:asciiTheme="minorHAnsi" w:hAnsiTheme="minorHAnsi" w:cs="Arial"/>
          <w:b/>
          <w:bCs/>
          <w:sz w:val="22"/>
          <w:szCs w:val="22"/>
        </w:rPr>
        <w:t>I</w:t>
      </w:r>
      <w:r w:rsidRPr="00E16914">
        <w:rPr>
          <w:rFonts w:asciiTheme="minorHAnsi" w:hAnsiTheme="minorHAnsi" w:cs="Arial"/>
          <w:b/>
          <w:bCs/>
          <w:sz w:val="22"/>
          <w:szCs w:val="22"/>
        </w:rPr>
        <w:t xml:space="preserve">. Warunki techniczne </w:t>
      </w:r>
      <w:r w:rsidR="00E642D7">
        <w:rPr>
          <w:rFonts w:asciiTheme="minorHAnsi" w:hAnsiTheme="minorHAnsi" w:cs="Arial"/>
          <w:b/>
          <w:bCs/>
          <w:sz w:val="22"/>
          <w:szCs w:val="22"/>
        </w:rPr>
        <w:t>oraz</w:t>
      </w:r>
      <w:r w:rsidR="007253B4">
        <w:rPr>
          <w:rFonts w:asciiTheme="minorHAnsi" w:hAnsiTheme="minorHAnsi" w:cs="Arial"/>
          <w:b/>
          <w:bCs/>
          <w:sz w:val="22"/>
          <w:szCs w:val="22"/>
        </w:rPr>
        <w:t xml:space="preserve"> organizacyjne </w:t>
      </w:r>
      <w:r w:rsidRPr="00E16914">
        <w:rPr>
          <w:rFonts w:asciiTheme="minorHAnsi" w:hAnsiTheme="minorHAnsi" w:cs="Arial"/>
          <w:b/>
          <w:bCs/>
          <w:sz w:val="22"/>
          <w:szCs w:val="22"/>
        </w:rPr>
        <w:t xml:space="preserve">realizacji </w:t>
      </w:r>
      <w:r w:rsidR="00436804" w:rsidRPr="00E16914">
        <w:rPr>
          <w:rFonts w:asciiTheme="minorHAnsi" w:hAnsiTheme="minorHAnsi" w:cs="Arial"/>
          <w:b/>
          <w:bCs/>
          <w:sz w:val="22"/>
          <w:szCs w:val="22"/>
        </w:rPr>
        <w:t>usług</w:t>
      </w:r>
      <w:r w:rsidRPr="00E16914">
        <w:rPr>
          <w:rFonts w:asciiTheme="minorHAnsi" w:hAnsiTheme="minorHAnsi" w:cs="Arial"/>
          <w:b/>
          <w:bCs/>
          <w:sz w:val="22"/>
          <w:szCs w:val="22"/>
        </w:rPr>
        <w:t>:</w:t>
      </w:r>
    </w:p>
    <w:p w:rsidR="00316D59" w:rsidRPr="00E16914" w:rsidRDefault="00316D59" w:rsidP="00A4786C">
      <w:pPr>
        <w:pStyle w:val="Tekstpodstawowywcity"/>
        <w:numPr>
          <w:ilvl w:val="0"/>
          <w:numId w:val="4"/>
        </w:numPr>
        <w:tabs>
          <w:tab w:val="clear" w:pos="360"/>
          <w:tab w:val="num" w:pos="709"/>
        </w:tabs>
        <w:spacing w:before="120"/>
        <w:ind w:left="595" w:hanging="425"/>
        <w:jc w:val="both"/>
        <w:rPr>
          <w:rFonts w:asciiTheme="minorHAnsi" w:hAnsiTheme="minorHAnsi"/>
          <w:sz w:val="22"/>
          <w:szCs w:val="22"/>
        </w:rPr>
      </w:pPr>
      <w:r w:rsidRPr="00E16914">
        <w:rPr>
          <w:rFonts w:asciiTheme="minorHAnsi" w:hAnsiTheme="minorHAnsi"/>
          <w:sz w:val="22"/>
          <w:szCs w:val="22"/>
        </w:rPr>
        <w:t>Wszystkie zakresy szczegółowe prac serwis</w:t>
      </w:r>
      <w:r>
        <w:rPr>
          <w:rFonts w:asciiTheme="minorHAnsi" w:hAnsiTheme="minorHAnsi"/>
          <w:sz w:val="22"/>
          <w:szCs w:val="22"/>
        </w:rPr>
        <w:t>owych dla sprężarek powietrza</w:t>
      </w:r>
      <w:r w:rsidRPr="00E16914">
        <w:rPr>
          <w:rFonts w:asciiTheme="minorHAnsi" w:hAnsiTheme="minorHAnsi"/>
          <w:sz w:val="22"/>
          <w:szCs w:val="22"/>
        </w:rPr>
        <w:t xml:space="preserve"> </w:t>
      </w:r>
      <w:r>
        <w:rPr>
          <w:rFonts w:asciiTheme="minorHAnsi" w:hAnsiTheme="minorHAnsi"/>
          <w:sz w:val="22"/>
          <w:szCs w:val="22"/>
        </w:rPr>
        <w:t xml:space="preserve">oraz odolejacza </w:t>
      </w:r>
      <w:r w:rsidRPr="00E16914">
        <w:rPr>
          <w:rFonts w:asciiTheme="minorHAnsi" w:hAnsiTheme="minorHAnsi"/>
          <w:sz w:val="22"/>
          <w:szCs w:val="22"/>
        </w:rPr>
        <w:t>wykonywane będą w oparciu o obowiązujące szczegółowe plany serwisowe Producenta dla każdego z wymienionych w zakresie ogólnym urządzeń oraz będą wynikać z aktualnego ich stanu technicznego.</w:t>
      </w:r>
    </w:p>
    <w:p w:rsidR="00316D59" w:rsidRPr="00E16914" w:rsidRDefault="00316D59" w:rsidP="00A4786C">
      <w:pPr>
        <w:pStyle w:val="Tekstpodstawowywcity"/>
        <w:numPr>
          <w:ilvl w:val="0"/>
          <w:numId w:val="4"/>
        </w:numPr>
        <w:tabs>
          <w:tab w:val="clear" w:pos="360"/>
          <w:tab w:val="num" w:pos="709"/>
        </w:tabs>
        <w:spacing w:before="120"/>
        <w:ind w:left="595" w:hanging="425"/>
        <w:jc w:val="both"/>
        <w:rPr>
          <w:rFonts w:asciiTheme="minorHAnsi" w:hAnsiTheme="minorHAnsi"/>
          <w:sz w:val="22"/>
          <w:szCs w:val="22"/>
        </w:rPr>
      </w:pPr>
      <w:r w:rsidRPr="00E16914">
        <w:rPr>
          <w:rFonts w:asciiTheme="minorHAnsi" w:hAnsiTheme="minorHAnsi"/>
          <w:sz w:val="22"/>
          <w:szCs w:val="22"/>
        </w:rPr>
        <w:lastRenderedPageBreak/>
        <w:t>Potwierdzeniem wykonania prac serwisowych na poszczególnych urządzeniach będzie sporządzony przez Wykonawcę raport, określający zrealizowany zakres, wymienione części zamienne oraz protokół odbioru prac.</w:t>
      </w:r>
    </w:p>
    <w:p w:rsidR="00316D59" w:rsidRPr="00757D5B" w:rsidRDefault="00316D59" w:rsidP="00A4786C">
      <w:pPr>
        <w:pStyle w:val="Tekstpodstawowywcity"/>
        <w:numPr>
          <w:ilvl w:val="0"/>
          <w:numId w:val="4"/>
        </w:numPr>
        <w:tabs>
          <w:tab w:val="clear" w:pos="360"/>
          <w:tab w:val="num" w:pos="709"/>
        </w:tabs>
        <w:spacing w:before="120"/>
        <w:ind w:left="595" w:hanging="425"/>
        <w:jc w:val="both"/>
        <w:rPr>
          <w:rFonts w:asciiTheme="minorHAnsi" w:hAnsiTheme="minorHAnsi"/>
          <w:sz w:val="22"/>
          <w:szCs w:val="22"/>
        </w:rPr>
      </w:pPr>
      <w:r w:rsidRPr="00E16914">
        <w:rPr>
          <w:rFonts w:asciiTheme="minorHAnsi" w:hAnsiTheme="minorHAnsi"/>
          <w:sz w:val="22"/>
          <w:szCs w:val="22"/>
        </w:rPr>
        <w:t>W przypadku, gdy urządzenie nie osiągnie wymaganego czasu pracy dla planowego przeglądu serwisowego w okresie obowiązywania umowy, prace te nie pod</w:t>
      </w:r>
      <w:r w:rsidR="00B34A3A">
        <w:rPr>
          <w:rFonts w:asciiTheme="minorHAnsi" w:hAnsiTheme="minorHAnsi"/>
          <w:sz w:val="22"/>
          <w:szCs w:val="22"/>
        </w:rPr>
        <w:t xml:space="preserve">legają realizacji w tym okresie. </w:t>
      </w:r>
      <w:r w:rsidR="00B34A3A" w:rsidRPr="00757D5B">
        <w:rPr>
          <w:rFonts w:asciiTheme="minorHAnsi" w:hAnsiTheme="minorHAnsi"/>
          <w:sz w:val="22"/>
          <w:szCs w:val="22"/>
        </w:rPr>
        <w:t xml:space="preserve">W takim przypadku dopuszcza się możliwość zamiany niezrealizowanych w okresie obowiązywania umowy pakietów serwisowych na inne, dla urządzeń, które szybciej niż planowano </w:t>
      </w:r>
      <w:r w:rsidR="00C2511F" w:rsidRPr="00757D5B">
        <w:rPr>
          <w:rFonts w:asciiTheme="minorHAnsi" w:hAnsiTheme="minorHAnsi"/>
          <w:sz w:val="22"/>
          <w:szCs w:val="22"/>
        </w:rPr>
        <w:t xml:space="preserve">osiągnęły </w:t>
      </w:r>
      <w:r w:rsidR="00B34A3A" w:rsidRPr="00757D5B">
        <w:rPr>
          <w:rFonts w:asciiTheme="minorHAnsi" w:hAnsiTheme="minorHAnsi"/>
          <w:sz w:val="22"/>
          <w:szCs w:val="22"/>
        </w:rPr>
        <w:t>iloś</w:t>
      </w:r>
      <w:r w:rsidR="00C2511F" w:rsidRPr="00757D5B">
        <w:rPr>
          <w:rFonts w:asciiTheme="minorHAnsi" w:hAnsiTheme="minorHAnsi"/>
          <w:sz w:val="22"/>
          <w:szCs w:val="22"/>
        </w:rPr>
        <w:t>ć przepracowanych</w:t>
      </w:r>
      <w:r w:rsidR="00B34A3A" w:rsidRPr="00757D5B">
        <w:rPr>
          <w:rFonts w:asciiTheme="minorHAnsi" w:hAnsiTheme="minorHAnsi"/>
          <w:sz w:val="22"/>
          <w:szCs w:val="22"/>
        </w:rPr>
        <w:t xml:space="preserve"> godzin</w:t>
      </w:r>
      <w:r w:rsidR="00C2511F" w:rsidRPr="00757D5B">
        <w:rPr>
          <w:rFonts w:asciiTheme="minorHAnsi" w:hAnsiTheme="minorHAnsi"/>
          <w:sz w:val="22"/>
          <w:szCs w:val="22"/>
        </w:rPr>
        <w:t>, ale zawsze przy zachowaniu całkowitego limitu umowy.</w:t>
      </w:r>
    </w:p>
    <w:p w:rsidR="00316D59" w:rsidRPr="0031363D" w:rsidRDefault="00316D59" w:rsidP="00A4786C">
      <w:pPr>
        <w:pStyle w:val="Tekstpodstawowywcity"/>
        <w:numPr>
          <w:ilvl w:val="0"/>
          <w:numId w:val="4"/>
        </w:numPr>
        <w:tabs>
          <w:tab w:val="clear" w:pos="360"/>
          <w:tab w:val="num" w:pos="709"/>
        </w:tabs>
        <w:spacing w:before="120"/>
        <w:ind w:left="595" w:hanging="425"/>
        <w:jc w:val="both"/>
        <w:rPr>
          <w:rFonts w:asciiTheme="minorHAnsi" w:hAnsiTheme="minorHAnsi"/>
          <w:sz w:val="22"/>
          <w:szCs w:val="22"/>
        </w:rPr>
      </w:pPr>
      <w:r w:rsidRPr="0031363D">
        <w:rPr>
          <w:rFonts w:asciiTheme="minorHAnsi" w:hAnsiTheme="minorHAnsi"/>
          <w:sz w:val="22"/>
          <w:szCs w:val="22"/>
        </w:rPr>
        <w:t>Wszystkie materiały podstawowe oraz pomocnicze związane z zakresem realizowanych prac serwisowych, narzędzia oraz sprzęt, niezbędne dla bezpiecznej ich realizacji, zapewnia na swój koszt Wykonawca.</w:t>
      </w:r>
    </w:p>
    <w:p w:rsidR="00316D59" w:rsidRPr="00E16914" w:rsidRDefault="00316D59" w:rsidP="00A4786C">
      <w:pPr>
        <w:pStyle w:val="Akapitzlist"/>
        <w:numPr>
          <w:ilvl w:val="0"/>
          <w:numId w:val="4"/>
        </w:numPr>
        <w:tabs>
          <w:tab w:val="clear" w:pos="360"/>
          <w:tab w:val="num" w:pos="709"/>
        </w:tabs>
        <w:spacing w:before="120" w:after="120"/>
        <w:ind w:left="595" w:hanging="425"/>
        <w:contextualSpacing w:val="0"/>
        <w:jc w:val="both"/>
        <w:rPr>
          <w:rFonts w:asciiTheme="minorHAnsi" w:hAnsiTheme="minorHAnsi" w:cs="Arial"/>
          <w:bCs/>
          <w:sz w:val="22"/>
          <w:szCs w:val="22"/>
        </w:rPr>
      </w:pPr>
      <w:r w:rsidRPr="00E16914">
        <w:rPr>
          <w:rFonts w:asciiTheme="minorHAnsi" w:hAnsiTheme="minorHAnsi"/>
          <w:sz w:val="22"/>
          <w:szCs w:val="22"/>
        </w:rPr>
        <w:t>Do realizacji wszystkich prac serwisowych Wykonawca będzie stosował wyłącznie oryginalne, fabrycznie</w:t>
      </w:r>
      <w:r>
        <w:rPr>
          <w:rFonts w:asciiTheme="minorHAnsi" w:hAnsiTheme="minorHAnsi"/>
          <w:sz w:val="22"/>
          <w:szCs w:val="22"/>
        </w:rPr>
        <w:t xml:space="preserve"> skompletowane części zamienne oraz</w:t>
      </w:r>
      <w:r w:rsidRPr="00E16914">
        <w:rPr>
          <w:rFonts w:asciiTheme="minorHAnsi" w:hAnsiTheme="minorHAnsi"/>
          <w:sz w:val="22"/>
          <w:szCs w:val="22"/>
        </w:rPr>
        <w:t xml:space="preserve"> mat</w:t>
      </w:r>
      <w:r>
        <w:rPr>
          <w:rFonts w:asciiTheme="minorHAnsi" w:hAnsiTheme="minorHAnsi"/>
          <w:sz w:val="22"/>
          <w:szCs w:val="22"/>
        </w:rPr>
        <w:t>eriały Atlas Copco, posiadające minimum 12</w:t>
      </w:r>
      <w:r w:rsidRPr="00E16914">
        <w:rPr>
          <w:rFonts w:asciiTheme="minorHAnsi" w:hAnsiTheme="minorHAnsi"/>
          <w:sz w:val="22"/>
          <w:szCs w:val="22"/>
        </w:rPr>
        <w:t xml:space="preserve"> </w:t>
      </w:r>
      <w:r>
        <w:rPr>
          <w:rFonts w:asciiTheme="minorHAnsi" w:hAnsiTheme="minorHAnsi"/>
          <w:sz w:val="22"/>
          <w:szCs w:val="22"/>
        </w:rPr>
        <w:t>miesięczną gwarancję Producenta od daty odbioru końcowego.</w:t>
      </w:r>
    </w:p>
    <w:p w:rsidR="00316D59" w:rsidRPr="00E16914" w:rsidRDefault="00316D59" w:rsidP="00A4786C">
      <w:pPr>
        <w:pStyle w:val="Akapitzlist"/>
        <w:numPr>
          <w:ilvl w:val="0"/>
          <w:numId w:val="4"/>
        </w:numPr>
        <w:tabs>
          <w:tab w:val="clear" w:pos="360"/>
          <w:tab w:val="num" w:pos="709"/>
        </w:tabs>
        <w:spacing w:before="120" w:after="120"/>
        <w:ind w:left="595" w:hanging="425"/>
        <w:contextualSpacing w:val="0"/>
        <w:jc w:val="both"/>
        <w:rPr>
          <w:rFonts w:asciiTheme="minorHAnsi" w:hAnsiTheme="minorHAnsi" w:cs="Arial"/>
          <w:bCs/>
          <w:sz w:val="22"/>
          <w:szCs w:val="22"/>
        </w:rPr>
      </w:pPr>
      <w:r w:rsidRPr="00E16914">
        <w:rPr>
          <w:rFonts w:asciiTheme="minorHAnsi" w:hAnsiTheme="minorHAnsi"/>
          <w:sz w:val="22"/>
          <w:szCs w:val="22"/>
        </w:rPr>
        <w:t>Wszystkie demontowane podczas wykonywania prac serwisowych uszczelnienia, np. typu O-ring, Simmering, podkładki, będą zawsze wymieniane na nowe.</w:t>
      </w:r>
    </w:p>
    <w:p w:rsidR="00316D59" w:rsidRPr="00E16914" w:rsidRDefault="00316D59" w:rsidP="00A4786C">
      <w:pPr>
        <w:pStyle w:val="Akapitzlist"/>
        <w:numPr>
          <w:ilvl w:val="0"/>
          <w:numId w:val="4"/>
        </w:numPr>
        <w:tabs>
          <w:tab w:val="clear" w:pos="360"/>
          <w:tab w:val="num" w:pos="709"/>
        </w:tabs>
        <w:spacing w:before="120" w:after="120"/>
        <w:ind w:left="595" w:hanging="425"/>
        <w:contextualSpacing w:val="0"/>
        <w:jc w:val="both"/>
        <w:rPr>
          <w:rFonts w:asciiTheme="minorHAnsi" w:hAnsiTheme="minorHAnsi" w:cs="Arial"/>
          <w:bCs/>
          <w:sz w:val="22"/>
          <w:szCs w:val="22"/>
        </w:rPr>
      </w:pPr>
      <w:r w:rsidRPr="00E16914">
        <w:rPr>
          <w:rFonts w:asciiTheme="minorHAnsi" w:hAnsiTheme="minorHAnsi"/>
          <w:sz w:val="22"/>
          <w:szCs w:val="22"/>
        </w:rPr>
        <w:t>Oleje niezbędne do wymiany podczas prac serwisowych będą dostarczane przez Wykonawcę bezpośrednio na urządzenie (z pominięciem magazynu Zamawiającego).</w:t>
      </w:r>
    </w:p>
    <w:p w:rsidR="00316D59" w:rsidRPr="00E16914" w:rsidRDefault="00316D59" w:rsidP="00A4786C">
      <w:pPr>
        <w:pStyle w:val="Akapitzlist"/>
        <w:numPr>
          <w:ilvl w:val="0"/>
          <w:numId w:val="4"/>
        </w:numPr>
        <w:tabs>
          <w:tab w:val="clear" w:pos="360"/>
          <w:tab w:val="num" w:pos="709"/>
        </w:tabs>
        <w:autoSpaceDE w:val="0"/>
        <w:autoSpaceDN w:val="0"/>
        <w:adjustRightInd w:val="0"/>
        <w:spacing w:before="120" w:after="120"/>
        <w:ind w:left="595" w:hanging="425"/>
        <w:contextualSpacing w:val="0"/>
        <w:jc w:val="both"/>
        <w:rPr>
          <w:rFonts w:asciiTheme="minorHAnsi" w:hAnsiTheme="minorHAnsi" w:cs="Arial"/>
          <w:sz w:val="22"/>
          <w:szCs w:val="22"/>
        </w:rPr>
      </w:pPr>
      <w:r w:rsidRPr="00E16914">
        <w:rPr>
          <w:rFonts w:asciiTheme="minorHAnsi" w:hAnsiTheme="minorHAnsi" w:cs="Arial"/>
          <w:bCs/>
          <w:sz w:val="22"/>
          <w:szCs w:val="22"/>
        </w:rPr>
        <w:t>Do obowiązków Wykonawcy należy wykonanie pomiarów sprawdzających, opracowanie wymaganej odbiorami dokumentacji powykonawczej wraz ze świadectwami jakości, atestami materiałowymi.</w:t>
      </w:r>
    </w:p>
    <w:p w:rsidR="00316D59" w:rsidRPr="00BB6C5C" w:rsidRDefault="00316D59" w:rsidP="00A4786C">
      <w:pPr>
        <w:pStyle w:val="Akapitzlist"/>
        <w:numPr>
          <w:ilvl w:val="0"/>
          <w:numId w:val="4"/>
        </w:numPr>
        <w:tabs>
          <w:tab w:val="clear" w:pos="360"/>
        </w:tabs>
        <w:spacing w:before="120" w:after="120"/>
        <w:ind w:left="567"/>
        <w:jc w:val="both"/>
        <w:rPr>
          <w:rFonts w:asciiTheme="minorHAnsi" w:hAnsiTheme="minorHAnsi" w:cs="Arial"/>
          <w:bCs/>
          <w:sz w:val="22"/>
          <w:szCs w:val="22"/>
        </w:rPr>
      </w:pPr>
      <w:r w:rsidRPr="00BB6C5C">
        <w:rPr>
          <w:rFonts w:asciiTheme="minorHAnsi" w:hAnsiTheme="minorHAnsi"/>
          <w:color w:val="000000" w:themeColor="text1"/>
          <w:sz w:val="22"/>
          <w:szCs w:val="22"/>
        </w:rPr>
        <w:t>Na wypadek wystąpienia awarii serwisowanego urządzenia, Wykonawca zagwarantuje 24-godzinną dostępność swojego Serwisu oraz przystąpi do usuwania awarii w czasie nieprzekraczającym:</w:t>
      </w:r>
    </w:p>
    <w:p w:rsidR="00316D59" w:rsidRPr="007E2CB0" w:rsidRDefault="00316D59" w:rsidP="00A4786C">
      <w:pPr>
        <w:pStyle w:val="Tekstpodstawowywcity"/>
        <w:numPr>
          <w:ilvl w:val="1"/>
          <w:numId w:val="9"/>
        </w:numPr>
        <w:ind w:left="924" w:hanging="357"/>
        <w:jc w:val="both"/>
        <w:rPr>
          <w:rFonts w:asciiTheme="minorHAnsi" w:hAnsiTheme="minorHAnsi"/>
          <w:color w:val="000000" w:themeColor="text1"/>
          <w:sz w:val="22"/>
          <w:szCs w:val="22"/>
        </w:rPr>
      </w:pPr>
      <w:r w:rsidRPr="007E2CB0">
        <w:rPr>
          <w:rFonts w:asciiTheme="minorHAnsi" w:hAnsiTheme="minorHAnsi"/>
          <w:color w:val="000000" w:themeColor="text1"/>
          <w:sz w:val="22"/>
          <w:szCs w:val="22"/>
        </w:rPr>
        <w:t>12 godzin – w dni robocze,</w:t>
      </w:r>
    </w:p>
    <w:p w:rsidR="00316D59" w:rsidRPr="007E2CB0" w:rsidRDefault="00316D59" w:rsidP="00A4786C">
      <w:pPr>
        <w:pStyle w:val="Tekstpodstawowywcity"/>
        <w:numPr>
          <w:ilvl w:val="1"/>
          <w:numId w:val="9"/>
        </w:numPr>
        <w:spacing w:before="120"/>
        <w:ind w:left="924" w:hanging="357"/>
        <w:jc w:val="both"/>
        <w:rPr>
          <w:rFonts w:asciiTheme="minorHAnsi" w:hAnsiTheme="minorHAnsi"/>
          <w:color w:val="000000" w:themeColor="text1"/>
          <w:sz w:val="22"/>
          <w:szCs w:val="22"/>
        </w:rPr>
      </w:pPr>
      <w:r w:rsidRPr="007E2CB0">
        <w:rPr>
          <w:rFonts w:asciiTheme="minorHAnsi" w:hAnsiTheme="minorHAnsi"/>
          <w:color w:val="000000" w:themeColor="text1"/>
          <w:sz w:val="22"/>
          <w:szCs w:val="22"/>
        </w:rPr>
        <w:t>24 godzin - w pozostałe dni.</w:t>
      </w:r>
    </w:p>
    <w:p w:rsidR="00316D59" w:rsidRPr="007E2CB0" w:rsidRDefault="00316D59" w:rsidP="00A4786C">
      <w:pPr>
        <w:pStyle w:val="Akapitzlist"/>
        <w:numPr>
          <w:ilvl w:val="0"/>
          <w:numId w:val="4"/>
        </w:numPr>
        <w:tabs>
          <w:tab w:val="clear" w:pos="360"/>
        </w:tabs>
        <w:spacing w:before="120" w:after="120"/>
        <w:ind w:left="567" w:hanging="357"/>
        <w:contextualSpacing w:val="0"/>
        <w:jc w:val="both"/>
        <w:rPr>
          <w:rFonts w:asciiTheme="minorHAnsi" w:hAnsiTheme="minorHAnsi"/>
          <w:sz w:val="22"/>
          <w:szCs w:val="22"/>
        </w:rPr>
      </w:pPr>
      <w:r w:rsidRPr="007E2CB0">
        <w:rPr>
          <w:rFonts w:asciiTheme="minorHAnsi" w:hAnsiTheme="minorHAnsi"/>
          <w:sz w:val="22"/>
          <w:szCs w:val="22"/>
        </w:rPr>
        <w:t>Za reakcję Wykonawcy na wezwanie awaryjne rozumie się przyjęcie zgłoszenia, jego potwierdzenie oraz przystąpienie do wykonywania czynności związanych z jej usunięciem na urządzeniu.</w:t>
      </w:r>
    </w:p>
    <w:p w:rsidR="00316D59" w:rsidRDefault="00316D59" w:rsidP="00A4786C">
      <w:pPr>
        <w:pStyle w:val="Akapitzlist"/>
        <w:numPr>
          <w:ilvl w:val="0"/>
          <w:numId w:val="4"/>
        </w:numPr>
        <w:tabs>
          <w:tab w:val="clear" w:pos="360"/>
        </w:tabs>
        <w:spacing w:before="120" w:after="120"/>
        <w:ind w:left="567" w:hanging="357"/>
        <w:contextualSpacing w:val="0"/>
        <w:jc w:val="both"/>
        <w:rPr>
          <w:rFonts w:asciiTheme="minorHAnsi" w:hAnsiTheme="minorHAnsi"/>
          <w:sz w:val="22"/>
          <w:szCs w:val="22"/>
        </w:rPr>
      </w:pPr>
      <w:r w:rsidRPr="007E2CB0">
        <w:rPr>
          <w:rFonts w:asciiTheme="minorHAnsi" w:hAnsiTheme="minorHAnsi"/>
          <w:sz w:val="22"/>
          <w:szCs w:val="22"/>
        </w:rPr>
        <w:t xml:space="preserve">Rozliczenie realizacji planowych prac serwisowych odbywać się będzie na podstawie cen jednostkowo-ryczałtowych, określonych przez Wykonawcę dla każdego typu urządzenia, obejmujących koszty robocizny, koszty pracy sprzętu, koszty zużytych materiałów, koszty utylizacji </w:t>
      </w:r>
      <w:r>
        <w:rPr>
          <w:rFonts w:asciiTheme="minorHAnsi" w:hAnsiTheme="minorHAnsi"/>
          <w:sz w:val="22"/>
          <w:szCs w:val="22"/>
        </w:rPr>
        <w:t>oraz</w:t>
      </w:r>
      <w:r w:rsidRPr="007E2CB0">
        <w:rPr>
          <w:rFonts w:asciiTheme="minorHAnsi" w:hAnsiTheme="minorHAnsi"/>
          <w:sz w:val="22"/>
          <w:szCs w:val="22"/>
        </w:rPr>
        <w:t xml:space="preserve"> inne koszty. </w:t>
      </w:r>
    </w:p>
    <w:p w:rsidR="00432E11" w:rsidRPr="00757D5B" w:rsidRDefault="00757D5B" w:rsidP="00A4786C">
      <w:pPr>
        <w:pStyle w:val="Akapitzlist"/>
        <w:numPr>
          <w:ilvl w:val="0"/>
          <w:numId w:val="4"/>
        </w:numPr>
        <w:tabs>
          <w:tab w:val="clear" w:pos="360"/>
        </w:tabs>
        <w:spacing w:before="120" w:after="120"/>
        <w:ind w:left="567" w:hanging="357"/>
        <w:contextualSpacing w:val="0"/>
        <w:jc w:val="both"/>
        <w:rPr>
          <w:rFonts w:asciiTheme="minorHAnsi" w:hAnsiTheme="minorHAnsi"/>
          <w:sz w:val="22"/>
          <w:szCs w:val="22"/>
        </w:rPr>
      </w:pPr>
      <w:r w:rsidRPr="00757D5B">
        <w:rPr>
          <w:rFonts w:asciiTheme="minorHAnsi" w:hAnsiTheme="minorHAnsi"/>
          <w:sz w:val="22"/>
          <w:szCs w:val="22"/>
        </w:rPr>
        <w:t>W przypadku</w:t>
      </w:r>
      <w:r w:rsidR="00B40872" w:rsidRPr="00757D5B">
        <w:rPr>
          <w:rFonts w:asciiTheme="minorHAnsi" w:hAnsiTheme="minorHAnsi"/>
          <w:sz w:val="22"/>
          <w:szCs w:val="22"/>
        </w:rPr>
        <w:t xml:space="preserve"> brak</w:t>
      </w:r>
      <w:r w:rsidRPr="00757D5B">
        <w:rPr>
          <w:rFonts w:asciiTheme="minorHAnsi" w:hAnsiTheme="minorHAnsi"/>
          <w:sz w:val="22"/>
          <w:szCs w:val="22"/>
        </w:rPr>
        <w:t>u nadal</w:t>
      </w:r>
      <w:r w:rsidR="00B40872" w:rsidRPr="00757D5B">
        <w:rPr>
          <w:rFonts w:asciiTheme="minorHAnsi" w:hAnsiTheme="minorHAnsi"/>
          <w:sz w:val="22"/>
          <w:szCs w:val="22"/>
        </w:rPr>
        <w:t xml:space="preserve"> możliwości transportu pionowego na Zielonym Bloku, </w:t>
      </w:r>
      <w:r w:rsidR="00D800F5" w:rsidRPr="00757D5B">
        <w:rPr>
          <w:rFonts w:asciiTheme="minorHAnsi" w:hAnsiTheme="minorHAnsi"/>
          <w:sz w:val="22"/>
          <w:szCs w:val="22"/>
        </w:rPr>
        <w:t>Zamawiający zobowiązuje się do zapewnienia Wykonawcy</w:t>
      </w:r>
      <w:r w:rsidR="00B40872" w:rsidRPr="00757D5B">
        <w:rPr>
          <w:rFonts w:asciiTheme="minorHAnsi" w:hAnsiTheme="minorHAnsi"/>
          <w:sz w:val="22"/>
          <w:szCs w:val="22"/>
        </w:rPr>
        <w:t>,</w:t>
      </w:r>
      <w:r w:rsidR="00D800F5" w:rsidRPr="00757D5B">
        <w:rPr>
          <w:rFonts w:asciiTheme="minorHAnsi" w:hAnsiTheme="minorHAnsi"/>
          <w:sz w:val="22"/>
          <w:szCs w:val="22"/>
        </w:rPr>
        <w:t xml:space="preserve"> w trakcie przeprowadzania prac remontowych 3 sztuk sprężarek typu GA200 APF166050, APF166051, APF166052, do wykonania transportu </w:t>
      </w:r>
      <w:r w:rsidR="00B40872" w:rsidRPr="00757D5B">
        <w:rPr>
          <w:rFonts w:asciiTheme="minorHAnsi" w:hAnsiTheme="minorHAnsi"/>
          <w:sz w:val="22"/>
          <w:szCs w:val="22"/>
        </w:rPr>
        <w:t xml:space="preserve">pionowego </w:t>
      </w:r>
      <w:r w:rsidR="00D800F5" w:rsidRPr="00757D5B">
        <w:rPr>
          <w:rFonts w:asciiTheme="minorHAnsi" w:hAnsiTheme="minorHAnsi"/>
          <w:sz w:val="22"/>
          <w:szCs w:val="22"/>
        </w:rPr>
        <w:t>zdemontowanych elementów sprężających oraz silników elektrycznych tych sprężarek, do poziomu zerowego (parter), w miejsce umożliwiające ich dalszy swobodny transport</w:t>
      </w:r>
      <w:r w:rsidR="00B40872" w:rsidRPr="00757D5B">
        <w:rPr>
          <w:rFonts w:asciiTheme="minorHAnsi" w:hAnsiTheme="minorHAnsi"/>
          <w:sz w:val="22"/>
          <w:szCs w:val="22"/>
        </w:rPr>
        <w:t xml:space="preserve"> </w:t>
      </w:r>
      <w:r w:rsidRPr="00757D5B">
        <w:rPr>
          <w:rFonts w:asciiTheme="minorHAnsi" w:hAnsiTheme="minorHAnsi"/>
          <w:sz w:val="22"/>
          <w:szCs w:val="22"/>
        </w:rPr>
        <w:t>przez W</w:t>
      </w:r>
      <w:r w:rsidR="00D800F5" w:rsidRPr="00757D5B">
        <w:rPr>
          <w:rFonts w:asciiTheme="minorHAnsi" w:hAnsiTheme="minorHAnsi"/>
          <w:sz w:val="22"/>
          <w:szCs w:val="22"/>
        </w:rPr>
        <w:t xml:space="preserve">ykonawcę </w:t>
      </w:r>
      <w:r w:rsidR="002668C9" w:rsidRPr="00757D5B">
        <w:rPr>
          <w:rFonts w:asciiTheme="minorHAnsi" w:hAnsiTheme="minorHAnsi"/>
          <w:sz w:val="22"/>
          <w:szCs w:val="22"/>
        </w:rPr>
        <w:t xml:space="preserve">do warsztatu remontowego </w:t>
      </w:r>
      <w:r w:rsidR="00D800F5" w:rsidRPr="00757D5B">
        <w:rPr>
          <w:rFonts w:asciiTheme="minorHAnsi" w:hAnsiTheme="minorHAnsi"/>
          <w:sz w:val="22"/>
          <w:szCs w:val="22"/>
        </w:rPr>
        <w:t>oraz do wykonania transport</w:t>
      </w:r>
      <w:r w:rsidR="002668C9" w:rsidRPr="00757D5B">
        <w:rPr>
          <w:rFonts w:asciiTheme="minorHAnsi" w:hAnsiTheme="minorHAnsi"/>
          <w:sz w:val="22"/>
          <w:szCs w:val="22"/>
        </w:rPr>
        <w:t>u</w:t>
      </w:r>
      <w:r w:rsidR="00D800F5" w:rsidRPr="00757D5B">
        <w:rPr>
          <w:rFonts w:asciiTheme="minorHAnsi" w:hAnsiTheme="minorHAnsi"/>
          <w:sz w:val="22"/>
          <w:szCs w:val="22"/>
        </w:rPr>
        <w:t xml:space="preserve"> </w:t>
      </w:r>
      <w:r w:rsidR="002668C9" w:rsidRPr="00757D5B">
        <w:rPr>
          <w:rFonts w:asciiTheme="minorHAnsi" w:hAnsiTheme="minorHAnsi"/>
          <w:sz w:val="22"/>
          <w:szCs w:val="22"/>
        </w:rPr>
        <w:t xml:space="preserve">pionowego z poziomu 0m, </w:t>
      </w:r>
      <w:r w:rsidR="00D800F5" w:rsidRPr="00757D5B">
        <w:rPr>
          <w:rFonts w:asciiTheme="minorHAnsi" w:hAnsiTheme="minorHAnsi"/>
          <w:sz w:val="22"/>
          <w:szCs w:val="22"/>
        </w:rPr>
        <w:t>w miejsce posadowienia sprężarek</w:t>
      </w:r>
      <w:r w:rsidR="002668C9" w:rsidRPr="00757D5B">
        <w:rPr>
          <w:rFonts w:asciiTheme="minorHAnsi" w:hAnsiTheme="minorHAnsi"/>
          <w:sz w:val="22"/>
          <w:szCs w:val="22"/>
        </w:rPr>
        <w:t xml:space="preserve"> po wykonaniu remontu warsztatowego</w:t>
      </w:r>
      <w:r w:rsidRPr="00757D5B">
        <w:rPr>
          <w:rFonts w:asciiTheme="minorHAnsi" w:hAnsiTheme="minorHAnsi"/>
          <w:sz w:val="22"/>
          <w:szCs w:val="22"/>
        </w:rPr>
        <w:t xml:space="preserve"> przez Wykonawcę</w:t>
      </w:r>
      <w:r w:rsidR="00D800F5" w:rsidRPr="00757D5B">
        <w:rPr>
          <w:rFonts w:asciiTheme="minorHAnsi" w:hAnsiTheme="minorHAnsi"/>
          <w:sz w:val="22"/>
          <w:szCs w:val="22"/>
        </w:rPr>
        <w:t xml:space="preserve">. </w:t>
      </w:r>
      <w:r w:rsidR="00B40872" w:rsidRPr="00757D5B">
        <w:rPr>
          <w:rFonts w:asciiTheme="minorHAnsi" w:hAnsiTheme="minorHAnsi"/>
          <w:sz w:val="22"/>
          <w:szCs w:val="22"/>
        </w:rPr>
        <w:t xml:space="preserve"> </w:t>
      </w:r>
    </w:p>
    <w:p w:rsidR="00316D59" w:rsidRDefault="00316D59" w:rsidP="00A4786C">
      <w:pPr>
        <w:pStyle w:val="Akapitzlist"/>
        <w:numPr>
          <w:ilvl w:val="0"/>
          <w:numId w:val="4"/>
        </w:numPr>
        <w:tabs>
          <w:tab w:val="clear" w:pos="360"/>
        </w:tabs>
        <w:spacing w:before="120" w:after="120"/>
        <w:ind w:left="567" w:hanging="357"/>
        <w:contextualSpacing w:val="0"/>
        <w:jc w:val="both"/>
        <w:rPr>
          <w:rFonts w:asciiTheme="minorHAnsi" w:hAnsiTheme="minorHAnsi"/>
          <w:sz w:val="22"/>
          <w:szCs w:val="22"/>
        </w:rPr>
      </w:pPr>
      <w:r w:rsidRPr="007E2CB0">
        <w:rPr>
          <w:rFonts w:asciiTheme="minorHAnsi" w:hAnsiTheme="minorHAnsi"/>
          <w:sz w:val="22"/>
          <w:szCs w:val="22"/>
        </w:rPr>
        <w:t xml:space="preserve">Podstawą do określenia przyczyny awarii urządzenia (czyli określenia strony, która poniesie koszty jej usuwania) będzie notatka służbowa podpisana przez obie strony Umowy, dodatkowo z udziałem Użytkowania urządzenia. </w:t>
      </w:r>
    </w:p>
    <w:p w:rsidR="00316D59" w:rsidRDefault="00316D59" w:rsidP="00A4786C">
      <w:pPr>
        <w:pStyle w:val="Akapitzlist"/>
        <w:numPr>
          <w:ilvl w:val="0"/>
          <w:numId w:val="4"/>
        </w:numPr>
        <w:tabs>
          <w:tab w:val="clear" w:pos="360"/>
        </w:tabs>
        <w:spacing w:before="120" w:after="120"/>
        <w:ind w:left="567" w:hanging="357"/>
        <w:contextualSpacing w:val="0"/>
        <w:jc w:val="both"/>
        <w:rPr>
          <w:rFonts w:asciiTheme="minorHAnsi" w:hAnsiTheme="minorHAnsi"/>
          <w:sz w:val="22"/>
          <w:szCs w:val="22"/>
        </w:rPr>
      </w:pPr>
      <w:r w:rsidRPr="00204244">
        <w:rPr>
          <w:rFonts w:asciiTheme="minorHAnsi" w:hAnsiTheme="minorHAnsi"/>
          <w:sz w:val="22"/>
          <w:szCs w:val="22"/>
        </w:rPr>
        <w:t xml:space="preserve">Podczas wykonywania prac na terenie </w:t>
      </w:r>
      <w:r w:rsidR="009E6F5D">
        <w:rPr>
          <w:rFonts w:asciiTheme="minorHAnsi" w:hAnsiTheme="minorHAnsi"/>
          <w:sz w:val="22"/>
          <w:szCs w:val="22"/>
        </w:rPr>
        <w:t>Zamawiającego</w:t>
      </w:r>
      <w:r w:rsidRPr="00204244">
        <w:rPr>
          <w:rFonts w:asciiTheme="minorHAnsi" w:hAnsiTheme="minorHAnsi"/>
          <w:sz w:val="22"/>
          <w:szCs w:val="22"/>
        </w:rPr>
        <w:t>, Wykonawcę obowiązują przepisy wewnętrzne Zamawiającego, a w tym instrukcja or</w:t>
      </w:r>
      <w:r>
        <w:rPr>
          <w:rFonts w:asciiTheme="minorHAnsi" w:hAnsiTheme="minorHAnsi"/>
          <w:sz w:val="22"/>
          <w:szCs w:val="22"/>
        </w:rPr>
        <w:t>ganizacji bezpiecznej pracy w Enea</w:t>
      </w:r>
      <w:r w:rsidRPr="00204244">
        <w:rPr>
          <w:rFonts w:asciiTheme="minorHAnsi" w:hAnsiTheme="minorHAnsi"/>
          <w:sz w:val="22"/>
          <w:szCs w:val="22"/>
        </w:rPr>
        <w:t xml:space="preserve"> Połaniec S. A., Instrukcja ochrony przeciwpożarowej, przepisy w zakresie ochrony środowiska naturalnego, a w tym instrukcja postępowania z odpadami wytworzonymi w </w:t>
      </w:r>
      <w:r>
        <w:rPr>
          <w:rFonts w:asciiTheme="minorHAnsi" w:hAnsiTheme="minorHAnsi"/>
          <w:sz w:val="22"/>
          <w:szCs w:val="22"/>
        </w:rPr>
        <w:t>Enea</w:t>
      </w:r>
      <w:r w:rsidRPr="00204244">
        <w:rPr>
          <w:rFonts w:asciiTheme="minorHAnsi" w:hAnsiTheme="minorHAnsi"/>
          <w:sz w:val="22"/>
          <w:szCs w:val="22"/>
        </w:rPr>
        <w:t xml:space="preserve"> Połaniec S. A. przez podmioty zewnętrzne, z którymi to dokumentami Oferent (przyszły Wykonawca) jest zobowiązany zapoznać się przed złożeniem oferty cenowej.</w:t>
      </w:r>
    </w:p>
    <w:p w:rsidR="00316D59" w:rsidRPr="00204244" w:rsidRDefault="00316D59" w:rsidP="00A4786C">
      <w:pPr>
        <w:pStyle w:val="Akapitzlist"/>
        <w:numPr>
          <w:ilvl w:val="0"/>
          <w:numId w:val="4"/>
        </w:numPr>
        <w:tabs>
          <w:tab w:val="clear" w:pos="360"/>
        </w:tabs>
        <w:spacing w:before="120" w:after="120"/>
        <w:ind w:left="567"/>
        <w:jc w:val="both"/>
        <w:rPr>
          <w:rFonts w:asciiTheme="minorHAnsi" w:hAnsiTheme="minorHAnsi"/>
          <w:sz w:val="22"/>
          <w:szCs w:val="22"/>
        </w:rPr>
      </w:pPr>
      <w:r w:rsidRPr="00204244">
        <w:rPr>
          <w:rFonts w:asciiTheme="minorHAnsi" w:hAnsiTheme="minorHAnsi"/>
          <w:sz w:val="22"/>
          <w:szCs w:val="22"/>
        </w:rPr>
        <w:t>Do obowiązków Zamawiającego należy zapewnienie:</w:t>
      </w:r>
    </w:p>
    <w:p w:rsidR="00316D59" w:rsidRDefault="00316D59" w:rsidP="00A4786C">
      <w:pPr>
        <w:pStyle w:val="Tekstpodstawowywcity"/>
        <w:numPr>
          <w:ilvl w:val="1"/>
          <w:numId w:val="10"/>
        </w:numPr>
        <w:spacing w:before="120"/>
        <w:ind w:left="941" w:hanging="374"/>
        <w:jc w:val="both"/>
        <w:rPr>
          <w:rFonts w:asciiTheme="minorHAnsi" w:hAnsiTheme="minorHAnsi"/>
          <w:sz w:val="22"/>
          <w:szCs w:val="22"/>
        </w:rPr>
      </w:pPr>
      <w:r w:rsidRPr="00E16914">
        <w:rPr>
          <w:rFonts w:asciiTheme="minorHAnsi" w:hAnsiTheme="minorHAnsi"/>
          <w:sz w:val="22"/>
          <w:szCs w:val="22"/>
        </w:rPr>
        <w:t xml:space="preserve">Bieżące informowanie z wyprzedzeniem </w:t>
      </w:r>
      <w:r>
        <w:rPr>
          <w:rFonts w:asciiTheme="minorHAnsi" w:hAnsiTheme="minorHAnsi"/>
          <w:sz w:val="22"/>
          <w:szCs w:val="22"/>
        </w:rPr>
        <w:t xml:space="preserve">minimum 14 dniowym </w:t>
      </w:r>
      <w:r w:rsidRPr="00E16914">
        <w:rPr>
          <w:rFonts w:asciiTheme="minorHAnsi" w:hAnsiTheme="minorHAnsi"/>
          <w:sz w:val="22"/>
          <w:szCs w:val="22"/>
        </w:rPr>
        <w:t>o konieczności wykonania prac serwisowych urządzenia,</w:t>
      </w:r>
    </w:p>
    <w:p w:rsidR="00316D59" w:rsidRDefault="00316D59" w:rsidP="00A4786C">
      <w:pPr>
        <w:pStyle w:val="Tekstpodstawowywcity"/>
        <w:numPr>
          <w:ilvl w:val="1"/>
          <w:numId w:val="10"/>
        </w:numPr>
        <w:spacing w:before="120"/>
        <w:ind w:left="941" w:hanging="374"/>
        <w:jc w:val="both"/>
        <w:rPr>
          <w:rFonts w:asciiTheme="minorHAnsi" w:hAnsiTheme="minorHAnsi"/>
          <w:sz w:val="22"/>
          <w:szCs w:val="22"/>
        </w:rPr>
      </w:pPr>
      <w:r w:rsidRPr="0017637E">
        <w:rPr>
          <w:rFonts w:asciiTheme="minorHAnsi" w:hAnsiTheme="minorHAnsi"/>
          <w:sz w:val="22"/>
          <w:szCs w:val="22"/>
        </w:rPr>
        <w:t>Przygotowanie urządzenia do wykonania prac serwisowych w uzgodnionym obustronnie terminie,</w:t>
      </w:r>
    </w:p>
    <w:p w:rsidR="00316D59" w:rsidRDefault="00316D59" w:rsidP="00A4786C">
      <w:pPr>
        <w:pStyle w:val="Tekstpodstawowywcity"/>
        <w:numPr>
          <w:ilvl w:val="1"/>
          <w:numId w:val="10"/>
        </w:numPr>
        <w:spacing w:before="120"/>
        <w:ind w:left="941" w:hanging="374"/>
        <w:jc w:val="both"/>
        <w:rPr>
          <w:rFonts w:asciiTheme="minorHAnsi" w:hAnsiTheme="minorHAnsi"/>
          <w:sz w:val="22"/>
          <w:szCs w:val="22"/>
        </w:rPr>
      </w:pPr>
      <w:r>
        <w:rPr>
          <w:rFonts w:asciiTheme="minorHAnsi" w:hAnsiTheme="minorHAnsi"/>
          <w:sz w:val="22"/>
          <w:szCs w:val="22"/>
        </w:rPr>
        <w:lastRenderedPageBreak/>
        <w:t xml:space="preserve"> </w:t>
      </w:r>
      <w:r w:rsidRPr="0017637E">
        <w:rPr>
          <w:rFonts w:asciiTheme="minorHAnsi" w:hAnsiTheme="minorHAnsi"/>
          <w:sz w:val="22"/>
          <w:szCs w:val="22"/>
        </w:rPr>
        <w:t>Zapewnienie bezpłatnego dostępu do gniazd remontowych zasilania w energię elektryczną,</w:t>
      </w:r>
    </w:p>
    <w:p w:rsidR="00316D59" w:rsidRPr="0017637E" w:rsidRDefault="00316D59" w:rsidP="00A4786C">
      <w:pPr>
        <w:pStyle w:val="Tekstpodstawowywcity"/>
        <w:numPr>
          <w:ilvl w:val="1"/>
          <w:numId w:val="10"/>
        </w:numPr>
        <w:spacing w:before="120"/>
        <w:ind w:left="941" w:hanging="374"/>
        <w:jc w:val="both"/>
        <w:rPr>
          <w:rFonts w:asciiTheme="minorHAnsi" w:hAnsiTheme="minorHAnsi"/>
          <w:sz w:val="22"/>
          <w:szCs w:val="22"/>
        </w:rPr>
      </w:pPr>
      <w:r w:rsidRPr="0017637E">
        <w:rPr>
          <w:rFonts w:asciiTheme="minorHAnsi" w:hAnsiTheme="minorHAnsi"/>
          <w:sz w:val="22"/>
          <w:szCs w:val="22"/>
        </w:rPr>
        <w:t>Zapewnienie odpowiedniej ilości pól odkładczych dla sprawnej realizacji prac serwisowych.</w:t>
      </w:r>
    </w:p>
    <w:p w:rsidR="00316D59" w:rsidRPr="00E16914" w:rsidRDefault="00316D59" w:rsidP="00A4786C">
      <w:pPr>
        <w:pStyle w:val="Tekstpodstawowywcity"/>
        <w:numPr>
          <w:ilvl w:val="0"/>
          <w:numId w:val="4"/>
        </w:numPr>
        <w:tabs>
          <w:tab w:val="clear" w:pos="360"/>
        </w:tabs>
        <w:spacing w:before="120"/>
        <w:ind w:left="641" w:hanging="357"/>
        <w:jc w:val="both"/>
        <w:rPr>
          <w:rFonts w:asciiTheme="minorHAnsi" w:hAnsiTheme="minorHAnsi"/>
          <w:sz w:val="22"/>
          <w:szCs w:val="22"/>
        </w:rPr>
      </w:pPr>
      <w:r w:rsidRPr="00E16914">
        <w:rPr>
          <w:rFonts w:asciiTheme="minorHAnsi" w:hAnsiTheme="minorHAnsi"/>
          <w:sz w:val="22"/>
          <w:szCs w:val="22"/>
        </w:rPr>
        <w:t>Do obowiązków Wykonawcy należy w szczególności:</w:t>
      </w:r>
    </w:p>
    <w:p w:rsidR="00316D59" w:rsidRPr="00E16914" w:rsidRDefault="00316D59" w:rsidP="00A4786C">
      <w:pPr>
        <w:pStyle w:val="Tekstpodstawowywcity"/>
        <w:numPr>
          <w:ilvl w:val="1"/>
          <w:numId w:val="4"/>
        </w:numPr>
        <w:tabs>
          <w:tab w:val="clear" w:pos="1440"/>
          <w:tab w:val="num" w:pos="1134"/>
        </w:tabs>
        <w:spacing w:before="120"/>
        <w:ind w:left="851" w:hanging="284"/>
        <w:jc w:val="both"/>
        <w:rPr>
          <w:rFonts w:asciiTheme="minorHAnsi" w:hAnsiTheme="minorHAnsi"/>
          <w:sz w:val="22"/>
          <w:szCs w:val="22"/>
        </w:rPr>
      </w:pPr>
      <w:r w:rsidRPr="00E16914">
        <w:rPr>
          <w:rFonts w:asciiTheme="minorHAnsi" w:hAnsiTheme="minorHAnsi"/>
          <w:sz w:val="22"/>
          <w:szCs w:val="22"/>
        </w:rPr>
        <w:t xml:space="preserve">Skierowanie do wykonywania prac serwisowych pracowników o wymaganych kwalifikacjach zawodowych, spełniających wymagania określone w instrukcji organizacji bezpiecznej pracy w </w:t>
      </w:r>
      <w:r>
        <w:rPr>
          <w:rFonts w:asciiTheme="minorHAnsi" w:hAnsiTheme="minorHAnsi"/>
          <w:sz w:val="22"/>
          <w:szCs w:val="22"/>
        </w:rPr>
        <w:t>Enea</w:t>
      </w:r>
      <w:r w:rsidRPr="00E16914">
        <w:rPr>
          <w:rFonts w:asciiTheme="minorHAnsi" w:hAnsiTheme="minorHAnsi"/>
          <w:sz w:val="22"/>
          <w:szCs w:val="22"/>
        </w:rPr>
        <w:t xml:space="preserve"> Połaniec S. A, </w:t>
      </w:r>
    </w:p>
    <w:p w:rsidR="00316D59" w:rsidRPr="00E16914" w:rsidRDefault="00316D59" w:rsidP="00A4786C">
      <w:pPr>
        <w:pStyle w:val="Tekstpodstawowywcity"/>
        <w:numPr>
          <w:ilvl w:val="1"/>
          <w:numId w:val="4"/>
        </w:numPr>
        <w:tabs>
          <w:tab w:val="clear" w:pos="1440"/>
          <w:tab w:val="num" w:pos="1134"/>
        </w:tabs>
        <w:spacing w:before="120"/>
        <w:ind w:left="851" w:hanging="284"/>
        <w:jc w:val="both"/>
        <w:rPr>
          <w:rFonts w:asciiTheme="minorHAnsi" w:hAnsiTheme="minorHAnsi"/>
          <w:sz w:val="22"/>
          <w:szCs w:val="22"/>
        </w:rPr>
      </w:pPr>
      <w:r>
        <w:rPr>
          <w:rFonts w:asciiTheme="minorHAnsi" w:hAnsiTheme="minorHAnsi"/>
          <w:sz w:val="22"/>
          <w:szCs w:val="22"/>
        </w:rPr>
        <w:t>D</w:t>
      </w:r>
      <w:r w:rsidRPr="00E16914">
        <w:rPr>
          <w:rFonts w:asciiTheme="minorHAnsi" w:hAnsiTheme="minorHAnsi"/>
          <w:sz w:val="22"/>
          <w:szCs w:val="22"/>
        </w:rPr>
        <w:t>ostarczenie wymaganych instrukcją organizacji bezpiecznej pracy w E</w:t>
      </w:r>
      <w:r>
        <w:rPr>
          <w:rFonts w:asciiTheme="minorHAnsi" w:hAnsiTheme="minorHAnsi"/>
          <w:sz w:val="22"/>
          <w:szCs w:val="22"/>
        </w:rPr>
        <w:t>nea</w:t>
      </w:r>
      <w:r w:rsidRPr="00E16914">
        <w:rPr>
          <w:rFonts w:asciiTheme="minorHAnsi" w:hAnsiTheme="minorHAnsi"/>
          <w:sz w:val="22"/>
          <w:szCs w:val="22"/>
        </w:rPr>
        <w:t xml:space="preserve"> Połaniec S. A, dokumentów przed rozpoczęciem prac na obiektach w Elektrowni (dokumenty Z-1, </w:t>
      </w:r>
      <w:r>
        <w:rPr>
          <w:rFonts w:asciiTheme="minorHAnsi" w:hAnsiTheme="minorHAnsi"/>
          <w:sz w:val="22"/>
          <w:szCs w:val="22"/>
        </w:rPr>
        <w:t xml:space="preserve">Z-2, </w:t>
      </w:r>
      <w:r w:rsidRPr="00E16914">
        <w:rPr>
          <w:rFonts w:asciiTheme="minorHAnsi" w:hAnsiTheme="minorHAnsi"/>
          <w:sz w:val="22"/>
          <w:szCs w:val="22"/>
        </w:rPr>
        <w:t>Z-</w:t>
      </w:r>
      <w:r>
        <w:rPr>
          <w:rFonts w:asciiTheme="minorHAnsi" w:hAnsiTheme="minorHAnsi"/>
          <w:sz w:val="22"/>
          <w:szCs w:val="22"/>
        </w:rPr>
        <w:t>8</w:t>
      </w:r>
      <w:r w:rsidRPr="00E16914">
        <w:rPr>
          <w:rFonts w:asciiTheme="minorHAnsi" w:hAnsiTheme="minorHAnsi"/>
          <w:sz w:val="22"/>
          <w:szCs w:val="22"/>
        </w:rPr>
        <w:t>), w wymaganych terminach,</w:t>
      </w:r>
    </w:p>
    <w:p w:rsidR="00316D59" w:rsidRDefault="00316D59" w:rsidP="00A4786C">
      <w:pPr>
        <w:pStyle w:val="Tekstpodstawowywcity"/>
        <w:numPr>
          <w:ilvl w:val="1"/>
          <w:numId w:val="4"/>
        </w:numPr>
        <w:tabs>
          <w:tab w:val="clear" w:pos="1440"/>
          <w:tab w:val="num" w:pos="1134"/>
        </w:tabs>
        <w:spacing w:before="120"/>
        <w:ind w:left="851" w:hanging="284"/>
        <w:jc w:val="both"/>
        <w:rPr>
          <w:rFonts w:asciiTheme="minorHAnsi" w:hAnsiTheme="minorHAnsi"/>
          <w:sz w:val="22"/>
          <w:szCs w:val="22"/>
        </w:rPr>
      </w:pPr>
      <w:r w:rsidRPr="00E16914">
        <w:rPr>
          <w:rFonts w:asciiTheme="minorHAnsi" w:hAnsiTheme="minorHAnsi"/>
          <w:sz w:val="22"/>
          <w:szCs w:val="22"/>
        </w:rPr>
        <w:t>Dostarczenie wymaganych instrukcją postępowania z odpadami wytworzonymi w E</w:t>
      </w:r>
      <w:r>
        <w:rPr>
          <w:rFonts w:asciiTheme="minorHAnsi" w:hAnsiTheme="minorHAnsi"/>
          <w:sz w:val="22"/>
          <w:szCs w:val="22"/>
        </w:rPr>
        <w:t>nea</w:t>
      </w:r>
      <w:r w:rsidRPr="00E16914">
        <w:rPr>
          <w:rFonts w:asciiTheme="minorHAnsi" w:hAnsiTheme="minorHAnsi"/>
          <w:sz w:val="22"/>
          <w:szCs w:val="22"/>
        </w:rPr>
        <w:t xml:space="preserve"> Połaniec S. A przez podmioty zewnętrzne, dokumentów przed rozpoczęciem prac na obiektach w Elektrowni (lista i rodzaj wytwarzanych odpadów, spis stosowanych substancji chemicznych i niebezpiecznych, potwierdzenie zapoznania pracowników z aspektami środowiskowymi). Tyl</w:t>
      </w:r>
      <w:r>
        <w:rPr>
          <w:rFonts w:asciiTheme="minorHAnsi" w:hAnsiTheme="minorHAnsi"/>
          <w:sz w:val="22"/>
          <w:szCs w:val="22"/>
        </w:rPr>
        <w:t xml:space="preserve">ko złom stalowy </w:t>
      </w:r>
      <w:r w:rsidRPr="00E16914">
        <w:rPr>
          <w:rFonts w:asciiTheme="minorHAnsi" w:hAnsiTheme="minorHAnsi"/>
          <w:sz w:val="22"/>
          <w:szCs w:val="22"/>
        </w:rPr>
        <w:t xml:space="preserve">oraz kable </w:t>
      </w:r>
      <w:r>
        <w:rPr>
          <w:rFonts w:asciiTheme="minorHAnsi" w:hAnsiTheme="minorHAnsi"/>
          <w:sz w:val="22"/>
          <w:szCs w:val="22"/>
        </w:rPr>
        <w:t xml:space="preserve">elektryczne </w:t>
      </w:r>
      <w:r w:rsidRPr="00E16914">
        <w:rPr>
          <w:rFonts w:asciiTheme="minorHAnsi" w:hAnsiTheme="minorHAnsi"/>
          <w:sz w:val="22"/>
          <w:szCs w:val="22"/>
        </w:rPr>
        <w:t>są kwalifikowane jako odpad Zamawiającego,</w:t>
      </w:r>
    </w:p>
    <w:p w:rsidR="00316D59" w:rsidRDefault="00316D59" w:rsidP="00A4786C">
      <w:pPr>
        <w:pStyle w:val="Tekstpodstawowywcity"/>
        <w:numPr>
          <w:ilvl w:val="1"/>
          <w:numId w:val="4"/>
        </w:numPr>
        <w:tabs>
          <w:tab w:val="clear" w:pos="1440"/>
          <w:tab w:val="num" w:pos="1134"/>
        </w:tabs>
        <w:spacing w:before="120"/>
        <w:ind w:left="851" w:hanging="284"/>
        <w:jc w:val="both"/>
        <w:rPr>
          <w:rFonts w:asciiTheme="minorHAnsi" w:hAnsiTheme="minorHAnsi"/>
          <w:sz w:val="22"/>
          <w:szCs w:val="22"/>
        </w:rPr>
      </w:pPr>
      <w:r w:rsidRPr="004826A5">
        <w:rPr>
          <w:rFonts w:asciiTheme="minorHAnsi" w:hAnsiTheme="minorHAnsi"/>
          <w:sz w:val="22"/>
          <w:szCs w:val="22"/>
        </w:rPr>
        <w:t>Wytworzone w trakcie prac odpady należą do Wykonawcy usług, którego zadaniem jest dokonanie ich utylizacji zgodnie z obowiązującym prawem, przy właściwym ich zakwalifikowaniu. Wykonawca przekaże Zamawiającemu stosowne dokumenty potwierdzające dokonanie utylizacji tych odpadów,</w:t>
      </w:r>
    </w:p>
    <w:p w:rsidR="00316D59" w:rsidRPr="004826A5" w:rsidRDefault="00316D59" w:rsidP="00A4786C">
      <w:pPr>
        <w:pStyle w:val="Tekstpodstawowywcity"/>
        <w:numPr>
          <w:ilvl w:val="1"/>
          <w:numId w:val="4"/>
        </w:numPr>
        <w:tabs>
          <w:tab w:val="clear" w:pos="1440"/>
          <w:tab w:val="num" w:pos="1134"/>
        </w:tabs>
        <w:spacing w:before="120"/>
        <w:ind w:left="851" w:hanging="284"/>
        <w:jc w:val="both"/>
        <w:rPr>
          <w:rFonts w:asciiTheme="minorHAnsi" w:hAnsiTheme="minorHAnsi"/>
          <w:sz w:val="22"/>
          <w:szCs w:val="22"/>
        </w:rPr>
      </w:pPr>
      <w:r w:rsidRPr="004826A5">
        <w:rPr>
          <w:rFonts w:asciiTheme="minorHAnsi" w:hAnsiTheme="minorHAnsi"/>
          <w:sz w:val="22"/>
          <w:szCs w:val="22"/>
        </w:rPr>
        <w:t>Wykonawca na etapie oferty i przed zawarciem umowy określi i uzgodni z Zamawiającym właściwe kody odpadów, jakie będzie ewentualnie wytwarzał w trakcie wykonywania prac, natomiast po ich utylizacji, przekaże Zamawiającemu dokumenty z przeprowadzonej utylizacji w ilości zgodnej z dokumentami wywozowymi z terenu Elektrowni,</w:t>
      </w:r>
    </w:p>
    <w:p w:rsidR="00316D59" w:rsidRPr="004826A5" w:rsidRDefault="00316D59" w:rsidP="00A4786C">
      <w:pPr>
        <w:pStyle w:val="Tekstpodstawowywcity"/>
        <w:numPr>
          <w:ilvl w:val="1"/>
          <w:numId w:val="4"/>
        </w:numPr>
        <w:tabs>
          <w:tab w:val="clear" w:pos="1440"/>
          <w:tab w:val="num" w:pos="1134"/>
        </w:tabs>
        <w:spacing w:before="120"/>
        <w:ind w:left="851" w:hanging="284"/>
        <w:jc w:val="both"/>
        <w:rPr>
          <w:rFonts w:asciiTheme="minorHAnsi" w:hAnsiTheme="minorHAnsi"/>
          <w:sz w:val="22"/>
          <w:szCs w:val="22"/>
        </w:rPr>
      </w:pPr>
      <w:r w:rsidRPr="00E16914">
        <w:rPr>
          <w:rFonts w:asciiTheme="minorHAnsi" w:hAnsiTheme="minorHAnsi"/>
          <w:sz w:val="22"/>
          <w:szCs w:val="22"/>
        </w:rPr>
        <w:t>Dążenie do skrócenia czasu realizacji prac na obiekcie, m.in. poprzez organizowanie prac na zmiany oraz w dni wolne od pracy i w dni świąteczne.</w:t>
      </w:r>
    </w:p>
    <w:p w:rsidR="00316D59" w:rsidRPr="007E2CB0" w:rsidRDefault="00316D59" w:rsidP="00A4786C">
      <w:pPr>
        <w:pStyle w:val="Akapitzlist"/>
        <w:numPr>
          <w:ilvl w:val="0"/>
          <w:numId w:val="4"/>
        </w:numPr>
        <w:tabs>
          <w:tab w:val="clear" w:pos="360"/>
        </w:tabs>
        <w:spacing w:before="120" w:after="120"/>
        <w:ind w:left="357" w:hanging="357"/>
        <w:contextualSpacing w:val="0"/>
        <w:jc w:val="both"/>
        <w:rPr>
          <w:rFonts w:asciiTheme="minorHAnsi" w:hAnsiTheme="minorHAnsi"/>
          <w:sz w:val="22"/>
          <w:szCs w:val="22"/>
        </w:rPr>
      </w:pPr>
      <w:r w:rsidRPr="007E2CB0">
        <w:rPr>
          <w:rFonts w:asciiTheme="minorHAnsi" w:hAnsiTheme="minorHAnsi"/>
          <w:sz w:val="22"/>
          <w:szCs w:val="22"/>
        </w:rPr>
        <w:t>Wykonawca na etapie oferty przedstawi koszty realizacji prac serwisowych</w:t>
      </w:r>
      <w:r>
        <w:rPr>
          <w:rFonts w:asciiTheme="minorHAnsi" w:hAnsiTheme="minorHAnsi"/>
          <w:sz w:val="22"/>
          <w:szCs w:val="22"/>
        </w:rPr>
        <w:t xml:space="preserve"> dla poszczególnych urządzeń, które </w:t>
      </w:r>
      <w:r w:rsidRPr="007E2CB0">
        <w:rPr>
          <w:rFonts w:asciiTheme="minorHAnsi" w:hAnsiTheme="minorHAnsi"/>
          <w:sz w:val="22"/>
          <w:szCs w:val="22"/>
        </w:rPr>
        <w:t xml:space="preserve">stanowić </w:t>
      </w:r>
      <w:r>
        <w:rPr>
          <w:rFonts w:asciiTheme="minorHAnsi" w:hAnsiTheme="minorHAnsi"/>
          <w:sz w:val="22"/>
          <w:szCs w:val="22"/>
        </w:rPr>
        <w:t xml:space="preserve">będą </w:t>
      </w:r>
      <w:r w:rsidRPr="007E2CB0">
        <w:rPr>
          <w:rFonts w:asciiTheme="minorHAnsi" w:hAnsiTheme="minorHAnsi"/>
          <w:sz w:val="22"/>
          <w:szCs w:val="22"/>
        </w:rPr>
        <w:t>podstawę do rozliczeń ryczałtowych dla planowych prac serwisowych, dla wykonywanych prac.</w:t>
      </w:r>
    </w:p>
    <w:p w:rsidR="00316D59" w:rsidRPr="007E2CB0" w:rsidRDefault="00316D59" w:rsidP="00A4786C">
      <w:pPr>
        <w:pStyle w:val="Akapitzlist"/>
        <w:numPr>
          <w:ilvl w:val="0"/>
          <w:numId w:val="4"/>
        </w:numPr>
        <w:tabs>
          <w:tab w:val="clear" w:pos="360"/>
        </w:tabs>
        <w:spacing w:before="120" w:after="120"/>
        <w:ind w:left="357" w:hanging="357"/>
        <w:contextualSpacing w:val="0"/>
        <w:jc w:val="both"/>
        <w:rPr>
          <w:rFonts w:asciiTheme="minorHAnsi" w:hAnsiTheme="minorHAnsi"/>
          <w:sz w:val="22"/>
          <w:szCs w:val="22"/>
        </w:rPr>
      </w:pPr>
      <w:r w:rsidRPr="007E2CB0">
        <w:rPr>
          <w:rFonts w:asciiTheme="minorHAnsi" w:hAnsiTheme="minorHAnsi"/>
          <w:sz w:val="22"/>
          <w:szCs w:val="22"/>
        </w:rPr>
        <w:t xml:space="preserve">Podstawą do wystawienia faktury będzie protokół odbioru częściowego lub zestawienie wykonanych w okresie rozliczeniowym prac serwisowych wraz z protokołami odbiorów częściowych i podpisanym protokołem zbiorczym. Dopuszczalne jest co najwyżej kwartalne rozliczenie wykonanych prac. </w:t>
      </w:r>
    </w:p>
    <w:p w:rsidR="00316D59" w:rsidRDefault="00316D59" w:rsidP="00A4786C">
      <w:pPr>
        <w:pStyle w:val="Akapitzlist"/>
        <w:numPr>
          <w:ilvl w:val="0"/>
          <w:numId w:val="4"/>
        </w:numPr>
        <w:tabs>
          <w:tab w:val="clear" w:pos="360"/>
        </w:tabs>
        <w:spacing w:before="120" w:after="120"/>
        <w:ind w:left="357" w:hanging="357"/>
        <w:contextualSpacing w:val="0"/>
        <w:jc w:val="both"/>
        <w:rPr>
          <w:rFonts w:asciiTheme="minorHAnsi" w:hAnsiTheme="minorHAnsi"/>
          <w:sz w:val="22"/>
          <w:szCs w:val="22"/>
        </w:rPr>
      </w:pPr>
      <w:r w:rsidRPr="007E2CB0">
        <w:rPr>
          <w:rFonts w:asciiTheme="minorHAnsi" w:hAnsiTheme="minorHAnsi"/>
          <w:sz w:val="22"/>
          <w:szCs w:val="22"/>
        </w:rPr>
        <w:t>Oczekiwany okres gwarancji na wykonane prace powinien wynosić minimum 12 miesięcy licząc od daty odbiorów zbiorczych za ustalony okres rozliczeniowy.</w:t>
      </w:r>
    </w:p>
    <w:p w:rsidR="0098346B" w:rsidRPr="00FD7C65" w:rsidRDefault="001F0761" w:rsidP="00A4786C">
      <w:pPr>
        <w:pStyle w:val="Akapitzlist"/>
        <w:numPr>
          <w:ilvl w:val="0"/>
          <w:numId w:val="4"/>
        </w:numPr>
        <w:tabs>
          <w:tab w:val="clear" w:pos="360"/>
        </w:tabs>
        <w:spacing w:before="120" w:after="120"/>
        <w:ind w:left="357" w:hanging="357"/>
        <w:contextualSpacing w:val="0"/>
        <w:jc w:val="both"/>
        <w:rPr>
          <w:rFonts w:asciiTheme="minorHAnsi" w:hAnsiTheme="minorHAnsi"/>
          <w:sz w:val="22"/>
          <w:szCs w:val="22"/>
        </w:rPr>
      </w:pPr>
      <w:r w:rsidRPr="00FD7C65">
        <w:rPr>
          <w:rFonts w:asciiTheme="minorHAnsi" w:hAnsiTheme="minorHAnsi"/>
          <w:sz w:val="22"/>
          <w:szCs w:val="22"/>
        </w:rPr>
        <w:t>Terminy realizacji Umowy:</w:t>
      </w:r>
    </w:p>
    <w:p w:rsidR="007D34A2" w:rsidRDefault="0098346B" w:rsidP="00A4786C">
      <w:pPr>
        <w:pStyle w:val="Tekstpodstawowy"/>
        <w:numPr>
          <w:ilvl w:val="1"/>
          <w:numId w:val="4"/>
        </w:numPr>
        <w:ind w:left="737"/>
        <w:jc w:val="both"/>
        <w:rPr>
          <w:rFonts w:asciiTheme="minorHAnsi" w:hAnsiTheme="minorHAnsi"/>
          <w:sz w:val="22"/>
          <w:szCs w:val="22"/>
        </w:rPr>
      </w:pPr>
      <w:r w:rsidRPr="00D33C21">
        <w:rPr>
          <w:rFonts w:asciiTheme="minorHAnsi" w:hAnsiTheme="minorHAnsi"/>
          <w:sz w:val="22"/>
          <w:szCs w:val="22"/>
        </w:rPr>
        <w:t>Strony ustalają termin wykonania Umowy - od dnia 01.0</w:t>
      </w:r>
      <w:r w:rsidR="009E6F5D">
        <w:rPr>
          <w:rFonts w:asciiTheme="minorHAnsi" w:hAnsiTheme="minorHAnsi"/>
          <w:sz w:val="22"/>
          <w:szCs w:val="22"/>
        </w:rPr>
        <w:t>8</w:t>
      </w:r>
      <w:r w:rsidRPr="00D33C21">
        <w:rPr>
          <w:rFonts w:asciiTheme="minorHAnsi" w:hAnsiTheme="minorHAnsi"/>
          <w:sz w:val="22"/>
          <w:szCs w:val="22"/>
        </w:rPr>
        <w:t>.201</w:t>
      </w:r>
      <w:r w:rsidR="001F0761">
        <w:rPr>
          <w:rFonts w:asciiTheme="minorHAnsi" w:hAnsiTheme="minorHAnsi"/>
          <w:sz w:val="22"/>
          <w:szCs w:val="22"/>
        </w:rPr>
        <w:t>9</w:t>
      </w:r>
      <w:r w:rsidRPr="00D33C21">
        <w:rPr>
          <w:rFonts w:asciiTheme="minorHAnsi" w:hAnsiTheme="minorHAnsi"/>
          <w:sz w:val="22"/>
          <w:szCs w:val="22"/>
        </w:rPr>
        <w:t>r. do dnia 3</w:t>
      </w:r>
      <w:r w:rsidR="001F0761">
        <w:rPr>
          <w:rFonts w:asciiTheme="minorHAnsi" w:hAnsiTheme="minorHAnsi"/>
          <w:sz w:val="22"/>
          <w:szCs w:val="22"/>
        </w:rPr>
        <w:t>1.12</w:t>
      </w:r>
      <w:r>
        <w:rPr>
          <w:rFonts w:asciiTheme="minorHAnsi" w:hAnsiTheme="minorHAnsi"/>
          <w:sz w:val="22"/>
          <w:szCs w:val="22"/>
        </w:rPr>
        <w:t>.20</w:t>
      </w:r>
      <w:r w:rsidR="001F0761">
        <w:rPr>
          <w:rFonts w:asciiTheme="minorHAnsi" w:hAnsiTheme="minorHAnsi"/>
          <w:sz w:val="22"/>
          <w:szCs w:val="22"/>
        </w:rPr>
        <w:t>2</w:t>
      </w:r>
      <w:r>
        <w:rPr>
          <w:rFonts w:asciiTheme="minorHAnsi" w:hAnsiTheme="minorHAnsi"/>
          <w:sz w:val="22"/>
          <w:szCs w:val="22"/>
        </w:rPr>
        <w:t>1</w:t>
      </w:r>
      <w:r w:rsidR="001F0761">
        <w:rPr>
          <w:rFonts w:asciiTheme="minorHAnsi" w:hAnsiTheme="minorHAnsi"/>
          <w:sz w:val="22"/>
          <w:szCs w:val="22"/>
        </w:rPr>
        <w:t>.</w:t>
      </w:r>
      <w:r w:rsidRPr="00D33C21">
        <w:rPr>
          <w:rFonts w:asciiTheme="minorHAnsi" w:hAnsiTheme="minorHAnsi"/>
          <w:sz w:val="22"/>
          <w:szCs w:val="22"/>
        </w:rPr>
        <w:t xml:space="preserve"> </w:t>
      </w:r>
    </w:p>
    <w:p w:rsidR="00470013" w:rsidRDefault="00470013" w:rsidP="00A4786C">
      <w:pPr>
        <w:pStyle w:val="Tekstpodstawowy"/>
        <w:numPr>
          <w:ilvl w:val="1"/>
          <w:numId w:val="4"/>
        </w:numPr>
        <w:ind w:left="737"/>
        <w:jc w:val="both"/>
        <w:rPr>
          <w:rFonts w:asciiTheme="minorHAnsi" w:hAnsiTheme="minorHAnsi"/>
          <w:sz w:val="22"/>
          <w:szCs w:val="22"/>
        </w:rPr>
      </w:pPr>
      <w:r>
        <w:rPr>
          <w:rFonts w:asciiTheme="minorHAnsi" w:hAnsiTheme="minorHAnsi"/>
          <w:sz w:val="22"/>
          <w:szCs w:val="22"/>
        </w:rPr>
        <w:t>Ramowy harmonogram realizacji prac serwisowych zawarty jest w Załączniku nr 1 do niniejszego zakresu.</w:t>
      </w:r>
    </w:p>
    <w:p w:rsidR="0098346B" w:rsidRPr="00D33C21" w:rsidRDefault="0098346B" w:rsidP="00A4786C">
      <w:pPr>
        <w:pStyle w:val="Tekstpodstawowy"/>
        <w:numPr>
          <w:ilvl w:val="1"/>
          <w:numId w:val="4"/>
        </w:numPr>
        <w:ind w:left="737"/>
        <w:jc w:val="both"/>
        <w:rPr>
          <w:rFonts w:asciiTheme="minorHAnsi" w:hAnsiTheme="minorHAnsi"/>
          <w:sz w:val="22"/>
          <w:szCs w:val="22"/>
        </w:rPr>
      </w:pPr>
      <w:r w:rsidRPr="00D33C21">
        <w:rPr>
          <w:rFonts w:asciiTheme="minorHAnsi" w:hAnsiTheme="minorHAnsi"/>
          <w:sz w:val="22"/>
          <w:szCs w:val="22"/>
        </w:rPr>
        <w:t xml:space="preserve">Zamawiający z minimum </w:t>
      </w:r>
      <w:r w:rsidR="001F0761">
        <w:rPr>
          <w:rFonts w:asciiTheme="minorHAnsi" w:hAnsiTheme="minorHAnsi"/>
          <w:sz w:val="22"/>
          <w:szCs w:val="22"/>
        </w:rPr>
        <w:t>14</w:t>
      </w:r>
      <w:r w:rsidRPr="00D33C21">
        <w:rPr>
          <w:rFonts w:asciiTheme="minorHAnsi" w:hAnsiTheme="minorHAnsi"/>
          <w:sz w:val="22"/>
          <w:szCs w:val="22"/>
        </w:rPr>
        <w:t xml:space="preserve"> dniowym wyprzedzeniem będzie informował Wykonawcę prac o zbliżającym się terminie realizacji planowych prac serwisowych dla każdego urządzenia.</w:t>
      </w:r>
    </w:p>
    <w:p w:rsidR="0098346B" w:rsidRPr="00E16914" w:rsidRDefault="0098346B" w:rsidP="00A4786C">
      <w:pPr>
        <w:pStyle w:val="Tekstpodstawowy"/>
        <w:numPr>
          <w:ilvl w:val="1"/>
          <w:numId w:val="4"/>
        </w:numPr>
        <w:ind w:left="737"/>
        <w:jc w:val="both"/>
        <w:rPr>
          <w:rFonts w:asciiTheme="minorHAnsi" w:hAnsiTheme="minorHAnsi"/>
          <w:sz w:val="22"/>
          <w:szCs w:val="22"/>
        </w:rPr>
      </w:pPr>
      <w:r w:rsidRPr="00E16914">
        <w:rPr>
          <w:rFonts w:asciiTheme="minorHAnsi" w:hAnsiTheme="minorHAnsi"/>
          <w:sz w:val="22"/>
          <w:szCs w:val="22"/>
        </w:rPr>
        <w:t>Upoważnieni w Umowie przedstawiciele Zamawiającego i Wykonawcy uzgodnią szczegółowe terminy realizacji prac serwisowych dla poszczególnych urządzeń oraz potwierdzą je drogą elektroniczną.</w:t>
      </w:r>
    </w:p>
    <w:p w:rsidR="0098346B" w:rsidRPr="00E16914" w:rsidRDefault="0098346B" w:rsidP="00A4786C">
      <w:pPr>
        <w:pStyle w:val="Tekstpodstawowy"/>
        <w:numPr>
          <w:ilvl w:val="1"/>
          <w:numId w:val="4"/>
        </w:numPr>
        <w:ind w:left="737"/>
        <w:jc w:val="both"/>
        <w:rPr>
          <w:rFonts w:asciiTheme="minorHAnsi" w:hAnsiTheme="minorHAnsi"/>
          <w:sz w:val="22"/>
          <w:szCs w:val="22"/>
        </w:rPr>
      </w:pPr>
      <w:r w:rsidRPr="00E16914">
        <w:rPr>
          <w:rFonts w:asciiTheme="minorHAnsi" w:hAnsiTheme="minorHAnsi"/>
          <w:sz w:val="22"/>
          <w:szCs w:val="22"/>
        </w:rPr>
        <w:t xml:space="preserve">W okresie </w:t>
      </w:r>
      <w:r w:rsidR="001F0761">
        <w:rPr>
          <w:rFonts w:asciiTheme="minorHAnsi" w:hAnsiTheme="minorHAnsi"/>
          <w:sz w:val="22"/>
          <w:szCs w:val="22"/>
        </w:rPr>
        <w:t>gwarancyjnym</w:t>
      </w:r>
      <w:r w:rsidRPr="00E16914">
        <w:rPr>
          <w:rFonts w:asciiTheme="minorHAnsi" w:hAnsiTheme="minorHAnsi"/>
          <w:sz w:val="22"/>
          <w:szCs w:val="22"/>
        </w:rPr>
        <w:t xml:space="preserve"> urządzenia będą objęte systemem 24-godzinnego przyjmowania zgłoszeń o wystąpieniu awarii i przystąpienia do usuwania awarii w terminie nie przekraczającym: </w:t>
      </w:r>
    </w:p>
    <w:p w:rsidR="0098346B" w:rsidRPr="00E16914" w:rsidRDefault="0098346B" w:rsidP="00A4786C">
      <w:pPr>
        <w:pStyle w:val="Nagwek3"/>
        <w:numPr>
          <w:ilvl w:val="2"/>
          <w:numId w:val="8"/>
        </w:numPr>
        <w:spacing w:after="0" w:line="240" w:lineRule="auto"/>
        <w:ind w:left="918" w:hanging="181"/>
        <w:rPr>
          <w:rFonts w:asciiTheme="minorHAnsi" w:hAnsiTheme="minorHAnsi"/>
          <w:szCs w:val="22"/>
          <w:lang w:val="pl-PL"/>
        </w:rPr>
      </w:pPr>
      <w:r w:rsidRPr="00E16914">
        <w:rPr>
          <w:rFonts w:asciiTheme="minorHAnsi" w:hAnsiTheme="minorHAnsi"/>
          <w:szCs w:val="22"/>
          <w:lang w:val="pl-PL"/>
        </w:rPr>
        <w:t xml:space="preserve"> 12 godzin – w przypadku zgłoszeń dokonanych w dni robocze, </w:t>
      </w:r>
    </w:p>
    <w:p w:rsidR="0098346B" w:rsidRPr="00E16914" w:rsidRDefault="0098346B" w:rsidP="00A4786C">
      <w:pPr>
        <w:pStyle w:val="Nagwek3"/>
        <w:numPr>
          <w:ilvl w:val="2"/>
          <w:numId w:val="8"/>
        </w:numPr>
        <w:spacing w:line="240" w:lineRule="auto"/>
        <w:ind w:left="918" w:hanging="181"/>
        <w:rPr>
          <w:rFonts w:asciiTheme="minorHAnsi" w:hAnsiTheme="minorHAnsi"/>
          <w:szCs w:val="22"/>
          <w:lang w:val="pl-PL"/>
        </w:rPr>
      </w:pPr>
      <w:r w:rsidRPr="00E16914">
        <w:rPr>
          <w:rFonts w:asciiTheme="minorHAnsi" w:hAnsiTheme="minorHAnsi"/>
          <w:szCs w:val="22"/>
          <w:lang w:val="pl-PL"/>
        </w:rPr>
        <w:t xml:space="preserve"> 24 godzin – w przypadku zgłoszeń dokonanych w pozostałe dni.</w:t>
      </w:r>
    </w:p>
    <w:p w:rsidR="0098346B" w:rsidRPr="00E16914" w:rsidRDefault="0098346B" w:rsidP="00A4786C">
      <w:pPr>
        <w:pStyle w:val="Tekstpodstawowy"/>
        <w:numPr>
          <w:ilvl w:val="1"/>
          <w:numId w:val="4"/>
        </w:numPr>
        <w:ind w:left="737"/>
        <w:jc w:val="both"/>
        <w:rPr>
          <w:rFonts w:asciiTheme="minorHAnsi" w:hAnsiTheme="minorHAnsi"/>
          <w:sz w:val="22"/>
          <w:szCs w:val="22"/>
        </w:rPr>
      </w:pPr>
      <w:r w:rsidRPr="00E16914">
        <w:rPr>
          <w:rFonts w:asciiTheme="minorHAnsi" w:hAnsiTheme="minorHAnsi"/>
          <w:sz w:val="22"/>
          <w:szCs w:val="22"/>
        </w:rPr>
        <w:t>Gwarancja utrzymania czasu przyjazdu serwisu</w:t>
      </w:r>
      <w:r w:rsidR="001F0761">
        <w:rPr>
          <w:rFonts w:asciiTheme="minorHAnsi" w:hAnsiTheme="minorHAnsi"/>
          <w:sz w:val="22"/>
          <w:szCs w:val="22"/>
        </w:rPr>
        <w:t xml:space="preserve"> w przypadku wystąpienia awarii</w:t>
      </w:r>
      <w:r w:rsidRPr="00E16914">
        <w:rPr>
          <w:rFonts w:asciiTheme="minorHAnsi" w:hAnsiTheme="minorHAnsi"/>
          <w:sz w:val="22"/>
          <w:szCs w:val="22"/>
        </w:rPr>
        <w:t xml:space="preserve"> dotyczy tylko awarii wynikających z nieprawidłowego działania urządzeń produkcji ATLAS COPCO.</w:t>
      </w:r>
    </w:p>
    <w:p w:rsidR="0098346B" w:rsidRPr="00E16914" w:rsidRDefault="0098346B" w:rsidP="00A4786C">
      <w:pPr>
        <w:pStyle w:val="Tekstpodstawowy"/>
        <w:numPr>
          <w:ilvl w:val="1"/>
          <w:numId w:val="4"/>
        </w:numPr>
        <w:ind w:left="737"/>
        <w:jc w:val="both"/>
        <w:rPr>
          <w:rFonts w:asciiTheme="minorHAnsi" w:hAnsiTheme="minorHAnsi"/>
          <w:sz w:val="22"/>
          <w:szCs w:val="22"/>
        </w:rPr>
      </w:pPr>
      <w:r w:rsidRPr="00E16914">
        <w:rPr>
          <w:rFonts w:asciiTheme="minorHAnsi" w:hAnsiTheme="minorHAnsi"/>
          <w:sz w:val="22"/>
          <w:szCs w:val="22"/>
        </w:rPr>
        <w:t xml:space="preserve">Za reakcję rozumie się przyjęcie zgłoszenia o awarii, przy zwrotnym jego potwierdzeniu, oraz przystąpienie do czynności mających na celu jak najszybsze jej usunięcie.  </w:t>
      </w:r>
    </w:p>
    <w:p w:rsidR="0098346B" w:rsidRPr="00E16914" w:rsidRDefault="0098346B" w:rsidP="00A4786C">
      <w:pPr>
        <w:pStyle w:val="Tekstpodstawowy"/>
        <w:numPr>
          <w:ilvl w:val="1"/>
          <w:numId w:val="4"/>
        </w:numPr>
        <w:ind w:left="737"/>
        <w:jc w:val="both"/>
        <w:rPr>
          <w:rFonts w:asciiTheme="minorHAnsi" w:hAnsiTheme="minorHAnsi"/>
          <w:sz w:val="22"/>
          <w:szCs w:val="22"/>
        </w:rPr>
      </w:pPr>
      <w:r w:rsidRPr="00E16914">
        <w:rPr>
          <w:rFonts w:asciiTheme="minorHAnsi" w:hAnsiTheme="minorHAnsi"/>
          <w:sz w:val="22"/>
          <w:szCs w:val="22"/>
        </w:rPr>
        <w:lastRenderedPageBreak/>
        <w:t>Powiadomienie o wystąpieniu awarii będzie zgłaszane na któryś z poniższych numerów telefonicznych i każdorazowo potwierdzane przekazem poczty elektronicznej na któryś</w:t>
      </w:r>
      <w:r w:rsidR="007D34A2">
        <w:rPr>
          <w:rFonts w:asciiTheme="minorHAnsi" w:hAnsiTheme="minorHAnsi"/>
          <w:sz w:val="22"/>
          <w:szCs w:val="22"/>
        </w:rPr>
        <w:t xml:space="preserve"> z poniższych adresów mailowych.</w:t>
      </w:r>
    </w:p>
    <w:p w:rsidR="0010186C" w:rsidRPr="00DC0B06" w:rsidRDefault="0010186C" w:rsidP="00914694">
      <w:pPr>
        <w:jc w:val="both"/>
        <w:rPr>
          <w:rFonts w:asciiTheme="minorHAnsi" w:hAnsiTheme="minorHAnsi" w:cs="Arial"/>
          <w:sz w:val="22"/>
          <w:szCs w:val="22"/>
        </w:rPr>
      </w:pPr>
    </w:p>
    <w:p w:rsidR="00C72BDC" w:rsidRPr="00E16914" w:rsidRDefault="00C72BDC" w:rsidP="00914694">
      <w:pPr>
        <w:spacing w:after="200"/>
        <w:rPr>
          <w:rFonts w:asciiTheme="minorHAnsi" w:hAnsiTheme="minorHAnsi"/>
          <w:b/>
          <w:sz w:val="22"/>
          <w:szCs w:val="22"/>
        </w:rPr>
      </w:pPr>
      <w:r w:rsidRPr="00E16914">
        <w:rPr>
          <w:rFonts w:asciiTheme="minorHAnsi" w:hAnsiTheme="minorHAnsi"/>
          <w:b/>
          <w:sz w:val="22"/>
          <w:szCs w:val="22"/>
        </w:rPr>
        <w:br w:type="page"/>
      </w:r>
    </w:p>
    <w:p w:rsidR="0060722F" w:rsidRPr="00E16914" w:rsidRDefault="0060722F" w:rsidP="00914694">
      <w:pPr>
        <w:rPr>
          <w:rFonts w:asciiTheme="minorHAnsi" w:hAnsiTheme="minorHAnsi" w:cstheme="minorHAnsi"/>
          <w:sz w:val="22"/>
          <w:szCs w:val="22"/>
          <w:u w:val="single"/>
        </w:rPr>
        <w:sectPr w:rsidR="0060722F" w:rsidRPr="00E16914" w:rsidSect="002A2112">
          <w:footerReference w:type="default" r:id="rId15"/>
          <w:type w:val="continuous"/>
          <w:pgSz w:w="11906" w:h="16838"/>
          <w:pgMar w:top="851" w:right="851" w:bottom="851" w:left="907" w:header="425" w:footer="709" w:gutter="0"/>
          <w:cols w:space="708"/>
          <w:docGrid w:linePitch="360"/>
        </w:sectPr>
      </w:pPr>
    </w:p>
    <w:p w:rsidR="009C3297" w:rsidRPr="00E16914" w:rsidRDefault="009C3297" w:rsidP="009C3297">
      <w:pPr>
        <w:spacing w:after="200" w:line="276" w:lineRule="auto"/>
        <w:jc w:val="right"/>
        <w:rPr>
          <w:rFonts w:asciiTheme="minorHAnsi" w:hAnsiTheme="minorHAnsi" w:cstheme="minorHAnsi"/>
          <w:sz w:val="22"/>
          <w:szCs w:val="22"/>
        </w:rPr>
      </w:pPr>
      <w:r w:rsidRPr="00E16914">
        <w:rPr>
          <w:rFonts w:asciiTheme="minorHAnsi" w:hAnsiTheme="minorHAnsi" w:cstheme="minorHAnsi"/>
          <w:sz w:val="22"/>
          <w:szCs w:val="22"/>
        </w:rPr>
        <w:lastRenderedPageBreak/>
        <w:t>Z</w:t>
      </w:r>
      <w:r>
        <w:rPr>
          <w:rFonts w:asciiTheme="minorHAnsi" w:hAnsiTheme="minorHAnsi" w:cstheme="minorHAnsi"/>
          <w:sz w:val="22"/>
          <w:szCs w:val="22"/>
        </w:rPr>
        <w:t xml:space="preserve">AŁĄCZNIK NR 1 DO ZAKRESU PRAC SERWISOWYCH </w:t>
      </w:r>
    </w:p>
    <w:p w:rsidR="009C3297" w:rsidRPr="00E16914" w:rsidRDefault="009C3297" w:rsidP="009C3297">
      <w:pPr>
        <w:spacing w:after="200" w:line="276" w:lineRule="auto"/>
        <w:jc w:val="center"/>
        <w:rPr>
          <w:rFonts w:asciiTheme="minorHAnsi" w:hAnsiTheme="minorHAnsi" w:cs="Calibri"/>
          <w:b/>
          <w:sz w:val="22"/>
          <w:szCs w:val="22"/>
        </w:rPr>
      </w:pPr>
      <w:r w:rsidRPr="00E16914">
        <w:rPr>
          <w:rFonts w:asciiTheme="minorHAnsi" w:hAnsiTheme="minorHAnsi"/>
          <w:b/>
          <w:sz w:val="22"/>
          <w:szCs w:val="22"/>
        </w:rPr>
        <w:t>Wstępny harmonogram rea</w:t>
      </w:r>
      <w:r>
        <w:rPr>
          <w:rFonts w:asciiTheme="minorHAnsi" w:hAnsiTheme="minorHAnsi"/>
          <w:b/>
          <w:sz w:val="22"/>
          <w:szCs w:val="22"/>
        </w:rPr>
        <w:t>lizacji przeglądów serwisowych urządzeń sprężonego powietrza w okresie 08.2019 r – 12.2021</w:t>
      </w:r>
    </w:p>
    <w:tbl>
      <w:tblPr>
        <w:tblStyle w:val="Tabela-Siatka"/>
        <w:tblW w:w="16044" w:type="dxa"/>
        <w:tblInd w:w="-461" w:type="dxa"/>
        <w:tblLayout w:type="fixed"/>
        <w:tblLook w:val="04A0" w:firstRow="1" w:lastRow="0" w:firstColumn="1" w:lastColumn="0" w:noHBand="0" w:noVBand="1"/>
      </w:tblPr>
      <w:tblGrid>
        <w:gridCol w:w="1300"/>
        <w:gridCol w:w="1276"/>
        <w:gridCol w:w="1134"/>
        <w:gridCol w:w="1141"/>
        <w:gridCol w:w="1275"/>
        <w:gridCol w:w="1134"/>
        <w:gridCol w:w="1134"/>
        <w:gridCol w:w="993"/>
        <w:gridCol w:w="927"/>
        <w:gridCol w:w="1146"/>
        <w:gridCol w:w="1180"/>
        <w:gridCol w:w="999"/>
        <w:gridCol w:w="1259"/>
        <w:gridCol w:w="1146"/>
      </w:tblGrid>
      <w:tr w:rsidR="009C3297" w:rsidRPr="00E16914" w:rsidTr="00BC5B68">
        <w:trPr>
          <w:trHeight w:val="630"/>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b/>
                <w:bCs/>
                <w:sz w:val="22"/>
                <w:szCs w:val="22"/>
              </w:rPr>
              <w:t>Oznaczenie sprężarki</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b/>
                <w:bCs/>
                <w:sz w:val="22"/>
                <w:szCs w:val="22"/>
              </w:rPr>
              <w:t>Numer seryjny</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Sierpień</w:t>
            </w:r>
            <w:r>
              <w:rPr>
                <w:rFonts w:asciiTheme="minorHAnsi" w:hAnsiTheme="minorHAnsi"/>
                <w:sz w:val="22"/>
                <w:szCs w:val="22"/>
              </w:rPr>
              <w:br/>
              <w:t>2019</w:t>
            </w: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Wrzesień</w:t>
            </w:r>
            <w:r>
              <w:rPr>
                <w:rFonts w:asciiTheme="minorHAnsi" w:hAnsiTheme="minorHAnsi"/>
                <w:sz w:val="22"/>
                <w:szCs w:val="22"/>
              </w:rPr>
              <w:br/>
              <w:t>2019</w:t>
            </w: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Październik</w:t>
            </w:r>
            <w:r>
              <w:rPr>
                <w:rFonts w:asciiTheme="minorHAnsi" w:hAnsiTheme="minorHAnsi"/>
                <w:sz w:val="22"/>
                <w:szCs w:val="22"/>
              </w:rPr>
              <w:br/>
              <w:t>2019</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Listopad</w:t>
            </w:r>
            <w:r>
              <w:rPr>
                <w:rFonts w:asciiTheme="minorHAnsi" w:hAnsiTheme="minorHAnsi"/>
                <w:sz w:val="22"/>
                <w:szCs w:val="22"/>
              </w:rPr>
              <w:br/>
              <w:t>2019</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Grudzień</w:t>
            </w:r>
            <w:r>
              <w:rPr>
                <w:rFonts w:asciiTheme="minorHAnsi" w:hAnsiTheme="minorHAnsi"/>
                <w:sz w:val="22"/>
                <w:szCs w:val="22"/>
              </w:rPr>
              <w:br/>
              <w:t>2019</w:t>
            </w:r>
          </w:p>
        </w:tc>
        <w:tc>
          <w:tcPr>
            <w:tcW w:w="993"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Styczeń</w:t>
            </w:r>
            <w:r>
              <w:rPr>
                <w:rFonts w:asciiTheme="minorHAnsi" w:hAnsiTheme="minorHAnsi"/>
                <w:sz w:val="22"/>
                <w:szCs w:val="22"/>
              </w:rPr>
              <w:br/>
              <w:t>2020</w:t>
            </w:r>
          </w:p>
        </w:tc>
        <w:tc>
          <w:tcPr>
            <w:tcW w:w="927"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Luty</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2020</w:t>
            </w:r>
          </w:p>
        </w:tc>
        <w:tc>
          <w:tcPr>
            <w:tcW w:w="1146"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Marzec</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2020</w:t>
            </w:r>
          </w:p>
        </w:tc>
        <w:tc>
          <w:tcPr>
            <w:tcW w:w="1180"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Kwiecień</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2020</w:t>
            </w:r>
          </w:p>
        </w:tc>
        <w:tc>
          <w:tcPr>
            <w:tcW w:w="999"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Maj</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2020</w:t>
            </w:r>
          </w:p>
        </w:tc>
        <w:tc>
          <w:tcPr>
            <w:tcW w:w="1259"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Czerwiec</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2020</w:t>
            </w:r>
          </w:p>
        </w:tc>
        <w:tc>
          <w:tcPr>
            <w:tcW w:w="1146"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Lipiec</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2020</w:t>
            </w:r>
          </w:p>
        </w:tc>
      </w:tr>
      <w:tr w:rsidR="009C3297" w:rsidRPr="00E16914" w:rsidTr="00BC5B68">
        <w:trPr>
          <w:trHeight w:val="253"/>
        </w:trPr>
        <w:tc>
          <w:tcPr>
            <w:tcW w:w="1300" w:type="dxa"/>
            <w:tcBorders>
              <w:top w:val="single" w:sz="4" w:space="0" w:color="auto"/>
              <w:left w:val="single" w:sz="4" w:space="0" w:color="auto"/>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196D6F" w:rsidRDefault="009C3297" w:rsidP="00BC5B68">
            <w:pPr>
              <w:jc w:val="center"/>
              <w:rPr>
                <w:rFonts w:asciiTheme="minorHAnsi" w:hAnsiTheme="minorHAnsi"/>
                <w:color w:val="00B050"/>
                <w:sz w:val="22"/>
                <w:szCs w:val="22"/>
              </w:rPr>
            </w:pPr>
            <w:r w:rsidRPr="00196D6F">
              <w:rPr>
                <w:rFonts w:asciiTheme="minorHAnsi" w:hAnsiTheme="minorHAnsi"/>
                <w:color w:val="00B050"/>
                <w:sz w:val="22"/>
                <w:szCs w:val="22"/>
              </w:rPr>
              <w:t>ZIELONY</w:t>
            </w:r>
          </w:p>
        </w:tc>
        <w:tc>
          <w:tcPr>
            <w:tcW w:w="993" w:type="dxa"/>
            <w:tcBorders>
              <w:top w:val="single" w:sz="4" w:space="0" w:color="auto"/>
              <w:left w:val="nil"/>
              <w:bottom w:val="single" w:sz="4" w:space="0" w:color="auto"/>
              <w:right w:val="nil"/>
            </w:tcBorders>
          </w:tcPr>
          <w:p w:rsidR="009C3297" w:rsidRPr="00196D6F" w:rsidRDefault="009C3297" w:rsidP="00BC5B68">
            <w:pPr>
              <w:jc w:val="center"/>
              <w:rPr>
                <w:rFonts w:asciiTheme="minorHAnsi" w:hAnsiTheme="minorHAnsi"/>
                <w:color w:val="00B050"/>
                <w:sz w:val="22"/>
                <w:szCs w:val="22"/>
              </w:rPr>
            </w:pPr>
            <w:r w:rsidRPr="00196D6F">
              <w:rPr>
                <w:rFonts w:asciiTheme="minorHAnsi" w:hAnsiTheme="minorHAnsi"/>
                <w:color w:val="00B050"/>
                <w:sz w:val="22"/>
                <w:szCs w:val="22"/>
              </w:rPr>
              <w:t>BLOK</w:t>
            </w:r>
          </w:p>
        </w:tc>
        <w:tc>
          <w:tcPr>
            <w:tcW w:w="927"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80"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53"/>
        </w:trPr>
        <w:tc>
          <w:tcPr>
            <w:tcW w:w="1300"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GA200</w:t>
            </w:r>
          </w:p>
        </w:tc>
        <w:tc>
          <w:tcPr>
            <w:tcW w:w="1276"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APF166050</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7C60A7" w:rsidRDefault="009C3297" w:rsidP="00BC5B68">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993"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APF166051</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7C60A7" w:rsidRDefault="009C3297" w:rsidP="00BC5B68">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APF166052</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7C60A7" w:rsidRDefault="009C3297" w:rsidP="00BC5B68">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OSC825</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API022073</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0A24E0" w:rsidRDefault="009C3297" w:rsidP="00BC5B68">
            <w:pPr>
              <w:jc w:val="center"/>
              <w:rPr>
                <w:rFonts w:asciiTheme="minorHAnsi" w:hAnsiTheme="minorHAnsi"/>
                <w:sz w:val="22"/>
                <w:szCs w:val="22"/>
              </w:rPr>
            </w:pPr>
          </w:p>
        </w:tc>
        <w:tc>
          <w:tcPr>
            <w:tcW w:w="1146" w:type="dxa"/>
          </w:tcPr>
          <w:p w:rsidR="009C3297" w:rsidRPr="000A24E0"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APF167153</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0A24E0" w:rsidRDefault="009C3297" w:rsidP="00BC5B68">
            <w:pPr>
              <w:jc w:val="center"/>
              <w:rPr>
                <w:rFonts w:asciiTheme="minorHAnsi" w:hAnsiTheme="minorHAnsi"/>
                <w:b/>
                <w:sz w:val="22"/>
                <w:szCs w:val="22"/>
              </w:rPr>
            </w:pPr>
            <w:r w:rsidRPr="000A24E0">
              <w:rPr>
                <w:rFonts w:asciiTheme="minorHAnsi" w:hAnsiTheme="minorHAnsi"/>
                <w:b/>
                <w:sz w:val="22"/>
                <w:szCs w:val="22"/>
              </w:rPr>
              <w:t>A</w:t>
            </w:r>
          </w:p>
        </w:tc>
        <w:tc>
          <w:tcPr>
            <w:tcW w:w="1146" w:type="dxa"/>
          </w:tcPr>
          <w:p w:rsidR="009C3297" w:rsidRPr="000A24E0"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CD1100</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APF167235</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3"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bottom w:val="single" w:sz="4" w:space="0" w:color="auto"/>
            </w:tcBorders>
          </w:tcPr>
          <w:p w:rsidR="009C3297" w:rsidRPr="000A24E0" w:rsidRDefault="009C3297" w:rsidP="00BC5B68">
            <w:pPr>
              <w:jc w:val="center"/>
              <w:rPr>
                <w:rFonts w:asciiTheme="minorHAnsi" w:hAnsiTheme="minorHAnsi"/>
                <w:b/>
                <w:sz w:val="22"/>
                <w:szCs w:val="22"/>
              </w:rPr>
            </w:pPr>
            <w:r w:rsidRPr="000A24E0">
              <w:rPr>
                <w:rFonts w:asciiTheme="minorHAnsi" w:hAnsiTheme="minorHAnsi"/>
                <w:b/>
                <w:sz w:val="22"/>
                <w:szCs w:val="22"/>
              </w:rPr>
              <w:t>A</w:t>
            </w:r>
          </w:p>
        </w:tc>
        <w:tc>
          <w:tcPr>
            <w:tcW w:w="1146" w:type="dxa"/>
            <w:tcBorders>
              <w:bottom w:val="single" w:sz="4" w:space="0" w:color="auto"/>
            </w:tcBorders>
          </w:tcPr>
          <w:p w:rsidR="009C3297" w:rsidRPr="000A24E0" w:rsidRDefault="009C3297" w:rsidP="00BC5B68">
            <w:pPr>
              <w:jc w:val="center"/>
              <w:rPr>
                <w:rFonts w:asciiTheme="minorHAnsi" w:hAnsiTheme="minorHAnsi"/>
                <w:sz w:val="22"/>
                <w:szCs w:val="22"/>
              </w:rPr>
            </w:pPr>
          </w:p>
        </w:tc>
        <w:tc>
          <w:tcPr>
            <w:tcW w:w="1180"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EWD330</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6 sztuk</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3"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Default="009C3297" w:rsidP="00BC5B68">
            <w:pPr>
              <w:jc w:val="center"/>
              <w:rPr>
                <w:rFonts w:asciiTheme="minorHAnsi" w:hAnsiTheme="minorHAnsi"/>
                <w:sz w:val="22"/>
                <w:szCs w:val="22"/>
              </w:rPr>
            </w:pPr>
          </w:p>
        </w:tc>
        <w:tc>
          <w:tcPr>
            <w:tcW w:w="1180"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top w:val="single" w:sz="4" w:space="0" w:color="auto"/>
              <w:left w:val="single" w:sz="4" w:space="0" w:color="auto"/>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r w:rsidRPr="005C5B7F">
              <w:rPr>
                <w:rFonts w:asciiTheme="minorHAnsi" w:hAnsiTheme="minorHAnsi"/>
                <w:color w:val="C00000"/>
                <w:sz w:val="22"/>
                <w:szCs w:val="22"/>
              </w:rPr>
              <w:t>BIOMASA</w:t>
            </w:r>
          </w:p>
        </w:tc>
        <w:tc>
          <w:tcPr>
            <w:tcW w:w="993"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927"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80"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GA90</w:t>
            </w:r>
          </w:p>
        </w:tc>
        <w:tc>
          <w:tcPr>
            <w:tcW w:w="1276"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API610298</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3"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GA90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 610300</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259"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API691534</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6" w:type="dxa"/>
          </w:tcPr>
          <w:p w:rsidR="009C3297" w:rsidRPr="00E16914"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API691536</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6" w:type="dxa"/>
          </w:tcPr>
          <w:p w:rsidR="009C3297" w:rsidRPr="00E16914"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CD50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API091794</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6" w:type="dxa"/>
          </w:tcPr>
          <w:p w:rsidR="009C3297" w:rsidRPr="00E16914"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GX7</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CAI635670</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0A24E0" w:rsidRDefault="009C3297" w:rsidP="00BC5B68">
            <w:pPr>
              <w:jc w:val="center"/>
              <w:rPr>
                <w:rFonts w:asciiTheme="minorHAnsi" w:hAnsiTheme="minorHAnsi"/>
                <w:sz w:val="22"/>
                <w:szCs w:val="22"/>
              </w:rPr>
            </w:pPr>
            <w:r w:rsidRPr="000A24E0">
              <w:rPr>
                <w:rFonts w:asciiTheme="minorHAnsi" w:hAnsiTheme="minorHAnsi"/>
                <w:sz w:val="22"/>
                <w:szCs w:val="22"/>
              </w:rPr>
              <w:t>B</w:t>
            </w:r>
          </w:p>
        </w:tc>
        <w:tc>
          <w:tcPr>
            <w:tcW w:w="1134" w:type="dxa"/>
            <w:tcBorders>
              <w:bottom w:val="single" w:sz="4" w:space="0" w:color="auto"/>
            </w:tcBorders>
          </w:tcPr>
          <w:p w:rsidR="009C3297" w:rsidRPr="000A24E0" w:rsidRDefault="009C3297" w:rsidP="00BC5B68">
            <w:pPr>
              <w:jc w:val="center"/>
              <w:rPr>
                <w:rFonts w:asciiTheme="minorHAnsi" w:hAnsiTheme="minorHAnsi"/>
                <w:sz w:val="22"/>
                <w:szCs w:val="22"/>
              </w:rPr>
            </w:pPr>
          </w:p>
        </w:tc>
        <w:tc>
          <w:tcPr>
            <w:tcW w:w="993"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80"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 xml:space="preserve">A </w:t>
            </w: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GA15</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API464709</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0A24E0"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0A24E0" w:rsidRDefault="009C3297" w:rsidP="00BC5B68">
            <w:pPr>
              <w:jc w:val="center"/>
              <w:rPr>
                <w:rFonts w:asciiTheme="minorHAnsi" w:hAnsiTheme="minorHAnsi"/>
                <w:sz w:val="22"/>
                <w:szCs w:val="22"/>
              </w:rPr>
            </w:pPr>
          </w:p>
        </w:tc>
        <w:tc>
          <w:tcPr>
            <w:tcW w:w="993"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Default="009C3297" w:rsidP="00BC5B68">
            <w:pPr>
              <w:jc w:val="center"/>
              <w:rPr>
                <w:rFonts w:asciiTheme="minorHAnsi" w:hAnsiTheme="minorHAnsi"/>
                <w:sz w:val="22"/>
                <w:szCs w:val="22"/>
              </w:rPr>
            </w:pPr>
          </w:p>
        </w:tc>
        <w:tc>
          <w:tcPr>
            <w:tcW w:w="1180"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OSC95</w:t>
            </w:r>
          </w:p>
        </w:tc>
        <w:tc>
          <w:tcPr>
            <w:tcW w:w="1276"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015712325</w:t>
            </w:r>
          </w:p>
        </w:tc>
        <w:tc>
          <w:tcPr>
            <w:tcW w:w="1134"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3"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Default="009C3297" w:rsidP="00BC5B68">
            <w:pPr>
              <w:jc w:val="center"/>
              <w:rPr>
                <w:rFonts w:asciiTheme="minorHAnsi" w:hAnsiTheme="minorHAnsi"/>
                <w:sz w:val="22"/>
                <w:szCs w:val="22"/>
              </w:rPr>
            </w:pPr>
          </w:p>
        </w:tc>
        <w:tc>
          <w:tcPr>
            <w:tcW w:w="1180"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DD</w:t>
            </w:r>
            <w:r>
              <w:rPr>
                <w:rFonts w:asciiTheme="minorHAnsi" w:hAnsiTheme="minorHAnsi"/>
                <w:sz w:val="22"/>
                <w:szCs w:val="22"/>
              </w:rPr>
              <w:t>P</w:t>
            </w:r>
            <w:r w:rsidRPr="00196D6F">
              <w:rPr>
                <w:rFonts w:asciiTheme="minorHAnsi" w:hAnsiTheme="minorHAnsi"/>
                <w:sz w:val="22"/>
                <w:szCs w:val="22"/>
              </w:rPr>
              <w:t>60</w:t>
            </w:r>
          </w:p>
        </w:tc>
        <w:tc>
          <w:tcPr>
            <w:tcW w:w="1276"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15712326</w:t>
            </w:r>
          </w:p>
        </w:tc>
        <w:tc>
          <w:tcPr>
            <w:tcW w:w="1134"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A</w:t>
            </w: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3"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Default="009C3297" w:rsidP="00BC5B68">
            <w:pPr>
              <w:jc w:val="center"/>
              <w:rPr>
                <w:rFonts w:asciiTheme="minorHAnsi" w:hAnsiTheme="minorHAnsi"/>
                <w:sz w:val="22"/>
                <w:szCs w:val="22"/>
              </w:rPr>
            </w:pPr>
          </w:p>
        </w:tc>
        <w:tc>
          <w:tcPr>
            <w:tcW w:w="1180"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top w:val="single" w:sz="4" w:space="0" w:color="auto"/>
              <w:left w:val="single" w:sz="4" w:space="0" w:color="auto"/>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r w:rsidRPr="005C5B7F">
              <w:rPr>
                <w:rFonts w:asciiTheme="minorHAnsi" w:hAnsiTheme="minorHAnsi"/>
                <w:color w:val="0070C0"/>
                <w:sz w:val="22"/>
                <w:szCs w:val="22"/>
              </w:rPr>
              <w:t>POZOST.</w:t>
            </w:r>
          </w:p>
        </w:tc>
        <w:tc>
          <w:tcPr>
            <w:tcW w:w="993"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927"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80"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GA160VSD</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APF152622</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3"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GA160</w:t>
            </w:r>
          </w:p>
        </w:tc>
        <w:tc>
          <w:tcPr>
            <w:tcW w:w="1276" w:type="dxa"/>
          </w:tcPr>
          <w:p w:rsidR="009C3297" w:rsidRPr="003A3153" w:rsidRDefault="009C3297" w:rsidP="00BC5B68">
            <w:pPr>
              <w:jc w:val="center"/>
              <w:rPr>
                <w:rFonts w:asciiTheme="minorHAnsi" w:hAnsiTheme="minorHAnsi"/>
                <w:sz w:val="22"/>
                <w:szCs w:val="22"/>
              </w:rPr>
            </w:pPr>
            <w:r w:rsidRPr="003A3153">
              <w:rPr>
                <w:rFonts w:asciiTheme="minorHAnsi" w:hAnsiTheme="minorHAnsi" w:cs="Arial"/>
                <w:bCs/>
                <w:sz w:val="22"/>
                <w:szCs w:val="22"/>
              </w:rPr>
              <w:t>APF220694</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D6315C" w:rsidRDefault="009C3297" w:rsidP="00BC5B68">
            <w:pPr>
              <w:jc w:val="center"/>
              <w:rPr>
                <w:rFonts w:asciiTheme="minorHAnsi" w:hAnsiTheme="minorHAnsi"/>
                <w:strike/>
                <w:color w:val="FF0000"/>
                <w:sz w:val="22"/>
                <w:szCs w:val="22"/>
              </w:rPr>
            </w:pPr>
          </w:p>
        </w:tc>
        <w:tc>
          <w:tcPr>
            <w:tcW w:w="993"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GA160</w:t>
            </w:r>
          </w:p>
        </w:tc>
        <w:tc>
          <w:tcPr>
            <w:tcW w:w="1276" w:type="dxa"/>
          </w:tcPr>
          <w:p w:rsidR="009C3297" w:rsidRPr="003A3153" w:rsidRDefault="009C3297" w:rsidP="00BC5B68">
            <w:pPr>
              <w:jc w:val="center"/>
              <w:rPr>
                <w:rFonts w:asciiTheme="minorHAnsi" w:hAnsiTheme="minorHAnsi"/>
                <w:sz w:val="22"/>
                <w:szCs w:val="22"/>
              </w:rPr>
            </w:pPr>
            <w:r w:rsidRPr="003A3153">
              <w:rPr>
                <w:rFonts w:asciiTheme="minorHAnsi" w:hAnsiTheme="minorHAnsi" w:cs="Arial"/>
                <w:bCs/>
                <w:sz w:val="22"/>
                <w:szCs w:val="22"/>
              </w:rPr>
              <w:t>APF220714</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51283F" w:rsidRDefault="009C3297" w:rsidP="00BC5B68">
            <w:pPr>
              <w:jc w:val="center"/>
              <w:rPr>
                <w:rFonts w:asciiTheme="minorHAnsi" w:hAnsiTheme="minorHAnsi"/>
                <w:color w:val="FF0000"/>
                <w:sz w:val="22"/>
                <w:szCs w:val="22"/>
              </w:rPr>
            </w:pPr>
          </w:p>
        </w:tc>
        <w:tc>
          <w:tcPr>
            <w:tcW w:w="993" w:type="dxa"/>
            <w:tcBorders>
              <w:top w:val="single" w:sz="4" w:space="0" w:color="auto"/>
            </w:tcBorders>
          </w:tcPr>
          <w:p w:rsidR="009C3297" w:rsidRPr="000A24E0" w:rsidRDefault="009C3297" w:rsidP="00BC5B68">
            <w:pPr>
              <w:jc w:val="center"/>
              <w:rPr>
                <w:rFonts w:asciiTheme="minorHAnsi" w:hAnsiTheme="minorHAnsi"/>
                <w:sz w:val="22"/>
                <w:szCs w:val="22"/>
              </w:rPr>
            </w:pPr>
            <w:r w:rsidRPr="000A24E0">
              <w:rPr>
                <w:rFonts w:asciiTheme="minorHAnsi" w:hAnsiTheme="minorHAnsi"/>
                <w:sz w:val="22"/>
                <w:szCs w:val="22"/>
              </w:rPr>
              <w:t>A</w:t>
            </w: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PD630</w:t>
            </w:r>
          </w:p>
        </w:tc>
        <w:tc>
          <w:tcPr>
            <w:tcW w:w="1276" w:type="dxa"/>
          </w:tcPr>
          <w:p w:rsidR="009C3297" w:rsidRPr="00985D0D" w:rsidRDefault="009C3297" w:rsidP="00BC5B68">
            <w:pPr>
              <w:pStyle w:val="Tytu"/>
              <w:rPr>
                <w:rFonts w:asciiTheme="minorHAnsi" w:hAnsiTheme="minorHAnsi" w:cstheme="minorHAnsi"/>
                <w:b w:val="0"/>
                <w:sz w:val="22"/>
                <w:szCs w:val="22"/>
                <w:lang w:val="en-US"/>
              </w:rPr>
            </w:pPr>
            <w:r w:rsidRPr="00985D0D">
              <w:rPr>
                <w:rFonts w:asciiTheme="minorHAnsi" w:hAnsiTheme="minorHAnsi" w:cstheme="minorHAnsi"/>
                <w:b w:val="0"/>
                <w:sz w:val="22"/>
                <w:szCs w:val="22"/>
                <w:lang w:val="en-US"/>
              </w:rPr>
              <w:t>APF220775</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51283F" w:rsidRDefault="009C3297" w:rsidP="00BC5B68">
            <w:pPr>
              <w:jc w:val="center"/>
              <w:rPr>
                <w:rFonts w:asciiTheme="minorHAnsi" w:hAnsiTheme="minorHAnsi"/>
                <w:color w:val="00B050"/>
                <w:sz w:val="22"/>
                <w:szCs w:val="22"/>
              </w:rPr>
            </w:pPr>
          </w:p>
        </w:tc>
        <w:tc>
          <w:tcPr>
            <w:tcW w:w="993" w:type="dxa"/>
            <w:tcBorders>
              <w:top w:val="single" w:sz="4" w:space="0" w:color="auto"/>
            </w:tcBorders>
          </w:tcPr>
          <w:p w:rsidR="009C3297" w:rsidRPr="000A24E0" w:rsidRDefault="009C3297" w:rsidP="00BC5B68">
            <w:pPr>
              <w:jc w:val="center"/>
              <w:rPr>
                <w:rFonts w:asciiTheme="minorHAnsi" w:hAnsiTheme="minorHAnsi"/>
                <w:sz w:val="22"/>
                <w:szCs w:val="22"/>
              </w:rPr>
            </w:pPr>
            <w:r w:rsidRPr="000A24E0">
              <w:rPr>
                <w:rFonts w:asciiTheme="minorHAnsi" w:hAnsiTheme="minorHAnsi"/>
                <w:sz w:val="22"/>
                <w:szCs w:val="22"/>
              </w:rPr>
              <w:t>A</w:t>
            </w: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DD630</w:t>
            </w:r>
          </w:p>
        </w:tc>
        <w:tc>
          <w:tcPr>
            <w:tcW w:w="1276" w:type="dxa"/>
          </w:tcPr>
          <w:p w:rsidR="009C3297" w:rsidRPr="00985D0D" w:rsidRDefault="009C3297" w:rsidP="00BC5B68">
            <w:pPr>
              <w:jc w:val="center"/>
              <w:rPr>
                <w:rFonts w:asciiTheme="minorHAnsi" w:hAnsiTheme="minorHAnsi" w:cs="Arial"/>
                <w:bCs/>
                <w:sz w:val="22"/>
                <w:szCs w:val="22"/>
              </w:rPr>
            </w:pPr>
            <w:r>
              <w:rPr>
                <w:rFonts w:asciiTheme="minorHAnsi" w:hAnsiTheme="minorHAnsi" w:cstheme="minorHAnsi"/>
                <w:sz w:val="22"/>
                <w:szCs w:val="22"/>
                <w:lang w:val="en-US"/>
              </w:rPr>
              <w:t>APF220736</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51283F" w:rsidRDefault="009C3297" w:rsidP="00BC5B68">
            <w:pPr>
              <w:jc w:val="center"/>
              <w:rPr>
                <w:rFonts w:asciiTheme="minorHAnsi" w:hAnsiTheme="minorHAnsi"/>
                <w:color w:val="00B050"/>
                <w:sz w:val="22"/>
                <w:szCs w:val="22"/>
              </w:rPr>
            </w:pPr>
          </w:p>
        </w:tc>
        <w:tc>
          <w:tcPr>
            <w:tcW w:w="993" w:type="dxa"/>
            <w:tcBorders>
              <w:top w:val="single" w:sz="4" w:space="0" w:color="auto"/>
            </w:tcBorders>
          </w:tcPr>
          <w:p w:rsidR="009C3297" w:rsidRPr="000A24E0" w:rsidRDefault="009C3297" w:rsidP="00BC5B68">
            <w:pPr>
              <w:jc w:val="center"/>
              <w:rPr>
                <w:rFonts w:asciiTheme="minorHAnsi" w:hAnsiTheme="minorHAnsi"/>
                <w:sz w:val="22"/>
                <w:szCs w:val="22"/>
              </w:rPr>
            </w:pPr>
            <w:r w:rsidRPr="000A24E0">
              <w:rPr>
                <w:rFonts w:asciiTheme="minorHAnsi" w:hAnsiTheme="minorHAnsi"/>
                <w:sz w:val="22"/>
                <w:szCs w:val="22"/>
              </w:rPr>
              <w:t>A</w:t>
            </w: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PD630</w:t>
            </w:r>
          </w:p>
        </w:tc>
        <w:tc>
          <w:tcPr>
            <w:tcW w:w="1276" w:type="dxa"/>
          </w:tcPr>
          <w:p w:rsidR="009C3297" w:rsidRPr="0081089C" w:rsidRDefault="009C3297" w:rsidP="00BC5B68">
            <w:pPr>
              <w:pStyle w:val="Tytu"/>
              <w:rPr>
                <w:rFonts w:asciiTheme="minorHAnsi" w:hAnsiTheme="minorHAnsi" w:cstheme="minorHAnsi"/>
                <w:b w:val="0"/>
                <w:sz w:val="22"/>
                <w:szCs w:val="22"/>
                <w:lang w:val="en-US"/>
              </w:rPr>
            </w:pPr>
            <w:r w:rsidRPr="0081089C">
              <w:rPr>
                <w:rFonts w:asciiTheme="minorHAnsi" w:hAnsiTheme="minorHAnsi" w:cstheme="minorHAnsi"/>
                <w:b w:val="0"/>
                <w:sz w:val="22"/>
                <w:szCs w:val="22"/>
                <w:lang w:val="en-US"/>
              </w:rPr>
              <w:t>APF220774</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272EA6" w:rsidRDefault="009C3297" w:rsidP="00BC5B68">
            <w:pPr>
              <w:jc w:val="center"/>
              <w:rPr>
                <w:rFonts w:asciiTheme="minorHAnsi" w:hAnsiTheme="minorHAnsi"/>
                <w:b/>
                <w:color w:val="FF0000"/>
                <w:sz w:val="22"/>
                <w:szCs w:val="22"/>
              </w:rPr>
            </w:pPr>
          </w:p>
        </w:tc>
        <w:tc>
          <w:tcPr>
            <w:tcW w:w="993" w:type="dxa"/>
            <w:tcBorders>
              <w:top w:val="single" w:sz="4" w:space="0" w:color="auto"/>
            </w:tcBorders>
          </w:tcPr>
          <w:p w:rsidR="009C3297" w:rsidRPr="001D37E1" w:rsidRDefault="009C3297" w:rsidP="00BC5B68">
            <w:pPr>
              <w:jc w:val="center"/>
              <w:rPr>
                <w:rFonts w:asciiTheme="minorHAnsi" w:hAnsiTheme="minorHAnsi"/>
                <w:color w:val="00B050"/>
                <w:sz w:val="22"/>
                <w:szCs w:val="22"/>
              </w:rPr>
            </w:pP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DD630</w:t>
            </w:r>
          </w:p>
        </w:tc>
        <w:tc>
          <w:tcPr>
            <w:tcW w:w="1276" w:type="dxa"/>
          </w:tcPr>
          <w:p w:rsidR="009C3297" w:rsidRPr="00985D0D" w:rsidRDefault="009C3297" w:rsidP="00BC5B68">
            <w:pPr>
              <w:jc w:val="center"/>
              <w:rPr>
                <w:rFonts w:asciiTheme="minorHAnsi" w:hAnsiTheme="minorHAnsi" w:cs="Arial"/>
                <w:bCs/>
                <w:sz w:val="22"/>
                <w:szCs w:val="22"/>
              </w:rPr>
            </w:pPr>
            <w:r>
              <w:rPr>
                <w:rFonts w:asciiTheme="minorHAnsi" w:hAnsiTheme="minorHAnsi" w:cstheme="minorHAnsi"/>
                <w:sz w:val="22"/>
                <w:szCs w:val="22"/>
                <w:lang w:val="en-US"/>
              </w:rPr>
              <w:t>APF220773</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D6315C" w:rsidRDefault="009C3297" w:rsidP="00BC5B68">
            <w:pPr>
              <w:jc w:val="center"/>
              <w:rPr>
                <w:rFonts w:asciiTheme="minorHAnsi" w:hAnsiTheme="minorHAnsi"/>
                <w:strike/>
                <w:color w:val="FF0000"/>
                <w:sz w:val="22"/>
                <w:szCs w:val="22"/>
              </w:rPr>
            </w:pPr>
          </w:p>
        </w:tc>
        <w:tc>
          <w:tcPr>
            <w:tcW w:w="993" w:type="dxa"/>
            <w:tcBorders>
              <w:top w:val="single" w:sz="4" w:space="0" w:color="auto"/>
            </w:tcBorders>
          </w:tcPr>
          <w:p w:rsidR="009C3297" w:rsidRPr="001D37E1" w:rsidRDefault="009C3297" w:rsidP="00BC5B68">
            <w:pPr>
              <w:jc w:val="center"/>
              <w:rPr>
                <w:rFonts w:asciiTheme="minorHAnsi" w:hAnsiTheme="minorHAnsi"/>
                <w:color w:val="00B050"/>
                <w:sz w:val="22"/>
                <w:szCs w:val="22"/>
              </w:rPr>
            </w:pP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GA55VSD</w:t>
            </w:r>
          </w:p>
        </w:tc>
        <w:tc>
          <w:tcPr>
            <w:tcW w:w="1276"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API665267</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993" w:type="dxa"/>
            <w:tcBorders>
              <w:top w:val="single" w:sz="4" w:space="0" w:color="auto"/>
            </w:tcBorders>
          </w:tcPr>
          <w:p w:rsidR="009C3297" w:rsidRPr="001D37E1" w:rsidRDefault="009C3297" w:rsidP="00BC5B68">
            <w:pPr>
              <w:jc w:val="center"/>
              <w:rPr>
                <w:rFonts w:asciiTheme="minorHAnsi" w:hAnsiTheme="minorHAnsi"/>
                <w:color w:val="00B050"/>
                <w:sz w:val="22"/>
                <w:szCs w:val="22"/>
              </w:rPr>
            </w:pPr>
          </w:p>
        </w:tc>
        <w:tc>
          <w:tcPr>
            <w:tcW w:w="9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80"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999"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9"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color w:val="000000" w:themeColor="text1"/>
                <w:sz w:val="22"/>
                <w:szCs w:val="22"/>
              </w:rPr>
              <w:t>API670652</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sidRPr="007C60A7">
              <w:rPr>
                <w:rFonts w:asciiTheme="minorHAnsi" w:hAnsiTheme="minorHAnsi"/>
                <w:color w:val="000000" w:themeColor="text1"/>
                <w:sz w:val="22"/>
                <w:szCs w:val="22"/>
              </w:rPr>
              <w:t>D</w:t>
            </w: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OSC1200</w:t>
            </w:r>
          </w:p>
        </w:tc>
        <w:tc>
          <w:tcPr>
            <w:tcW w:w="1276" w:type="dxa"/>
          </w:tcPr>
          <w:p w:rsidR="009C3297" w:rsidRPr="00075ECF" w:rsidRDefault="009C3297" w:rsidP="00BC5B68">
            <w:pPr>
              <w:jc w:val="center"/>
              <w:rPr>
                <w:rFonts w:asciiTheme="minorHAnsi" w:hAnsiTheme="minorHAnsi" w:cs="Arial"/>
                <w:bCs/>
                <w:sz w:val="22"/>
                <w:szCs w:val="22"/>
              </w:rPr>
            </w:pPr>
            <w:r w:rsidRPr="00075ECF">
              <w:rPr>
                <w:rFonts w:asciiTheme="minorHAnsi" w:hAnsiTheme="minorHAnsi" w:cs="Arial"/>
                <w:bCs/>
                <w:sz w:val="22"/>
                <w:szCs w:val="22"/>
              </w:rPr>
              <w:t>104537701</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p>
        </w:tc>
        <w:tc>
          <w:tcPr>
            <w:tcW w:w="1146" w:type="dxa"/>
          </w:tcPr>
          <w:p w:rsidR="009C3297"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OSC2400</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104537703</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p>
        </w:tc>
        <w:tc>
          <w:tcPr>
            <w:tcW w:w="1146" w:type="dxa"/>
          </w:tcPr>
          <w:p w:rsidR="009C3297"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 xml:space="preserve">EWD50 </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4 sztuki</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34" w:type="dxa"/>
          </w:tcPr>
          <w:p w:rsidR="009C3297" w:rsidRPr="00E16914" w:rsidRDefault="009C3297" w:rsidP="00BC5B68">
            <w:pPr>
              <w:jc w:val="center"/>
              <w:rPr>
                <w:rFonts w:asciiTheme="minorHAnsi" w:hAnsiTheme="minorHAnsi"/>
                <w:sz w:val="22"/>
                <w:szCs w:val="22"/>
              </w:rPr>
            </w:pPr>
          </w:p>
        </w:tc>
        <w:tc>
          <w:tcPr>
            <w:tcW w:w="993" w:type="dxa"/>
          </w:tcPr>
          <w:p w:rsidR="009C3297" w:rsidRPr="00E16914" w:rsidRDefault="009C3297" w:rsidP="00BC5B68">
            <w:pPr>
              <w:jc w:val="center"/>
              <w:rPr>
                <w:rFonts w:asciiTheme="minorHAnsi" w:hAnsiTheme="minorHAnsi"/>
                <w:sz w:val="22"/>
                <w:szCs w:val="22"/>
              </w:rPr>
            </w:pPr>
          </w:p>
        </w:tc>
        <w:tc>
          <w:tcPr>
            <w:tcW w:w="927" w:type="dxa"/>
          </w:tcPr>
          <w:p w:rsidR="009C3297" w:rsidRPr="00E16914" w:rsidRDefault="009C3297" w:rsidP="00BC5B68">
            <w:pPr>
              <w:jc w:val="center"/>
              <w:rPr>
                <w:rFonts w:asciiTheme="minorHAnsi" w:hAnsiTheme="minorHAnsi"/>
                <w:sz w:val="22"/>
                <w:szCs w:val="22"/>
              </w:rPr>
            </w:pPr>
          </w:p>
        </w:tc>
        <w:tc>
          <w:tcPr>
            <w:tcW w:w="1146" w:type="dxa"/>
          </w:tcPr>
          <w:p w:rsidR="009C3297" w:rsidRDefault="009C3297" w:rsidP="00BC5B68">
            <w:pPr>
              <w:jc w:val="center"/>
              <w:rPr>
                <w:rFonts w:asciiTheme="minorHAnsi" w:hAnsiTheme="minorHAnsi"/>
                <w:sz w:val="22"/>
                <w:szCs w:val="22"/>
              </w:rPr>
            </w:pPr>
          </w:p>
        </w:tc>
        <w:tc>
          <w:tcPr>
            <w:tcW w:w="1180" w:type="dxa"/>
          </w:tcPr>
          <w:p w:rsidR="009C3297" w:rsidRPr="00E16914" w:rsidRDefault="009C3297" w:rsidP="00BC5B68">
            <w:pPr>
              <w:jc w:val="center"/>
              <w:rPr>
                <w:rFonts w:asciiTheme="minorHAnsi" w:hAnsiTheme="minorHAnsi"/>
                <w:sz w:val="22"/>
                <w:szCs w:val="22"/>
              </w:rPr>
            </w:pPr>
          </w:p>
        </w:tc>
        <w:tc>
          <w:tcPr>
            <w:tcW w:w="999" w:type="dxa"/>
          </w:tcPr>
          <w:p w:rsidR="009C3297" w:rsidRPr="00E16914" w:rsidRDefault="009C3297" w:rsidP="00BC5B68">
            <w:pPr>
              <w:jc w:val="center"/>
              <w:rPr>
                <w:rFonts w:asciiTheme="minorHAnsi" w:hAnsiTheme="minorHAnsi"/>
                <w:sz w:val="22"/>
                <w:szCs w:val="22"/>
              </w:rPr>
            </w:pPr>
          </w:p>
        </w:tc>
        <w:tc>
          <w:tcPr>
            <w:tcW w:w="1259"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196D6F" w:rsidTr="00BC5B68">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OSC2400</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NR.1</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9C3297" w:rsidRPr="00196D6F" w:rsidRDefault="009C3297" w:rsidP="00BC5B68">
            <w:pPr>
              <w:jc w:val="center"/>
              <w:rPr>
                <w:rFonts w:asciiTheme="minorHAnsi" w:hAnsiTheme="minorHAnsi"/>
                <w:sz w:val="22"/>
                <w:szCs w:val="22"/>
              </w:rPr>
            </w:pPr>
          </w:p>
        </w:tc>
        <w:tc>
          <w:tcPr>
            <w:tcW w:w="993" w:type="dxa"/>
          </w:tcPr>
          <w:p w:rsidR="009C3297" w:rsidRPr="00196D6F" w:rsidRDefault="009C3297" w:rsidP="00BC5B68">
            <w:pPr>
              <w:jc w:val="center"/>
              <w:rPr>
                <w:rFonts w:asciiTheme="minorHAnsi" w:hAnsiTheme="minorHAnsi"/>
                <w:sz w:val="22"/>
                <w:szCs w:val="22"/>
              </w:rPr>
            </w:pPr>
          </w:p>
        </w:tc>
        <w:tc>
          <w:tcPr>
            <w:tcW w:w="927" w:type="dxa"/>
          </w:tcPr>
          <w:p w:rsidR="009C3297" w:rsidRPr="00196D6F" w:rsidRDefault="009C3297" w:rsidP="00BC5B68">
            <w:pPr>
              <w:jc w:val="center"/>
              <w:rPr>
                <w:rFonts w:asciiTheme="minorHAnsi" w:hAnsiTheme="minorHAnsi"/>
                <w:sz w:val="22"/>
                <w:szCs w:val="22"/>
              </w:rPr>
            </w:pPr>
          </w:p>
        </w:tc>
        <w:tc>
          <w:tcPr>
            <w:tcW w:w="1146" w:type="dxa"/>
          </w:tcPr>
          <w:p w:rsidR="009C3297" w:rsidRPr="00196D6F" w:rsidRDefault="009C3297" w:rsidP="00BC5B68">
            <w:pPr>
              <w:jc w:val="center"/>
              <w:rPr>
                <w:rFonts w:asciiTheme="minorHAnsi" w:hAnsiTheme="minorHAnsi"/>
                <w:sz w:val="22"/>
                <w:szCs w:val="22"/>
              </w:rPr>
            </w:pPr>
          </w:p>
        </w:tc>
        <w:tc>
          <w:tcPr>
            <w:tcW w:w="1180" w:type="dxa"/>
          </w:tcPr>
          <w:p w:rsidR="009C3297" w:rsidRPr="00196D6F" w:rsidRDefault="009C3297" w:rsidP="00BC5B68">
            <w:pPr>
              <w:jc w:val="center"/>
              <w:rPr>
                <w:rFonts w:asciiTheme="minorHAnsi" w:hAnsiTheme="minorHAnsi"/>
                <w:sz w:val="22"/>
                <w:szCs w:val="22"/>
              </w:rPr>
            </w:pPr>
          </w:p>
        </w:tc>
        <w:tc>
          <w:tcPr>
            <w:tcW w:w="999" w:type="dxa"/>
          </w:tcPr>
          <w:p w:rsidR="009C3297" w:rsidRPr="00196D6F" w:rsidRDefault="009C3297" w:rsidP="00BC5B68">
            <w:pPr>
              <w:jc w:val="center"/>
              <w:rPr>
                <w:rFonts w:asciiTheme="minorHAnsi" w:hAnsiTheme="minorHAnsi"/>
                <w:sz w:val="22"/>
                <w:szCs w:val="22"/>
              </w:rPr>
            </w:pPr>
          </w:p>
        </w:tc>
        <w:tc>
          <w:tcPr>
            <w:tcW w:w="1259" w:type="dxa"/>
          </w:tcPr>
          <w:p w:rsidR="009C3297" w:rsidRPr="00196D6F" w:rsidRDefault="009C3297" w:rsidP="00BC5B68">
            <w:pPr>
              <w:jc w:val="center"/>
              <w:rPr>
                <w:rFonts w:asciiTheme="minorHAnsi" w:hAnsiTheme="minorHAnsi"/>
                <w:sz w:val="22"/>
                <w:szCs w:val="22"/>
              </w:rPr>
            </w:pPr>
          </w:p>
        </w:tc>
        <w:tc>
          <w:tcPr>
            <w:tcW w:w="1146" w:type="dxa"/>
          </w:tcPr>
          <w:p w:rsidR="009C3297" w:rsidRPr="00196D6F" w:rsidRDefault="009C3297" w:rsidP="00BC5B68">
            <w:pPr>
              <w:jc w:val="center"/>
              <w:rPr>
                <w:rFonts w:asciiTheme="minorHAnsi" w:hAnsiTheme="minorHAnsi"/>
                <w:sz w:val="22"/>
                <w:szCs w:val="22"/>
              </w:rPr>
            </w:pPr>
          </w:p>
        </w:tc>
      </w:tr>
      <w:tr w:rsidR="009C3297" w:rsidRPr="00196D6F" w:rsidTr="00BC5B68">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OSC2400</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NR.2</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9C3297" w:rsidRPr="00196D6F" w:rsidRDefault="009C3297" w:rsidP="00BC5B68">
            <w:pPr>
              <w:jc w:val="center"/>
              <w:rPr>
                <w:rFonts w:asciiTheme="minorHAnsi" w:hAnsiTheme="minorHAnsi"/>
                <w:sz w:val="22"/>
                <w:szCs w:val="22"/>
              </w:rPr>
            </w:pPr>
          </w:p>
        </w:tc>
        <w:tc>
          <w:tcPr>
            <w:tcW w:w="993" w:type="dxa"/>
          </w:tcPr>
          <w:p w:rsidR="009C3297" w:rsidRPr="00196D6F" w:rsidRDefault="009C3297" w:rsidP="00BC5B68">
            <w:pPr>
              <w:jc w:val="center"/>
              <w:rPr>
                <w:rFonts w:asciiTheme="minorHAnsi" w:hAnsiTheme="minorHAnsi"/>
                <w:sz w:val="22"/>
                <w:szCs w:val="22"/>
              </w:rPr>
            </w:pPr>
          </w:p>
        </w:tc>
        <w:tc>
          <w:tcPr>
            <w:tcW w:w="927" w:type="dxa"/>
          </w:tcPr>
          <w:p w:rsidR="009C3297" w:rsidRPr="00196D6F" w:rsidRDefault="009C3297" w:rsidP="00BC5B68">
            <w:pPr>
              <w:jc w:val="center"/>
              <w:rPr>
                <w:rFonts w:asciiTheme="minorHAnsi" w:hAnsiTheme="minorHAnsi"/>
                <w:sz w:val="22"/>
                <w:szCs w:val="22"/>
              </w:rPr>
            </w:pPr>
          </w:p>
        </w:tc>
        <w:tc>
          <w:tcPr>
            <w:tcW w:w="1146" w:type="dxa"/>
          </w:tcPr>
          <w:p w:rsidR="009C3297" w:rsidRPr="00196D6F" w:rsidRDefault="009C3297" w:rsidP="00BC5B68">
            <w:pPr>
              <w:jc w:val="center"/>
              <w:rPr>
                <w:rFonts w:asciiTheme="minorHAnsi" w:hAnsiTheme="minorHAnsi"/>
                <w:sz w:val="22"/>
                <w:szCs w:val="22"/>
              </w:rPr>
            </w:pPr>
          </w:p>
        </w:tc>
        <w:tc>
          <w:tcPr>
            <w:tcW w:w="1180" w:type="dxa"/>
          </w:tcPr>
          <w:p w:rsidR="009C3297" w:rsidRPr="00196D6F" w:rsidRDefault="009C3297" w:rsidP="00BC5B68">
            <w:pPr>
              <w:jc w:val="center"/>
              <w:rPr>
                <w:rFonts w:asciiTheme="minorHAnsi" w:hAnsiTheme="minorHAnsi"/>
                <w:sz w:val="22"/>
                <w:szCs w:val="22"/>
              </w:rPr>
            </w:pPr>
          </w:p>
        </w:tc>
        <w:tc>
          <w:tcPr>
            <w:tcW w:w="999" w:type="dxa"/>
          </w:tcPr>
          <w:p w:rsidR="009C3297" w:rsidRPr="00196D6F" w:rsidRDefault="009C3297" w:rsidP="00BC5B68">
            <w:pPr>
              <w:jc w:val="center"/>
              <w:rPr>
                <w:rFonts w:asciiTheme="minorHAnsi" w:hAnsiTheme="minorHAnsi"/>
                <w:sz w:val="22"/>
                <w:szCs w:val="22"/>
              </w:rPr>
            </w:pPr>
          </w:p>
        </w:tc>
        <w:tc>
          <w:tcPr>
            <w:tcW w:w="1259" w:type="dxa"/>
          </w:tcPr>
          <w:p w:rsidR="009C3297" w:rsidRPr="00196D6F" w:rsidRDefault="009C3297" w:rsidP="00BC5B68">
            <w:pPr>
              <w:jc w:val="center"/>
              <w:rPr>
                <w:rFonts w:asciiTheme="minorHAnsi" w:hAnsiTheme="minorHAnsi"/>
                <w:sz w:val="22"/>
                <w:szCs w:val="22"/>
              </w:rPr>
            </w:pPr>
          </w:p>
        </w:tc>
        <w:tc>
          <w:tcPr>
            <w:tcW w:w="1146" w:type="dxa"/>
          </w:tcPr>
          <w:p w:rsidR="009C3297" w:rsidRPr="00196D6F" w:rsidRDefault="009C3297" w:rsidP="00BC5B68">
            <w:pPr>
              <w:jc w:val="center"/>
              <w:rPr>
                <w:rFonts w:asciiTheme="minorHAnsi" w:hAnsiTheme="minorHAnsi"/>
                <w:sz w:val="22"/>
                <w:szCs w:val="22"/>
              </w:rPr>
            </w:pPr>
          </w:p>
        </w:tc>
      </w:tr>
    </w:tbl>
    <w:p w:rsidR="009C3297" w:rsidRPr="00196D6F" w:rsidRDefault="009C3297" w:rsidP="009C3297">
      <w:pPr>
        <w:spacing w:line="276" w:lineRule="auto"/>
        <w:rPr>
          <w:rFonts w:asciiTheme="minorHAnsi" w:hAnsiTheme="minorHAnsi" w:cstheme="minorHAnsi"/>
          <w:sz w:val="22"/>
          <w:szCs w:val="22"/>
          <w:u w:val="single"/>
        </w:rPr>
      </w:pPr>
    </w:p>
    <w:p w:rsidR="009C3297" w:rsidRDefault="009C3297" w:rsidP="009C3297">
      <w:pPr>
        <w:spacing w:line="276" w:lineRule="auto"/>
        <w:rPr>
          <w:rFonts w:asciiTheme="minorHAnsi" w:hAnsiTheme="minorHAnsi" w:cstheme="minorHAnsi"/>
          <w:sz w:val="22"/>
          <w:szCs w:val="22"/>
          <w:u w:val="single"/>
        </w:rPr>
      </w:pPr>
    </w:p>
    <w:p w:rsidR="009C3297" w:rsidRDefault="009C3297" w:rsidP="009C3297">
      <w:pPr>
        <w:spacing w:line="276" w:lineRule="auto"/>
        <w:rPr>
          <w:rFonts w:asciiTheme="minorHAnsi" w:hAnsiTheme="minorHAnsi" w:cstheme="minorHAnsi"/>
          <w:sz w:val="22"/>
          <w:szCs w:val="22"/>
          <w:u w:val="single"/>
        </w:rPr>
      </w:pPr>
    </w:p>
    <w:tbl>
      <w:tblPr>
        <w:tblStyle w:val="Tabela-Siatka"/>
        <w:tblW w:w="16044" w:type="dxa"/>
        <w:tblInd w:w="-461" w:type="dxa"/>
        <w:tblLayout w:type="fixed"/>
        <w:tblLook w:val="04A0" w:firstRow="1" w:lastRow="0" w:firstColumn="1" w:lastColumn="0" w:noHBand="0" w:noVBand="1"/>
      </w:tblPr>
      <w:tblGrid>
        <w:gridCol w:w="1300"/>
        <w:gridCol w:w="1276"/>
        <w:gridCol w:w="1134"/>
        <w:gridCol w:w="1141"/>
        <w:gridCol w:w="1275"/>
        <w:gridCol w:w="1134"/>
        <w:gridCol w:w="1134"/>
        <w:gridCol w:w="1134"/>
        <w:gridCol w:w="851"/>
        <w:gridCol w:w="1127"/>
        <w:gridCol w:w="1134"/>
        <w:gridCol w:w="1112"/>
        <w:gridCol w:w="1146"/>
        <w:gridCol w:w="1146"/>
      </w:tblGrid>
      <w:tr w:rsidR="009C3297" w:rsidRPr="00E16914" w:rsidTr="00902030">
        <w:trPr>
          <w:trHeight w:val="630"/>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b/>
                <w:bCs/>
                <w:sz w:val="22"/>
                <w:szCs w:val="22"/>
              </w:rPr>
              <w:t>Oznaczenie sprężarki</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b/>
                <w:bCs/>
                <w:sz w:val="22"/>
                <w:szCs w:val="22"/>
              </w:rPr>
              <w:t>Numer seryjny</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Sierpień</w:t>
            </w:r>
            <w:r>
              <w:rPr>
                <w:rFonts w:asciiTheme="minorHAnsi" w:hAnsiTheme="minorHAnsi"/>
                <w:sz w:val="22"/>
                <w:szCs w:val="22"/>
              </w:rPr>
              <w:br/>
              <w:t>2020</w:t>
            </w: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Wrzesień</w:t>
            </w:r>
            <w:r>
              <w:rPr>
                <w:rFonts w:asciiTheme="minorHAnsi" w:hAnsiTheme="minorHAnsi"/>
                <w:sz w:val="22"/>
                <w:szCs w:val="22"/>
              </w:rPr>
              <w:br/>
              <w:t>2020</w:t>
            </w: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Październik</w:t>
            </w:r>
            <w:r>
              <w:rPr>
                <w:rFonts w:asciiTheme="minorHAnsi" w:hAnsiTheme="minorHAnsi"/>
                <w:sz w:val="22"/>
                <w:szCs w:val="22"/>
              </w:rPr>
              <w:br/>
              <w:t>2020</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Listopad</w:t>
            </w:r>
            <w:r>
              <w:rPr>
                <w:rFonts w:asciiTheme="minorHAnsi" w:hAnsiTheme="minorHAnsi"/>
                <w:sz w:val="22"/>
                <w:szCs w:val="22"/>
              </w:rPr>
              <w:br/>
              <w:t>2020</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Grudzień</w:t>
            </w:r>
            <w:r>
              <w:rPr>
                <w:rFonts w:asciiTheme="minorHAnsi" w:hAnsiTheme="minorHAnsi"/>
                <w:sz w:val="22"/>
                <w:szCs w:val="22"/>
              </w:rPr>
              <w:br/>
              <w:t>2020</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Styczeń</w:t>
            </w:r>
            <w:r>
              <w:rPr>
                <w:rFonts w:asciiTheme="minorHAnsi" w:hAnsiTheme="minorHAnsi"/>
                <w:sz w:val="22"/>
                <w:szCs w:val="22"/>
              </w:rPr>
              <w:br/>
              <w:t>2021</w:t>
            </w:r>
          </w:p>
        </w:tc>
        <w:tc>
          <w:tcPr>
            <w:tcW w:w="851"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Luty</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2021</w:t>
            </w:r>
          </w:p>
        </w:tc>
        <w:tc>
          <w:tcPr>
            <w:tcW w:w="1127"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Marzec</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2021</w:t>
            </w:r>
          </w:p>
        </w:tc>
        <w:tc>
          <w:tcPr>
            <w:tcW w:w="1134"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Kwiecień</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2021</w:t>
            </w:r>
          </w:p>
        </w:tc>
        <w:tc>
          <w:tcPr>
            <w:tcW w:w="1112"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Maj</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2021</w:t>
            </w:r>
          </w:p>
        </w:tc>
        <w:tc>
          <w:tcPr>
            <w:tcW w:w="1146"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Czerwiec</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2021</w:t>
            </w:r>
          </w:p>
        </w:tc>
        <w:tc>
          <w:tcPr>
            <w:tcW w:w="1146" w:type="dxa"/>
            <w:tcBorders>
              <w:bottom w:val="single" w:sz="4" w:space="0" w:color="auto"/>
            </w:tcBorders>
          </w:tcPr>
          <w:p w:rsidR="009C3297" w:rsidRDefault="009C3297" w:rsidP="00BC5B68">
            <w:pPr>
              <w:jc w:val="center"/>
              <w:rPr>
                <w:rFonts w:asciiTheme="minorHAnsi" w:hAnsiTheme="minorHAnsi"/>
                <w:sz w:val="22"/>
                <w:szCs w:val="22"/>
              </w:rPr>
            </w:pPr>
            <w:r>
              <w:rPr>
                <w:rFonts w:asciiTheme="minorHAnsi" w:hAnsiTheme="minorHAnsi"/>
                <w:sz w:val="22"/>
                <w:szCs w:val="22"/>
              </w:rPr>
              <w:t>Lipiec</w:t>
            </w:r>
          </w:p>
          <w:p w:rsidR="009C3297" w:rsidRPr="00E16914" w:rsidRDefault="009C3297" w:rsidP="00BC5B68">
            <w:pPr>
              <w:jc w:val="center"/>
              <w:rPr>
                <w:rFonts w:asciiTheme="minorHAnsi" w:hAnsiTheme="minorHAnsi"/>
                <w:sz w:val="22"/>
                <w:szCs w:val="22"/>
              </w:rPr>
            </w:pPr>
            <w:r>
              <w:rPr>
                <w:rFonts w:asciiTheme="minorHAnsi" w:hAnsiTheme="minorHAnsi"/>
                <w:sz w:val="22"/>
                <w:szCs w:val="22"/>
              </w:rPr>
              <w:t>2021</w:t>
            </w:r>
          </w:p>
        </w:tc>
      </w:tr>
      <w:tr w:rsidR="009C3297" w:rsidRPr="00E16914" w:rsidTr="00902030">
        <w:trPr>
          <w:trHeight w:val="253"/>
        </w:trPr>
        <w:tc>
          <w:tcPr>
            <w:tcW w:w="1300" w:type="dxa"/>
            <w:tcBorders>
              <w:top w:val="single" w:sz="4" w:space="0" w:color="auto"/>
              <w:left w:val="single" w:sz="4" w:space="0" w:color="auto"/>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196D6F" w:rsidRDefault="009C3297" w:rsidP="00BC5B68">
            <w:pPr>
              <w:jc w:val="center"/>
              <w:rPr>
                <w:rFonts w:asciiTheme="minorHAnsi" w:hAnsiTheme="minorHAnsi"/>
                <w:color w:val="00B050"/>
                <w:sz w:val="22"/>
                <w:szCs w:val="22"/>
              </w:rPr>
            </w:pPr>
            <w:r w:rsidRPr="00196D6F">
              <w:rPr>
                <w:rFonts w:asciiTheme="minorHAnsi" w:hAnsiTheme="minorHAnsi"/>
                <w:color w:val="00B050"/>
                <w:sz w:val="22"/>
                <w:szCs w:val="22"/>
              </w:rPr>
              <w:t>ZIELONY</w:t>
            </w:r>
          </w:p>
        </w:tc>
        <w:tc>
          <w:tcPr>
            <w:tcW w:w="1134" w:type="dxa"/>
            <w:tcBorders>
              <w:top w:val="single" w:sz="4" w:space="0" w:color="auto"/>
              <w:left w:val="nil"/>
              <w:bottom w:val="single" w:sz="4" w:space="0" w:color="auto"/>
              <w:right w:val="nil"/>
            </w:tcBorders>
          </w:tcPr>
          <w:p w:rsidR="009C3297" w:rsidRPr="00196D6F" w:rsidRDefault="009C3297" w:rsidP="00BC5B68">
            <w:pPr>
              <w:jc w:val="center"/>
              <w:rPr>
                <w:rFonts w:asciiTheme="minorHAnsi" w:hAnsiTheme="minorHAnsi"/>
                <w:color w:val="00B050"/>
                <w:sz w:val="22"/>
                <w:szCs w:val="22"/>
              </w:rPr>
            </w:pPr>
            <w:r w:rsidRPr="00196D6F">
              <w:rPr>
                <w:rFonts w:asciiTheme="minorHAnsi" w:hAnsiTheme="minorHAnsi"/>
                <w:color w:val="00B050"/>
                <w:sz w:val="22"/>
                <w:szCs w:val="22"/>
              </w:rPr>
              <w:t>BLOK</w:t>
            </w: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85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27"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12"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GA200</w:t>
            </w:r>
          </w:p>
        </w:tc>
        <w:tc>
          <w:tcPr>
            <w:tcW w:w="1276"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APF166050</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85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12"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APF166051</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APF166052</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OSC825</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API022073</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p>
        </w:tc>
        <w:tc>
          <w:tcPr>
            <w:tcW w:w="851" w:type="dxa"/>
          </w:tcPr>
          <w:p w:rsidR="009C3297" w:rsidRPr="00902030" w:rsidRDefault="009C3297" w:rsidP="00BC5B68">
            <w:pPr>
              <w:jc w:val="center"/>
              <w:rPr>
                <w:rFonts w:asciiTheme="minorHAnsi" w:hAnsiTheme="minorHAnsi"/>
                <w:sz w:val="22"/>
                <w:szCs w:val="22"/>
              </w:rPr>
            </w:pPr>
          </w:p>
        </w:tc>
        <w:tc>
          <w:tcPr>
            <w:tcW w:w="1127" w:type="dxa"/>
          </w:tcPr>
          <w:p w:rsidR="009C3297" w:rsidRPr="00902030"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APF167153</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p>
        </w:tc>
        <w:tc>
          <w:tcPr>
            <w:tcW w:w="851" w:type="dxa"/>
          </w:tcPr>
          <w:p w:rsidR="009C3297" w:rsidRPr="00902030" w:rsidRDefault="009C3297" w:rsidP="00BC5B68">
            <w:pPr>
              <w:jc w:val="center"/>
              <w:rPr>
                <w:rFonts w:asciiTheme="minorHAnsi" w:hAnsiTheme="minorHAnsi"/>
                <w:b/>
                <w:sz w:val="22"/>
                <w:szCs w:val="22"/>
              </w:rPr>
            </w:pPr>
            <w:r w:rsidRPr="00902030">
              <w:rPr>
                <w:rFonts w:asciiTheme="minorHAnsi" w:hAnsiTheme="minorHAnsi"/>
                <w:b/>
                <w:sz w:val="22"/>
                <w:szCs w:val="22"/>
              </w:rPr>
              <w:t>A</w:t>
            </w:r>
          </w:p>
        </w:tc>
        <w:tc>
          <w:tcPr>
            <w:tcW w:w="1127" w:type="dxa"/>
          </w:tcPr>
          <w:p w:rsidR="009C3297" w:rsidRPr="00902030"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APF167235</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p>
        </w:tc>
        <w:tc>
          <w:tcPr>
            <w:tcW w:w="851" w:type="dxa"/>
          </w:tcPr>
          <w:p w:rsidR="009C3297" w:rsidRPr="00902030" w:rsidRDefault="009C3297" w:rsidP="00BC5B68">
            <w:pPr>
              <w:jc w:val="center"/>
              <w:rPr>
                <w:rFonts w:asciiTheme="minorHAnsi" w:hAnsiTheme="minorHAnsi"/>
                <w:b/>
                <w:sz w:val="22"/>
                <w:szCs w:val="22"/>
              </w:rPr>
            </w:pPr>
            <w:r w:rsidRPr="00902030">
              <w:rPr>
                <w:rFonts w:asciiTheme="minorHAnsi" w:hAnsiTheme="minorHAnsi"/>
                <w:b/>
                <w:sz w:val="22"/>
                <w:szCs w:val="22"/>
              </w:rPr>
              <w:t>A</w:t>
            </w:r>
          </w:p>
        </w:tc>
        <w:tc>
          <w:tcPr>
            <w:tcW w:w="1127" w:type="dxa"/>
          </w:tcPr>
          <w:p w:rsidR="009C3297" w:rsidRPr="00902030"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lastRenderedPageBreak/>
              <w:t>EWD330</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6 sztuk</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85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27" w:type="dxa"/>
            <w:tcBorders>
              <w:bottom w:val="single" w:sz="4" w:space="0" w:color="auto"/>
            </w:tcBorders>
          </w:tcPr>
          <w:p w:rsidR="009C3297"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12"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Borders>
              <w:top w:val="single" w:sz="4" w:space="0" w:color="auto"/>
              <w:left w:val="single" w:sz="4" w:space="0" w:color="auto"/>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r w:rsidRPr="00437C4B">
              <w:rPr>
                <w:rFonts w:asciiTheme="minorHAnsi" w:hAnsiTheme="minorHAnsi"/>
                <w:color w:val="C00000"/>
                <w:sz w:val="22"/>
                <w:szCs w:val="22"/>
              </w:rPr>
              <w:t>BIOMASA</w:t>
            </w: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85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27"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12"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GA90</w:t>
            </w:r>
          </w:p>
        </w:tc>
        <w:tc>
          <w:tcPr>
            <w:tcW w:w="1276"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API610298</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Pr="007C60A7" w:rsidRDefault="009C3297" w:rsidP="00BC5B68">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85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27"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12"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GA90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 610300</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7C60A7" w:rsidRDefault="009C3297" w:rsidP="00BC5B68">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API691534</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API691536</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CD50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API091794</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GX7</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CAI635670</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GA15</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API464709</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sidRPr="007C60A7">
              <w:rPr>
                <w:rFonts w:asciiTheme="minorHAnsi" w:hAnsiTheme="minorHAnsi"/>
                <w:color w:val="000000" w:themeColor="text1"/>
                <w:sz w:val="22"/>
                <w:szCs w:val="22"/>
              </w:rPr>
              <w:t>D</w:t>
            </w: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851"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27" w:type="dxa"/>
            <w:tcBorders>
              <w:bottom w:val="single" w:sz="4" w:space="0" w:color="auto"/>
            </w:tcBorders>
          </w:tcPr>
          <w:p w:rsidR="009C3297"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12"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OSC95</w:t>
            </w:r>
          </w:p>
        </w:tc>
        <w:tc>
          <w:tcPr>
            <w:tcW w:w="1276"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015712325</w:t>
            </w:r>
          </w:p>
        </w:tc>
        <w:tc>
          <w:tcPr>
            <w:tcW w:w="1134"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41" w:type="dxa"/>
            <w:tcBorders>
              <w:bottom w:val="single" w:sz="4" w:space="0" w:color="auto"/>
            </w:tcBorders>
          </w:tcPr>
          <w:p w:rsidR="009C3297" w:rsidRPr="00196D6F"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85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27" w:type="dxa"/>
            <w:tcBorders>
              <w:bottom w:val="single" w:sz="4" w:space="0" w:color="auto"/>
            </w:tcBorders>
          </w:tcPr>
          <w:p w:rsidR="009C3297"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12"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DDp60</w:t>
            </w:r>
          </w:p>
        </w:tc>
        <w:tc>
          <w:tcPr>
            <w:tcW w:w="1276"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15712326</w:t>
            </w:r>
          </w:p>
        </w:tc>
        <w:tc>
          <w:tcPr>
            <w:tcW w:w="1134"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A</w:t>
            </w:r>
          </w:p>
        </w:tc>
        <w:tc>
          <w:tcPr>
            <w:tcW w:w="1141" w:type="dxa"/>
            <w:tcBorders>
              <w:bottom w:val="single" w:sz="4" w:space="0" w:color="auto"/>
            </w:tcBorders>
          </w:tcPr>
          <w:p w:rsidR="009C3297" w:rsidRPr="00196D6F"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85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27" w:type="dxa"/>
            <w:tcBorders>
              <w:bottom w:val="single" w:sz="4" w:space="0" w:color="auto"/>
            </w:tcBorders>
          </w:tcPr>
          <w:p w:rsidR="009C3297"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12"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Borders>
              <w:top w:val="single" w:sz="4" w:space="0" w:color="auto"/>
              <w:left w:val="single" w:sz="4" w:space="0" w:color="auto"/>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r w:rsidRPr="00437C4B">
              <w:rPr>
                <w:rFonts w:asciiTheme="minorHAnsi" w:hAnsiTheme="minorHAnsi"/>
                <w:color w:val="0070C0"/>
                <w:sz w:val="22"/>
                <w:szCs w:val="22"/>
              </w:rPr>
              <w:t>POZOST.</w:t>
            </w: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85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27"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12"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GA160VSD</w:t>
            </w:r>
          </w:p>
        </w:tc>
        <w:tc>
          <w:tcPr>
            <w:tcW w:w="1276"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APF152622</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85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27"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12"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GA160</w:t>
            </w:r>
          </w:p>
        </w:tc>
        <w:tc>
          <w:tcPr>
            <w:tcW w:w="1276" w:type="dxa"/>
          </w:tcPr>
          <w:p w:rsidR="009C3297" w:rsidRPr="003A3153" w:rsidRDefault="009C3297" w:rsidP="00BC5B68">
            <w:pPr>
              <w:jc w:val="center"/>
              <w:rPr>
                <w:rFonts w:asciiTheme="minorHAnsi" w:hAnsiTheme="minorHAnsi"/>
                <w:sz w:val="22"/>
                <w:szCs w:val="22"/>
              </w:rPr>
            </w:pPr>
            <w:r w:rsidRPr="003A3153">
              <w:rPr>
                <w:rFonts w:asciiTheme="minorHAnsi" w:hAnsiTheme="minorHAnsi" w:cs="Arial"/>
                <w:bCs/>
                <w:sz w:val="22"/>
                <w:szCs w:val="22"/>
              </w:rPr>
              <w:t>APF220694</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0826EE" w:rsidRDefault="009C3297" w:rsidP="00BC5B68">
            <w:pPr>
              <w:jc w:val="center"/>
              <w:rPr>
                <w:rFonts w:asciiTheme="minorHAnsi" w:hAnsiTheme="minorHAnsi"/>
                <w:sz w:val="22"/>
                <w:szCs w:val="22"/>
              </w:rPr>
            </w:pPr>
            <w:r w:rsidRPr="000826EE">
              <w:rPr>
                <w:rFonts w:asciiTheme="minorHAnsi" w:hAnsiTheme="minorHAnsi"/>
                <w:sz w:val="22"/>
                <w:szCs w:val="22"/>
              </w:rPr>
              <w:t>C</w:t>
            </w:r>
          </w:p>
        </w:tc>
        <w:tc>
          <w:tcPr>
            <w:tcW w:w="1275"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851" w:type="dxa"/>
          </w:tcPr>
          <w:p w:rsidR="009C3297" w:rsidRPr="000826EE" w:rsidRDefault="009C3297" w:rsidP="00BC5B68">
            <w:pPr>
              <w:jc w:val="center"/>
              <w:rPr>
                <w:rFonts w:asciiTheme="minorHAnsi" w:hAnsiTheme="minorHAnsi"/>
                <w:strike/>
                <w:sz w:val="22"/>
                <w:szCs w:val="22"/>
              </w:rPr>
            </w:pPr>
          </w:p>
        </w:tc>
        <w:tc>
          <w:tcPr>
            <w:tcW w:w="1127" w:type="dxa"/>
          </w:tcPr>
          <w:p w:rsidR="009C3297" w:rsidRPr="00902030" w:rsidRDefault="009C3297" w:rsidP="00BC5B68">
            <w:pPr>
              <w:jc w:val="center"/>
              <w:rPr>
                <w:rFonts w:asciiTheme="minorHAnsi" w:hAnsiTheme="minorHAnsi"/>
                <w:b/>
                <w:sz w:val="22"/>
                <w:szCs w:val="22"/>
              </w:rPr>
            </w:pPr>
            <w:r w:rsidRPr="00902030">
              <w:rPr>
                <w:rFonts w:asciiTheme="minorHAnsi" w:hAnsiTheme="minorHAnsi"/>
                <w:b/>
                <w:sz w:val="22"/>
                <w:szCs w:val="22"/>
              </w:rPr>
              <w:t>A</w:t>
            </w:r>
          </w:p>
        </w:tc>
        <w:tc>
          <w:tcPr>
            <w:tcW w:w="1134" w:type="dxa"/>
          </w:tcPr>
          <w:p w:rsidR="009C3297" w:rsidRPr="00902030" w:rsidRDefault="009C3297" w:rsidP="00BC5B68">
            <w:pPr>
              <w:jc w:val="center"/>
              <w:rPr>
                <w:rFonts w:asciiTheme="minorHAnsi" w:hAnsiTheme="minorHAnsi"/>
                <w:sz w:val="22"/>
                <w:szCs w:val="22"/>
              </w:rPr>
            </w:pPr>
          </w:p>
        </w:tc>
        <w:tc>
          <w:tcPr>
            <w:tcW w:w="1112" w:type="dxa"/>
          </w:tcPr>
          <w:p w:rsidR="009C3297" w:rsidRPr="000826EE" w:rsidRDefault="009C3297" w:rsidP="00BC5B68">
            <w:pPr>
              <w:jc w:val="center"/>
              <w:rPr>
                <w:rFonts w:asciiTheme="minorHAnsi" w:hAnsiTheme="minorHAnsi"/>
                <w:sz w:val="22"/>
                <w:szCs w:val="22"/>
              </w:rPr>
            </w:pPr>
          </w:p>
        </w:tc>
        <w:tc>
          <w:tcPr>
            <w:tcW w:w="1146" w:type="dxa"/>
          </w:tcPr>
          <w:p w:rsidR="009C3297" w:rsidRPr="008F3CC7" w:rsidRDefault="009C3297" w:rsidP="00BC5B68">
            <w:pPr>
              <w:jc w:val="center"/>
              <w:rPr>
                <w:rFonts w:asciiTheme="minorHAnsi" w:hAnsiTheme="minorHAnsi"/>
                <w:strike/>
                <w:sz w:val="22"/>
                <w:szCs w:val="22"/>
              </w:rPr>
            </w:pPr>
          </w:p>
        </w:tc>
        <w:tc>
          <w:tcPr>
            <w:tcW w:w="1146" w:type="dxa"/>
          </w:tcPr>
          <w:p w:rsidR="009C3297" w:rsidRPr="000826EE"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GA160</w:t>
            </w:r>
          </w:p>
        </w:tc>
        <w:tc>
          <w:tcPr>
            <w:tcW w:w="1276" w:type="dxa"/>
          </w:tcPr>
          <w:p w:rsidR="009C3297" w:rsidRPr="003A3153" w:rsidRDefault="009C3297" w:rsidP="00BC5B68">
            <w:pPr>
              <w:jc w:val="center"/>
              <w:rPr>
                <w:rFonts w:asciiTheme="minorHAnsi" w:hAnsiTheme="minorHAnsi"/>
                <w:sz w:val="22"/>
                <w:szCs w:val="22"/>
              </w:rPr>
            </w:pPr>
            <w:r w:rsidRPr="003A3153">
              <w:rPr>
                <w:rFonts w:asciiTheme="minorHAnsi" w:hAnsiTheme="minorHAnsi" w:cs="Arial"/>
                <w:bCs/>
                <w:sz w:val="22"/>
                <w:szCs w:val="22"/>
              </w:rPr>
              <w:t>APF220714</w:t>
            </w:r>
          </w:p>
        </w:tc>
        <w:tc>
          <w:tcPr>
            <w:tcW w:w="1134" w:type="dxa"/>
          </w:tcPr>
          <w:p w:rsidR="009C3297" w:rsidRPr="001D37E1" w:rsidRDefault="009C3297" w:rsidP="00BC5B68">
            <w:pPr>
              <w:jc w:val="center"/>
              <w:rPr>
                <w:rFonts w:asciiTheme="minorHAnsi" w:hAnsiTheme="minorHAnsi"/>
                <w:color w:val="00B050"/>
                <w:sz w:val="22"/>
                <w:szCs w:val="22"/>
              </w:rPr>
            </w:pPr>
          </w:p>
        </w:tc>
        <w:tc>
          <w:tcPr>
            <w:tcW w:w="1141" w:type="dxa"/>
          </w:tcPr>
          <w:p w:rsidR="009C3297" w:rsidRPr="000826EE" w:rsidRDefault="009C3297" w:rsidP="00BC5B68">
            <w:pPr>
              <w:jc w:val="center"/>
              <w:rPr>
                <w:rFonts w:asciiTheme="minorHAnsi" w:hAnsiTheme="minorHAnsi"/>
                <w:sz w:val="22"/>
                <w:szCs w:val="22"/>
              </w:rPr>
            </w:pPr>
          </w:p>
        </w:tc>
        <w:tc>
          <w:tcPr>
            <w:tcW w:w="1275" w:type="dxa"/>
          </w:tcPr>
          <w:p w:rsidR="009C3297" w:rsidRPr="000826EE" w:rsidRDefault="009C3297" w:rsidP="00BC5B68">
            <w:pPr>
              <w:jc w:val="center"/>
              <w:rPr>
                <w:rFonts w:asciiTheme="minorHAnsi" w:hAnsiTheme="minorHAnsi"/>
                <w:sz w:val="22"/>
                <w:szCs w:val="22"/>
              </w:rPr>
            </w:pPr>
            <w:r w:rsidRPr="000826EE">
              <w:rPr>
                <w:rFonts w:asciiTheme="minorHAnsi" w:hAnsiTheme="minorHAnsi"/>
                <w:sz w:val="22"/>
                <w:szCs w:val="22"/>
              </w:rPr>
              <w:t>C</w:t>
            </w: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851" w:type="dxa"/>
          </w:tcPr>
          <w:p w:rsidR="009C3297" w:rsidRPr="000826EE" w:rsidRDefault="009C3297" w:rsidP="00BC5B68">
            <w:pPr>
              <w:jc w:val="center"/>
              <w:rPr>
                <w:rFonts w:asciiTheme="minorHAnsi" w:hAnsiTheme="minorHAnsi"/>
                <w:strike/>
                <w:sz w:val="22"/>
                <w:szCs w:val="22"/>
              </w:rPr>
            </w:pPr>
          </w:p>
        </w:tc>
        <w:tc>
          <w:tcPr>
            <w:tcW w:w="1127" w:type="dxa"/>
          </w:tcPr>
          <w:p w:rsidR="009C3297" w:rsidRPr="00902030"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b/>
                <w:sz w:val="22"/>
                <w:szCs w:val="22"/>
              </w:rPr>
            </w:pPr>
            <w:r w:rsidRPr="00902030">
              <w:rPr>
                <w:rFonts w:asciiTheme="minorHAnsi" w:hAnsiTheme="minorHAnsi"/>
                <w:b/>
                <w:sz w:val="22"/>
                <w:szCs w:val="22"/>
              </w:rPr>
              <w:t>A</w:t>
            </w:r>
          </w:p>
        </w:tc>
        <w:tc>
          <w:tcPr>
            <w:tcW w:w="1112" w:type="dxa"/>
          </w:tcPr>
          <w:p w:rsidR="009C3297" w:rsidRPr="000826EE" w:rsidRDefault="009C3297" w:rsidP="00BC5B68">
            <w:pPr>
              <w:jc w:val="center"/>
              <w:rPr>
                <w:rFonts w:asciiTheme="minorHAnsi" w:hAnsiTheme="minorHAnsi"/>
                <w:sz w:val="22"/>
                <w:szCs w:val="22"/>
              </w:rPr>
            </w:pPr>
          </w:p>
        </w:tc>
        <w:tc>
          <w:tcPr>
            <w:tcW w:w="1146" w:type="dxa"/>
          </w:tcPr>
          <w:p w:rsidR="009C3297" w:rsidRPr="000826EE" w:rsidRDefault="009C3297" w:rsidP="00BC5B68">
            <w:pPr>
              <w:jc w:val="center"/>
              <w:rPr>
                <w:rFonts w:asciiTheme="minorHAnsi" w:hAnsiTheme="minorHAnsi"/>
                <w:sz w:val="22"/>
                <w:szCs w:val="22"/>
              </w:rPr>
            </w:pPr>
          </w:p>
        </w:tc>
        <w:tc>
          <w:tcPr>
            <w:tcW w:w="1146" w:type="dxa"/>
          </w:tcPr>
          <w:p w:rsidR="009C3297" w:rsidRPr="008F3CC7" w:rsidRDefault="009C3297" w:rsidP="00BC5B68">
            <w:pPr>
              <w:jc w:val="center"/>
              <w:rPr>
                <w:rFonts w:asciiTheme="minorHAnsi" w:hAnsiTheme="minorHAnsi"/>
                <w:strike/>
                <w:sz w:val="22"/>
                <w:szCs w:val="22"/>
              </w:rPr>
            </w:pPr>
          </w:p>
        </w:tc>
      </w:tr>
      <w:tr w:rsidR="009C3297" w:rsidRPr="00E16914" w:rsidTr="00902030">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PD630</w:t>
            </w:r>
          </w:p>
        </w:tc>
        <w:tc>
          <w:tcPr>
            <w:tcW w:w="1276" w:type="dxa"/>
          </w:tcPr>
          <w:p w:rsidR="009C3297" w:rsidRPr="00985D0D" w:rsidRDefault="009C3297" w:rsidP="00BC5B68">
            <w:pPr>
              <w:pStyle w:val="Tytu"/>
              <w:rPr>
                <w:rFonts w:asciiTheme="minorHAnsi" w:hAnsiTheme="minorHAnsi" w:cstheme="minorHAnsi"/>
                <w:b w:val="0"/>
                <w:sz w:val="22"/>
                <w:szCs w:val="22"/>
                <w:lang w:val="en-US"/>
              </w:rPr>
            </w:pPr>
            <w:r w:rsidRPr="00985D0D">
              <w:rPr>
                <w:rFonts w:asciiTheme="minorHAnsi" w:hAnsiTheme="minorHAnsi" w:cstheme="minorHAnsi"/>
                <w:b w:val="0"/>
                <w:sz w:val="22"/>
                <w:szCs w:val="22"/>
                <w:lang w:val="en-US"/>
              </w:rPr>
              <w:t>APF220775</w:t>
            </w:r>
          </w:p>
        </w:tc>
        <w:tc>
          <w:tcPr>
            <w:tcW w:w="1134" w:type="dxa"/>
          </w:tcPr>
          <w:p w:rsidR="009C3297" w:rsidRPr="001D37E1" w:rsidRDefault="009C3297" w:rsidP="00BC5B68">
            <w:pPr>
              <w:jc w:val="center"/>
              <w:rPr>
                <w:rFonts w:asciiTheme="minorHAnsi" w:hAnsiTheme="minorHAnsi"/>
                <w:color w:val="00B050"/>
                <w:sz w:val="22"/>
                <w:szCs w:val="22"/>
              </w:rPr>
            </w:pPr>
          </w:p>
        </w:tc>
        <w:tc>
          <w:tcPr>
            <w:tcW w:w="1141" w:type="dxa"/>
          </w:tcPr>
          <w:p w:rsidR="009C3297" w:rsidRPr="000826EE" w:rsidRDefault="009C3297" w:rsidP="00BC5B68">
            <w:pPr>
              <w:jc w:val="center"/>
              <w:rPr>
                <w:rFonts w:asciiTheme="minorHAnsi" w:hAnsiTheme="minorHAnsi"/>
                <w:sz w:val="22"/>
                <w:szCs w:val="22"/>
              </w:rPr>
            </w:pPr>
          </w:p>
        </w:tc>
        <w:tc>
          <w:tcPr>
            <w:tcW w:w="1275" w:type="dxa"/>
          </w:tcPr>
          <w:p w:rsidR="009C3297" w:rsidRPr="000826EE" w:rsidRDefault="009C3297" w:rsidP="00BC5B68">
            <w:pPr>
              <w:jc w:val="center"/>
              <w:rPr>
                <w:rFonts w:asciiTheme="minorHAnsi" w:hAnsiTheme="minorHAnsi"/>
                <w:sz w:val="22"/>
                <w:szCs w:val="22"/>
              </w:rPr>
            </w:pPr>
            <w:r>
              <w:rPr>
                <w:rFonts w:asciiTheme="minorHAnsi" w:hAnsiTheme="minorHAnsi"/>
                <w:sz w:val="22"/>
                <w:szCs w:val="22"/>
              </w:rPr>
              <w:t>A</w:t>
            </w: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851" w:type="dxa"/>
          </w:tcPr>
          <w:p w:rsidR="009C3297" w:rsidRPr="000826EE" w:rsidRDefault="009C3297" w:rsidP="00BC5B68">
            <w:pPr>
              <w:jc w:val="center"/>
              <w:rPr>
                <w:rFonts w:asciiTheme="minorHAnsi" w:hAnsiTheme="minorHAnsi"/>
                <w:strike/>
                <w:sz w:val="22"/>
                <w:szCs w:val="22"/>
              </w:rPr>
            </w:pPr>
          </w:p>
        </w:tc>
        <w:tc>
          <w:tcPr>
            <w:tcW w:w="1127" w:type="dxa"/>
          </w:tcPr>
          <w:p w:rsidR="009C3297" w:rsidRPr="00902030"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A</w:t>
            </w:r>
          </w:p>
        </w:tc>
        <w:tc>
          <w:tcPr>
            <w:tcW w:w="1112" w:type="dxa"/>
          </w:tcPr>
          <w:p w:rsidR="009C3297" w:rsidRPr="000826EE" w:rsidRDefault="009C3297" w:rsidP="00BC5B68">
            <w:pPr>
              <w:jc w:val="center"/>
              <w:rPr>
                <w:rFonts w:asciiTheme="minorHAnsi" w:hAnsiTheme="minorHAnsi"/>
                <w:sz w:val="22"/>
                <w:szCs w:val="22"/>
              </w:rPr>
            </w:pPr>
          </w:p>
        </w:tc>
        <w:tc>
          <w:tcPr>
            <w:tcW w:w="1146" w:type="dxa"/>
          </w:tcPr>
          <w:p w:rsidR="009C3297" w:rsidRPr="000826EE" w:rsidRDefault="009C3297" w:rsidP="00BC5B68">
            <w:pPr>
              <w:jc w:val="center"/>
              <w:rPr>
                <w:rFonts w:asciiTheme="minorHAnsi" w:hAnsiTheme="minorHAnsi"/>
                <w:sz w:val="22"/>
                <w:szCs w:val="22"/>
              </w:rPr>
            </w:pPr>
          </w:p>
        </w:tc>
        <w:tc>
          <w:tcPr>
            <w:tcW w:w="1146" w:type="dxa"/>
          </w:tcPr>
          <w:p w:rsidR="009C3297" w:rsidRPr="000826EE"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DD630</w:t>
            </w:r>
          </w:p>
        </w:tc>
        <w:tc>
          <w:tcPr>
            <w:tcW w:w="1276" w:type="dxa"/>
          </w:tcPr>
          <w:p w:rsidR="009C3297" w:rsidRPr="00985D0D" w:rsidRDefault="009C3297" w:rsidP="00BC5B68">
            <w:pPr>
              <w:jc w:val="center"/>
              <w:rPr>
                <w:rFonts w:asciiTheme="minorHAnsi" w:hAnsiTheme="minorHAnsi" w:cs="Arial"/>
                <w:bCs/>
                <w:sz w:val="22"/>
                <w:szCs w:val="22"/>
              </w:rPr>
            </w:pPr>
            <w:r>
              <w:rPr>
                <w:rFonts w:asciiTheme="minorHAnsi" w:hAnsiTheme="minorHAnsi" w:cstheme="minorHAnsi"/>
                <w:sz w:val="22"/>
                <w:szCs w:val="22"/>
                <w:lang w:val="en-US"/>
              </w:rPr>
              <w:t>APF220736</w:t>
            </w:r>
          </w:p>
        </w:tc>
        <w:tc>
          <w:tcPr>
            <w:tcW w:w="1134" w:type="dxa"/>
          </w:tcPr>
          <w:p w:rsidR="009C3297" w:rsidRPr="001D37E1" w:rsidRDefault="009C3297" w:rsidP="00BC5B68">
            <w:pPr>
              <w:jc w:val="center"/>
              <w:rPr>
                <w:rFonts w:asciiTheme="minorHAnsi" w:hAnsiTheme="minorHAnsi"/>
                <w:color w:val="00B050"/>
                <w:sz w:val="22"/>
                <w:szCs w:val="22"/>
              </w:rPr>
            </w:pPr>
          </w:p>
        </w:tc>
        <w:tc>
          <w:tcPr>
            <w:tcW w:w="1141" w:type="dxa"/>
          </w:tcPr>
          <w:p w:rsidR="009C3297" w:rsidRPr="000826EE" w:rsidRDefault="009C3297" w:rsidP="00BC5B68">
            <w:pPr>
              <w:jc w:val="center"/>
              <w:rPr>
                <w:rFonts w:asciiTheme="minorHAnsi" w:hAnsiTheme="minorHAnsi"/>
                <w:sz w:val="22"/>
                <w:szCs w:val="22"/>
              </w:rPr>
            </w:pPr>
          </w:p>
        </w:tc>
        <w:tc>
          <w:tcPr>
            <w:tcW w:w="1275" w:type="dxa"/>
          </w:tcPr>
          <w:p w:rsidR="009C3297" w:rsidRPr="000826EE" w:rsidRDefault="009C3297" w:rsidP="00BC5B68">
            <w:pPr>
              <w:jc w:val="center"/>
              <w:rPr>
                <w:rFonts w:asciiTheme="minorHAnsi" w:hAnsiTheme="minorHAnsi"/>
                <w:sz w:val="22"/>
                <w:szCs w:val="22"/>
              </w:rPr>
            </w:pPr>
            <w:r>
              <w:rPr>
                <w:rFonts w:asciiTheme="minorHAnsi" w:hAnsiTheme="minorHAnsi"/>
                <w:sz w:val="22"/>
                <w:szCs w:val="22"/>
              </w:rPr>
              <w:t>A</w:t>
            </w: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851" w:type="dxa"/>
          </w:tcPr>
          <w:p w:rsidR="009C3297" w:rsidRPr="000826EE" w:rsidRDefault="009C3297" w:rsidP="00BC5B68">
            <w:pPr>
              <w:jc w:val="center"/>
              <w:rPr>
                <w:rFonts w:asciiTheme="minorHAnsi" w:hAnsiTheme="minorHAnsi"/>
                <w:strike/>
                <w:sz w:val="22"/>
                <w:szCs w:val="22"/>
              </w:rPr>
            </w:pPr>
          </w:p>
        </w:tc>
        <w:tc>
          <w:tcPr>
            <w:tcW w:w="1127" w:type="dxa"/>
          </w:tcPr>
          <w:p w:rsidR="009C3297" w:rsidRPr="00902030"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A</w:t>
            </w:r>
          </w:p>
        </w:tc>
        <w:tc>
          <w:tcPr>
            <w:tcW w:w="1112" w:type="dxa"/>
          </w:tcPr>
          <w:p w:rsidR="009C3297" w:rsidRPr="000826EE" w:rsidRDefault="009C3297" w:rsidP="00BC5B68">
            <w:pPr>
              <w:jc w:val="center"/>
              <w:rPr>
                <w:rFonts w:asciiTheme="minorHAnsi" w:hAnsiTheme="minorHAnsi"/>
                <w:sz w:val="22"/>
                <w:szCs w:val="22"/>
              </w:rPr>
            </w:pPr>
          </w:p>
        </w:tc>
        <w:tc>
          <w:tcPr>
            <w:tcW w:w="1146" w:type="dxa"/>
          </w:tcPr>
          <w:p w:rsidR="009C3297" w:rsidRPr="000826EE" w:rsidRDefault="009C3297" w:rsidP="00BC5B68">
            <w:pPr>
              <w:jc w:val="center"/>
              <w:rPr>
                <w:rFonts w:asciiTheme="minorHAnsi" w:hAnsiTheme="minorHAnsi"/>
                <w:sz w:val="22"/>
                <w:szCs w:val="22"/>
              </w:rPr>
            </w:pPr>
          </w:p>
        </w:tc>
        <w:tc>
          <w:tcPr>
            <w:tcW w:w="1146" w:type="dxa"/>
          </w:tcPr>
          <w:p w:rsidR="009C3297" w:rsidRPr="000826EE"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PD630</w:t>
            </w:r>
          </w:p>
        </w:tc>
        <w:tc>
          <w:tcPr>
            <w:tcW w:w="1276" w:type="dxa"/>
          </w:tcPr>
          <w:p w:rsidR="009C3297" w:rsidRPr="0081089C" w:rsidRDefault="009C3297" w:rsidP="00BC5B68">
            <w:pPr>
              <w:pStyle w:val="Tytu"/>
              <w:rPr>
                <w:rFonts w:asciiTheme="minorHAnsi" w:hAnsiTheme="minorHAnsi" w:cstheme="minorHAnsi"/>
                <w:b w:val="0"/>
                <w:sz w:val="22"/>
                <w:szCs w:val="22"/>
                <w:lang w:val="en-US"/>
              </w:rPr>
            </w:pPr>
            <w:r w:rsidRPr="0081089C">
              <w:rPr>
                <w:rFonts w:asciiTheme="minorHAnsi" w:hAnsiTheme="minorHAnsi" w:cstheme="minorHAnsi"/>
                <w:b w:val="0"/>
                <w:sz w:val="22"/>
                <w:szCs w:val="22"/>
                <w:lang w:val="en-US"/>
              </w:rPr>
              <w:t>APF220774</w:t>
            </w:r>
          </w:p>
        </w:tc>
        <w:tc>
          <w:tcPr>
            <w:tcW w:w="1134" w:type="dxa"/>
          </w:tcPr>
          <w:p w:rsidR="009C3297" w:rsidRPr="001D37E1" w:rsidRDefault="009C3297" w:rsidP="00BC5B68">
            <w:pPr>
              <w:jc w:val="center"/>
              <w:rPr>
                <w:rFonts w:asciiTheme="minorHAnsi" w:hAnsiTheme="minorHAnsi"/>
                <w:color w:val="00B050"/>
                <w:sz w:val="22"/>
                <w:szCs w:val="22"/>
              </w:rPr>
            </w:pPr>
          </w:p>
        </w:tc>
        <w:tc>
          <w:tcPr>
            <w:tcW w:w="1141" w:type="dxa"/>
          </w:tcPr>
          <w:p w:rsidR="009C3297" w:rsidRPr="000826EE" w:rsidRDefault="009C3297" w:rsidP="00BC5B68">
            <w:pPr>
              <w:jc w:val="center"/>
              <w:rPr>
                <w:rFonts w:asciiTheme="minorHAnsi" w:hAnsiTheme="minorHAnsi"/>
                <w:sz w:val="22"/>
                <w:szCs w:val="22"/>
              </w:rPr>
            </w:pPr>
            <w:r w:rsidRPr="000826EE">
              <w:rPr>
                <w:rFonts w:asciiTheme="minorHAnsi" w:hAnsiTheme="minorHAnsi"/>
                <w:sz w:val="22"/>
                <w:szCs w:val="22"/>
              </w:rPr>
              <w:t>A</w:t>
            </w:r>
          </w:p>
        </w:tc>
        <w:tc>
          <w:tcPr>
            <w:tcW w:w="1275"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851" w:type="dxa"/>
          </w:tcPr>
          <w:p w:rsidR="009C3297" w:rsidRPr="000826EE" w:rsidRDefault="009C3297" w:rsidP="00BC5B68">
            <w:pPr>
              <w:jc w:val="center"/>
              <w:rPr>
                <w:rFonts w:asciiTheme="minorHAnsi" w:hAnsiTheme="minorHAnsi"/>
                <w:strike/>
                <w:sz w:val="22"/>
                <w:szCs w:val="22"/>
              </w:rPr>
            </w:pPr>
          </w:p>
        </w:tc>
        <w:tc>
          <w:tcPr>
            <w:tcW w:w="1127"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A</w:t>
            </w:r>
          </w:p>
        </w:tc>
        <w:tc>
          <w:tcPr>
            <w:tcW w:w="1134" w:type="dxa"/>
          </w:tcPr>
          <w:p w:rsidR="009C3297" w:rsidRPr="00902030" w:rsidRDefault="009C3297" w:rsidP="00BC5B68">
            <w:pPr>
              <w:jc w:val="center"/>
              <w:rPr>
                <w:rFonts w:asciiTheme="minorHAnsi" w:hAnsiTheme="minorHAnsi"/>
                <w:sz w:val="22"/>
                <w:szCs w:val="22"/>
              </w:rPr>
            </w:pPr>
          </w:p>
        </w:tc>
        <w:tc>
          <w:tcPr>
            <w:tcW w:w="1112" w:type="dxa"/>
          </w:tcPr>
          <w:p w:rsidR="009C3297" w:rsidRPr="000826EE" w:rsidRDefault="009C3297" w:rsidP="00BC5B68">
            <w:pPr>
              <w:jc w:val="center"/>
              <w:rPr>
                <w:rFonts w:asciiTheme="minorHAnsi" w:hAnsiTheme="minorHAnsi"/>
                <w:sz w:val="22"/>
                <w:szCs w:val="22"/>
              </w:rPr>
            </w:pPr>
          </w:p>
        </w:tc>
        <w:tc>
          <w:tcPr>
            <w:tcW w:w="1146" w:type="dxa"/>
          </w:tcPr>
          <w:p w:rsidR="009C3297" w:rsidRPr="000826EE" w:rsidRDefault="009C3297" w:rsidP="00BC5B68">
            <w:pPr>
              <w:jc w:val="center"/>
              <w:rPr>
                <w:rFonts w:asciiTheme="minorHAnsi" w:hAnsiTheme="minorHAnsi"/>
                <w:sz w:val="22"/>
                <w:szCs w:val="22"/>
              </w:rPr>
            </w:pPr>
          </w:p>
        </w:tc>
        <w:tc>
          <w:tcPr>
            <w:tcW w:w="1146" w:type="dxa"/>
          </w:tcPr>
          <w:p w:rsidR="009C3297" w:rsidRPr="000826EE"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DD630</w:t>
            </w:r>
          </w:p>
        </w:tc>
        <w:tc>
          <w:tcPr>
            <w:tcW w:w="1276" w:type="dxa"/>
          </w:tcPr>
          <w:p w:rsidR="009C3297" w:rsidRPr="00985D0D" w:rsidRDefault="009C3297" w:rsidP="00BC5B68">
            <w:pPr>
              <w:jc w:val="center"/>
              <w:rPr>
                <w:rFonts w:asciiTheme="minorHAnsi" w:hAnsiTheme="minorHAnsi" w:cs="Arial"/>
                <w:bCs/>
                <w:sz w:val="22"/>
                <w:szCs w:val="22"/>
              </w:rPr>
            </w:pPr>
            <w:r>
              <w:rPr>
                <w:rFonts w:asciiTheme="minorHAnsi" w:hAnsiTheme="minorHAnsi" w:cstheme="minorHAnsi"/>
                <w:sz w:val="22"/>
                <w:szCs w:val="22"/>
                <w:lang w:val="en-US"/>
              </w:rPr>
              <w:t>APF220773</w:t>
            </w:r>
          </w:p>
        </w:tc>
        <w:tc>
          <w:tcPr>
            <w:tcW w:w="1134" w:type="dxa"/>
          </w:tcPr>
          <w:p w:rsidR="009C3297" w:rsidRPr="001D37E1" w:rsidRDefault="009C3297" w:rsidP="00BC5B68">
            <w:pPr>
              <w:jc w:val="center"/>
              <w:rPr>
                <w:rFonts w:asciiTheme="minorHAnsi" w:hAnsiTheme="minorHAnsi"/>
                <w:color w:val="00B050"/>
                <w:sz w:val="22"/>
                <w:szCs w:val="22"/>
              </w:rPr>
            </w:pPr>
          </w:p>
        </w:tc>
        <w:tc>
          <w:tcPr>
            <w:tcW w:w="1141" w:type="dxa"/>
          </w:tcPr>
          <w:p w:rsidR="009C3297" w:rsidRPr="000826EE" w:rsidRDefault="009C3297" w:rsidP="00BC5B68">
            <w:pPr>
              <w:jc w:val="center"/>
              <w:rPr>
                <w:rFonts w:asciiTheme="minorHAnsi" w:hAnsiTheme="minorHAnsi"/>
                <w:sz w:val="22"/>
                <w:szCs w:val="22"/>
              </w:rPr>
            </w:pPr>
            <w:r>
              <w:rPr>
                <w:rFonts w:asciiTheme="minorHAnsi" w:hAnsiTheme="minorHAnsi"/>
                <w:sz w:val="22"/>
                <w:szCs w:val="22"/>
              </w:rPr>
              <w:t>A</w:t>
            </w:r>
          </w:p>
        </w:tc>
        <w:tc>
          <w:tcPr>
            <w:tcW w:w="1275"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1134" w:type="dxa"/>
          </w:tcPr>
          <w:p w:rsidR="009C3297" w:rsidRPr="000826EE" w:rsidRDefault="009C3297" w:rsidP="00BC5B68">
            <w:pPr>
              <w:jc w:val="center"/>
              <w:rPr>
                <w:rFonts w:asciiTheme="minorHAnsi" w:hAnsiTheme="minorHAnsi"/>
                <w:sz w:val="22"/>
                <w:szCs w:val="22"/>
              </w:rPr>
            </w:pPr>
          </w:p>
        </w:tc>
        <w:tc>
          <w:tcPr>
            <w:tcW w:w="851" w:type="dxa"/>
          </w:tcPr>
          <w:p w:rsidR="009C3297" w:rsidRPr="000826EE" w:rsidRDefault="009C3297" w:rsidP="00BC5B68">
            <w:pPr>
              <w:jc w:val="center"/>
              <w:rPr>
                <w:rFonts w:asciiTheme="minorHAnsi" w:hAnsiTheme="minorHAnsi"/>
                <w:strike/>
                <w:sz w:val="22"/>
                <w:szCs w:val="22"/>
              </w:rPr>
            </w:pPr>
          </w:p>
        </w:tc>
        <w:tc>
          <w:tcPr>
            <w:tcW w:w="1127"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A</w:t>
            </w:r>
          </w:p>
        </w:tc>
        <w:tc>
          <w:tcPr>
            <w:tcW w:w="1134" w:type="dxa"/>
          </w:tcPr>
          <w:p w:rsidR="009C3297" w:rsidRPr="00902030" w:rsidRDefault="009C3297" w:rsidP="00BC5B68">
            <w:pPr>
              <w:jc w:val="center"/>
              <w:rPr>
                <w:rFonts w:asciiTheme="minorHAnsi" w:hAnsiTheme="minorHAnsi"/>
                <w:sz w:val="22"/>
                <w:szCs w:val="22"/>
              </w:rPr>
            </w:pPr>
          </w:p>
        </w:tc>
        <w:tc>
          <w:tcPr>
            <w:tcW w:w="1112" w:type="dxa"/>
          </w:tcPr>
          <w:p w:rsidR="009C3297" w:rsidRPr="000826EE" w:rsidRDefault="009C3297" w:rsidP="00BC5B68">
            <w:pPr>
              <w:jc w:val="center"/>
              <w:rPr>
                <w:rFonts w:asciiTheme="minorHAnsi" w:hAnsiTheme="minorHAnsi"/>
                <w:sz w:val="22"/>
                <w:szCs w:val="22"/>
              </w:rPr>
            </w:pPr>
          </w:p>
        </w:tc>
        <w:tc>
          <w:tcPr>
            <w:tcW w:w="1146" w:type="dxa"/>
          </w:tcPr>
          <w:p w:rsidR="009C3297" w:rsidRPr="000826EE" w:rsidRDefault="009C3297" w:rsidP="00BC5B68">
            <w:pPr>
              <w:jc w:val="center"/>
              <w:rPr>
                <w:rFonts w:asciiTheme="minorHAnsi" w:hAnsiTheme="minorHAnsi"/>
                <w:sz w:val="22"/>
                <w:szCs w:val="22"/>
              </w:rPr>
            </w:pPr>
          </w:p>
        </w:tc>
        <w:tc>
          <w:tcPr>
            <w:tcW w:w="1146" w:type="dxa"/>
          </w:tcPr>
          <w:p w:rsidR="009C3297" w:rsidRPr="000826EE"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API665267</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sidRPr="007C60A7">
              <w:rPr>
                <w:rFonts w:asciiTheme="minorHAnsi" w:hAnsiTheme="minorHAnsi"/>
                <w:color w:val="000000" w:themeColor="text1"/>
                <w:sz w:val="22"/>
                <w:szCs w:val="22"/>
              </w:rPr>
              <w:t>D</w:t>
            </w: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r>
      <w:tr w:rsidR="009C3297" w:rsidRPr="00E16914" w:rsidTr="00902030">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color w:val="000000" w:themeColor="text1"/>
                <w:sz w:val="22"/>
                <w:szCs w:val="22"/>
              </w:rPr>
              <w:t>API670652</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r>
      <w:tr w:rsidR="009C3297" w:rsidRPr="00E16914" w:rsidTr="00902030">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OSC1200</w:t>
            </w:r>
          </w:p>
        </w:tc>
        <w:tc>
          <w:tcPr>
            <w:tcW w:w="1276" w:type="dxa"/>
          </w:tcPr>
          <w:p w:rsidR="009C3297" w:rsidRPr="00075ECF" w:rsidRDefault="009C3297" w:rsidP="00BC5B68">
            <w:pPr>
              <w:jc w:val="center"/>
              <w:rPr>
                <w:rFonts w:asciiTheme="minorHAnsi" w:hAnsiTheme="minorHAnsi" w:cs="Arial"/>
                <w:bCs/>
                <w:sz w:val="22"/>
                <w:szCs w:val="22"/>
              </w:rPr>
            </w:pPr>
            <w:r w:rsidRPr="00075ECF">
              <w:rPr>
                <w:rFonts w:asciiTheme="minorHAnsi" w:hAnsiTheme="minorHAnsi" w:cs="Arial"/>
                <w:bCs/>
                <w:sz w:val="22"/>
                <w:szCs w:val="22"/>
              </w:rPr>
              <w:t>104537701</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sidRPr="007E5EE9">
              <w:rPr>
                <w:rFonts w:asciiTheme="minorHAnsi" w:hAnsiTheme="minorHAnsi"/>
                <w:color w:val="000000" w:themeColor="text1"/>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OSC2400</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104537703</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9C3297" w:rsidRPr="00196D6F"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 xml:space="preserve">EWD50 </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4 sztuki</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A</w:t>
            </w:r>
          </w:p>
        </w:tc>
        <w:tc>
          <w:tcPr>
            <w:tcW w:w="1134" w:type="dxa"/>
          </w:tcPr>
          <w:p w:rsidR="009C3297" w:rsidRPr="00196D6F"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OSC2400</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NR.1</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9C3297" w:rsidRPr="00196D6F"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902030">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OSC2400</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NR.2</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9C3297" w:rsidRPr="00196D6F"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851" w:type="dxa"/>
          </w:tcPr>
          <w:p w:rsidR="009C3297" w:rsidRPr="00E16914" w:rsidRDefault="009C3297" w:rsidP="00BC5B68">
            <w:pPr>
              <w:jc w:val="center"/>
              <w:rPr>
                <w:rFonts w:asciiTheme="minorHAnsi" w:hAnsiTheme="minorHAnsi"/>
                <w:sz w:val="22"/>
                <w:szCs w:val="22"/>
              </w:rPr>
            </w:pPr>
          </w:p>
        </w:tc>
        <w:tc>
          <w:tcPr>
            <w:tcW w:w="1127"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12"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bl>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tbl>
      <w:tblPr>
        <w:tblStyle w:val="Tabela-Siatka"/>
        <w:tblW w:w="16044" w:type="dxa"/>
        <w:tblInd w:w="-461" w:type="dxa"/>
        <w:tblLayout w:type="fixed"/>
        <w:tblLook w:val="04A0" w:firstRow="1" w:lastRow="0" w:firstColumn="1" w:lastColumn="0" w:noHBand="0" w:noVBand="1"/>
      </w:tblPr>
      <w:tblGrid>
        <w:gridCol w:w="1300"/>
        <w:gridCol w:w="1276"/>
        <w:gridCol w:w="1134"/>
        <w:gridCol w:w="1141"/>
        <w:gridCol w:w="1275"/>
        <w:gridCol w:w="1134"/>
        <w:gridCol w:w="1134"/>
        <w:gridCol w:w="1134"/>
        <w:gridCol w:w="786"/>
        <w:gridCol w:w="1146"/>
        <w:gridCol w:w="1038"/>
        <w:gridCol w:w="1254"/>
        <w:gridCol w:w="1146"/>
        <w:gridCol w:w="1146"/>
      </w:tblGrid>
      <w:tr w:rsidR="009C3297" w:rsidRPr="00E16914" w:rsidTr="00BC5B68">
        <w:trPr>
          <w:trHeight w:val="630"/>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b/>
                <w:bCs/>
                <w:sz w:val="22"/>
                <w:szCs w:val="22"/>
              </w:rPr>
              <w:t>Oznaczenie sprężarki</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b/>
                <w:bCs/>
                <w:sz w:val="22"/>
                <w:szCs w:val="22"/>
              </w:rPr>
              <w:t>Numer seryjny</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Sierpień</w:t>
            </w:r>
            <w:r>
              <w:rPr>
                <w:rFonts w:asciiTheme="minorHAnsi" w:hAnsiTheme="minorHAnsi"/>
                <w:sz w:val="22"/>
                <w:szCs w:val="22"/>
              </w:rPr>
              <w:br/>
              <w:t>2021</w:t>
            </w: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Wrzesień</w:t>
            </w:r>
            <w:r>
              <w:rPr>
                <w:rFonts w:asciiTheme="minorHAnsi" w:hAnsiTheme="minorHAnsi"/>
                <w:sz w:val="22"/>
                <w:szCs w:val="22"/>
              </w:rPr>
              <w:br/>
              <w:t>2021</w:t>
            </w: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Październik</w:t>
            </w:r>
            <w:r>
              <w:rPr>
                <w:rFonts w:asciiTheme="minorHAnsi" w:hAnsiTheme="minorHAnsi"/>
                <w:sz w:val="22"/>
                <w:szCs w:val="22"/>
              </w:rPr>
              <w:br/>
              <w:t>2021</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Listopad</w:t>
            </w:r>
            <w:r>
              <w:rPr>
                <w:rFonts w:asciiTheme="minorHAnsi" w:hAnsiTheme="minorHAnsi"/>
                <w:sz w:val="22"/>
                <w:szCs w:val="22"/>
              </w:rPr>
              <w:br/>
              <w:t>2021</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Grudzień</w:t>
            </w:r>
            <w:r>
              <w:rPr>
                <w:rFonts w:asciiTheme="minorHAnsi" w:hAnsiTheme="minorHAnsi"/>
                <w:sz w:val="22"/>
                <w:szCs w:val="22"/>
              </w:rPr>
              <w:br/>
              <w:t>2021</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78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038"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53"/>
        </w:trPr>
        <w:tc>
          <w:tcPr>
            <w:tcW w:w="1300" w:type="dxa"/>
            <w:tcBorders>
              <w:top w:val="single" w:sz="4" w:space="0" w:color="auto"/>
              <w:left w:val="single" w:sz="4" w:space="0" w:color="auto"/>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196D6F" w:rsidRDefault="009C3297" w:rsidP="00BC5B68">
            <w:pPr>
              <w:jc w:val="center"/>
              <w:rPr>
                <w:rFonts w:asciiTheme="minorHAnsi" w:hAnsiTheme="minorHAnsi"/>
                <w:color w:val="00B050"/>
                <w:sz w:val="22"/>
                <w:szCs w:val="22"/>
              </w:rPr>
            </w:pPr>
            <w:r w:rsidRPr="00196D6F">
              <w:rPr>
                <w:rFonts w:asciiTheme="minorHAnsi" w:hAnsiTheme="minorHAnsi"/>
                <w:color w:val="00B050"/>
                <w:sz w:val="22"/>
                <w:szCs w:val="22"/>
              </w:rPr>
              <w:t>ZIELONY</w:t>
            </w:r>
          </w:p>
        </w:tc>
        <w:tc>
          <w:tcPr>
            <w:tcW w:w="1134" w:type="dxa"/>
            <w:tcBorders>
              <w:top w:val="single" w:sz="4" w:space="0" w:color="auto"/>
              <w:left w:val="nil"/>
              <w:bottom w:val="single" w:sz="4" w:space="0" w:color="auto"/>
              <w:right w:val="nil"/>
            </w:tcBorders>
          </w:tcPr>
          <w:p w:rsidR="009C3297" w:rsidRPr="00196D6F" w:rsidRDefault="009C3297" w:rsidP="00BC5B68">
            <w:pPr>
              <w:jc w:val="center"/>
              <w:rPr>
                <w:rFonts w:asciiTheme="minorHAnsi" w:hAnsiTheme="minorHAnsi"/>
                <w:color w:val="00B050"/>
                <w:sz w:val="22"/>
                <w:szCs w:val="22"/>
              </w:rPr>
            </w:pPr>
            <w:r w:rsidRPr="00196D6F">
              <w:rPr>
                <w:rFonts w:asciiTheme="minorHAnsi" w:hAnsiTheme="minorHAnsi"/>
                <w:color w:val="00B050"/>
                <w:sz w:val="22"/>
                <w:szCs w:val="22"/>
              </w:rPr>
              <w:t>BLOK</w:t>
            </w: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78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038"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5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GA200</w:t>
            </w:r>
          </w:p>
        </w:tc>
        <w:tc>
          <w:tcPr>
            <w:tcW w:w="1276"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APF166050</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C</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78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038"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APF166051</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C</w:t>
            </w: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APF166052</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C</w:t>
            </w: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OSC825</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API022073</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APF167153</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APF167235</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A</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EWD330</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6 sztuk</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78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Default="009C3297" w:rsidP="00BC5B68">
            <w:pPr>
              <w:jc w:val="center"/>
              <w:rPr>
                <w:rFonts w:asciiTheme="minorHAnsi" w:hAnsiTheme="minorHAnsi"/>
                <w:sz w:val="22"/>
                <w:szCs w:val="22"/>
              </w:rPr>
            </w:pPr>
          </w:p>
        </w:tc>
        <w:tc>
          <w:tcPr>
            <w:tcW w:w="1038"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top w:val="single" w:sz="4" w:space="0" w:color="auto"/>
              <w:left w:val="single" w:sz="4" w:space="0" w:color="auto"/>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r w:rsidRPr="00437C4B">
              <w:rPr>
                <w:rFonts w:asciiTheme="minorHAnsi" w:hAnsiTheme="minorHAnsi"/>
                <w:color w:val="C00000"/>
                <w:sz w:val="22"/>
                <w:szCs w:val="22"/>
              </w:rPr>
              <w:t>BIOMASA</w:t>
            </w: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78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038"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5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GA90</w:t>
            </w:r>
          </w:p>
        </w:tc>
        <w:tc>
          <w:tcPr>
            <w:tcW w:w="1276"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API610298</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78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038"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GA90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 610300</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API691534</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API691536</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CD50</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API091794</w:t>
            </w: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GX7</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CAI635670</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A</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GA15</w:t>
            </w:r>
          </w:p>
        </w:tc>
        <w:tc>
          <w:tcPr>
            <w:tcW w:w="1276" w:type="dxa"/>
            <w:tcBorders>
              <w:bottom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API464709</w:t>
            </w: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bottom w:val="single" w:sz="4" w:space="0" w:color="auto"/>
            </w:tcBorders>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78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Default="009C3297" w:rsidP="00BC5B68">
            <w:pPr>
              <w:jc w:val="center"/>
              <w:rPr>
                <w:rFonts w:asciiTheme="minorHAnsi" w:hAnsiTheme="minorHAnsi"/>
                <w:sz w:val="22"/>
                <w:szCs w:val="22"/>
              </w:rPr>
            </w:pPr>
          </w:p>
        </w:tc>
        <w:tc>
          <w:tcPr>
            <w:tcW w:w="1038"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OSC95</w:t>
            </w:r>
          </w:p>
        </w:tc>
        <w:tc>
          <w:tcPr>
            <w:tcW w:w="1276"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015712325</w:t>
            </w:r>
          </w:p>
        </w:tc>
        <w:tc>
          <w:tcPr>
            <w:tcW w:w="1134"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41" w:type="dxa"/>
            <w:tcBorders>
              <w:bottom w:val="single" w:sz="4" w:space="0" w:color="auto"/>
            </w:tcBorders>
          </w:tcPr>
          <w:p w:rsidR="009C3297" w:rsidRPr="00196D6F"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78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Default="009C3297" w:rsidP="00BC5B68">
            <w:pPr>
              <w:jc w:val="center"/>
              <w:rPr>
                <w:rFonts w:asciiTheme="minorHAnsi" w:hAnsiTheme="minorHAnsi"/>
                <w:sz w:val="22"/>
                <w:szCs w:val="22"/>
              </w:rPr>
            </w:pPr>
          </w:p>
        </w:tc>
        <w:tc>
          <w:tcPr>
            <w:tcW w:w="1038"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DD</w:t>
            </w:r>
            <w:r>
              <w:rPr>
                <w:rFonts w:asciiTheme="minorHAnsi" w:hAnsiTheme="minorHAnsi"/>
                <w:sz w:val="22"/>
                <w:szCs w:val="22"/>
              </w:rPr>
              <w:t>P</w:t>
            </w:r>
            <w:r w:rsidRPr="00196D6F">
              <w:rPr>
                <w:rFonts w:asciiTheme="minorHAnsi" w:hAnsiTheme="minorHAnsi"/>
                <w:sz w:val="22"/>
                <w:szCs w:val="22"/>
              </w:rPr>
              <w:t>60</w:t>
            </w:r>
          </w:p>
        </w:tc>
        <w:tc>
          <w:tcPr>
            <w:tcW w:w="1276"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15712326</w:t>
            </w:r>
          </w:p>
        </w:tc>
        <w:tc>
          <w:tcPr>
            <w:tcW w:w="1134" w:type="dxa"/>
            <w:tcBorders>
              <w:bottom w:val="single" w:sz="4" w:space="0" w:color="auto"/>
            </w:tcBorders>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A</w:t>
            </w:r>
          </w:p>
        </w:tc>
        <w:tc>
          <w:tcPr>
            <w:tcW w:w="1141" w:type="dxa"/>
            <w:tcBorders>
              <w:bottom w:val="single" w:sz="4" w:space="0" w:color="auto"/>
            </w:tcBorders>
          </w:tcPr>
          <w:p w:rsidR="009C3297" w:rsidRPr="00196D6F" w:rsidRDefault="009C3297" w:rsidP="00BC5B68">
            <w:pPr>
              <w:jc w:val="center"/>
              <w:rPr>
                <w:rFonts w:asciiTheme="minorHAnsi" w:hAnsiTheme="minorHAnsi"/>
                <w:sz w:val="22"/>
                <w:szCs w:val="22"/>
              </w:rPr>
            </w:pPr>
          </w:p>
        </w:tc>
        <w:tc>
          <w:tcPr>
            <w:tcW w:w="1275"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78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Default="009C3297" w:rsidP="00BC5B68">
            <w:pPr>
              <w:jc w:val="center"/>
              <w:rPr>
                <w:rFonts w:asciiTheme="minorHAnsi" w:hAnsiTheme="minorHAnsi"/>
                <w:sz w:val="22"/>
                <w:szCs w:val="22"/>
              </w:rPr>
            </w:pPr>
          </w:p>
        </w:tc>
        <w:tc>
          <w:tcPr>
            <w:tcW w:w="1038"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254"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bottom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top w:val="single" w:sz="4" w:space="0" w:color="auto"/>
              <w:left w:val="single" w:sz="4" w:space="0" w:color="auto"/>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r w:rsidRPr="00437C4B">
              <w:rPr>
                <w:rFonts w:asciiTheme="minorHAnsi" w:hAnsiTheme="minorHAnsi"/>
                <w:color w:val="0070C0"/>
                <w:sz w:val="22"/>
                <w:szCs w:val="22"/>
              </w:rPr>
              <w:t>POZOST.</w:t>
            </w:r>
          </w:p>
        </w:tc>
        <w:tc>
          <w:tcPr>
            <w:tcW w:w="113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78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Default="009C3297" w:rsidP="00BC5B68">
            <w:pPr>
              <w:jc w:val="center"/>
              <w:rPr>
                <w:rFonts w:asciiTheme="minorHAnsi" w:hAnsiTheme="minorHAnsi"/>
                <w:sz w:val="22"/>
                <w:szCs w:val="22"/>
              </w:rPr>
            </w:pPr>
          </w:p>
        </w:tc>
        <w:tc>
          <w:tcPr>
            <w:tcW w:w="1038"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254"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GA160VSD</w:t>
            </w:r>
          </w:p>
        </w:tc>
        <w:tc>
          <w:tcPr>
            <w:tcW w:w="1276" w:type="dxa"/>
            <w:tcBorders>
              <w:top w:val="single" w:sz="4" w:space="0" w:color="auto"/>
            </w:tcBorders>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APF152622</w:t>
            </w: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1"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75" w:type="dxa"/>
            <w:tcBorders>
              <w:top w:val="single" w:sz="4" w:space="0" w:color="auto"/>
            </w:tcBorders>
          </w:tcPr>
          <w:p w:rsidR="009C3297"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3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78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Default="009C3297" w:rsidP="00BC5B68">
            <w:pPr>
              <w:jc w:val="center"/>
              <w:rPr>
                <w:rFonts w:asciiTheme="minorHAnsi" w:hAnsiTheme="minorHAnsi"/>
                <w:sz w:val="22"/>
                <w:szCs w:val="22"/>
              </w:rPr>
            </w:pPr>
          </w:p>
        </w:tc>
        <w:tc>
          <w:tcPr>
            <w:tcW w:w="1038"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254"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c>
          <w:tcPr>
            <w:tcW w:w="1146" w:type="dxa"/>
            <w:tcBorders>
              <w:top w:val="single" w:sz="4" w:space="0" w:color="auto"/>
            </w:tcBorders>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GA160</w:t>
            </w:r>
          </w:p>
        </w:tc>
        <w:tc>
          <w:tcPr>
            <w:tcW w:w="1276" w:type="dxa"/>
          </w:tcPr>
          <w:p w:rsidR="009C3297" w:rsidRPr="003A3153" w:rsidRDefault="009C3297" w:rsidP="00BC5B68">
            <w:pPr>
              <w:jc w:val="center"/>
              <w:rPr>
                <w:rFonts w:asciiTheme="minorHAnsi" w:hAnsiTheme="minorHAnsi"/>
                <w:sz w:val="22"/>
                <w:szCs w:val="22"/>
              </w:rPr>
            </w:pPr>
            <w:r w:rsidRPr="003A3153">
              <w:rPr>
                <w:rFonts w:asciiTheme="minorHAnsi" w:hAnsiTheme="minorHAnsi" w:cs="Arial"/>
                <w:bCs/>
                <w:sz w:val="22"/>
                <w:szCs w:val="22"/>
              </w:rPr>
              <w:t>APF220694</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B</w:t>
            </w:r>
          </w:p>
        </w:tc>
        <w:tc>
          <w:tcPr>
            <w:tcW w:w="1134" w:type="dxa"/>
          </w:tcPr>
          <w:p w:rsidR="009C3297" w:rsidRPr="00902030"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lastRenderedPageBreak/>
              <w:t>GA160</w:t>
            </w:r>
          </w:p>
        </w:tc>
        <w:tc>
          <w:tcPr>
            <w:tcW w:w="1276" w:type="dxa"/>
          </w:tcPr>
          <w:p w:rsidR="009C3297" w:rsidRPr="003A3153" w:rsidRDefault="009C3297" w:rsidP="00BC5B68">
            <w:pPr>
              <w:jc w:val="center"/>
              <w:rPr>
                <w:rFonts w:asciiTheme="minorHAnsi" w:hAnsiTheme="minorHAnsi"/>
                <w:sz w:val="22"/>
                <w:szCs w:val="22"/>
              </w:rPr>
            </w:pPr>
            <w:r w:rsidRPr="003A3153">
              <w:rPr>
                <w:rFonts w:asciiTheme="minorHAnsi" w:hAnsiTheme="minorHAnsi" w:cs="Arial"/>
                <w:bCs/>
                <w:sz w:val="22"/>
                <w:szCs w:val="22"/>
              </w:rPr>
              <w:t>APF220714</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PD630</w:t>
            </w:r>
          </w:p>
        </w:tc>
        <w:tc>
          <w:tcPr>
            <w:tcW w:w="1276" w:type="dxa"/>
          </w:tcPr>
          <w:p w:rsidR="009C3297" w:rsidRPr="00985D0D" w:rsidRDefault="009C3297" w:rsidP="00BC5B68">
            <w:pPr>
              <w:pStyle w:val="Tytu"/>
              <w:rPr>
                <w:rFonts w:asciiTheme="minorHAnsi" w:hAnsiTheme="minorHAnsi" w:cstheme="minorHAnsi"/>
                <w:b w:val="0"/>
                <w:sz w:val="22"/>
                <w:szCs w:val="22"/>
                <w:lang w:val="en-US"/>
              </w:rPr>
            </w:pPr>
            <w:r w:rsidRPr="00985D0D">
              <w:rPr>
                <w:rFonts w:asciiTheme="minorHAnsi" w:hAnsiTheme="minorHAnsi" w:cstheme="minorHAnsi"/>
                <w:b w:val="0"/>
                <w:sz w:val="22"/>
                <w:szCs w:val="22"/>
                <w:lang w:val="en-US"/>
              </w:rPr>
              <w:t>APF220775</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A</w:t>
            </w: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DD630</w:t>
            </w:r>
          </w:p>
        </w:tc>
        <w:tc>
          <w:tcPr>
            <w:tcW w:w="1276" w:type="dxa"/>
          </w:tcPr>
          <w:p w:rsidR="009C3297" w:rsidRPr="00985D0D" w:rsidRDefault="009C3297" w:rsidP="00BC5B68">
            <w:pPr>
              <w:jc w:val="center"/>
              <w:rPr>
                <w:rFonts w:asciiTheme="minorHAnsi" w:hAnsiTheme="minorHAnsi" w:cs="Arial"/>
                <w:bCs/>
                <w:sz w:val="22"/>
                <w:szCs w:val="22"/>
              </w:rPr>
            </w:pPr>
            <w:r>
              <w:rPr>
                <w:rFonts w:asciiTheme="minorHAnsi" w:hAnsiTheme="minorHAnsi" w:cstheme="minorHAnsi"/>
                <w:sz w:val="22"/>
                <w:szCs w:val="22"/>
                <w:lang w:val="en-US"/>
              </w:rPr>
              <w:t>APF220736</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A</w:t>
            </w: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PD630</w:t>
            </w:r>
          </w:p>
        </w:tc>
        <w:tc>
          <w:tcPr>
            <w:tcW w:w="1276" w:type="dxa"/>
          </w:tcPr>
          <w:p w:rsidR="009C3297" w:rsidRPr="0081089C" w:rsidRDefault="009C3297" w:rsidP="00BC5B68">
            <w:pPr>
              <w:pStyle w:val="Tytu"/>
              <w:rPr>
                <w:rFonts w:asciiTheme="minorHAnsi" w:hAnsiTheme="minorHAnsi" w:cstheme="minorHAnsi"/>
                <w:b w:val="0"/>
                <w:sz w:val="22"/>
                <w:szCs w:val="22"/>
                <w:lang w:val="en-US"/>
              </w:rPr>
            </w:pPr>
            <w:r w:rsidRPr="0081089C">
              <w:rPr>
                <w:rFonts w:asciiTheme="minorHAnsi" w:hAnsiTheme="minorHAnsi" w:cstheme="minorHAnsi"/>
                <w:b w:val="0"/>
                <w:sz w:val="22"/>
                <w:szCs w:val="22"/>
                <w:lang w:val="en-US"/>
              </w:rPr>
              <w:t>APF220774</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A</w:t>
            </w:r>
          </w:p>
        </w:tc>
        <w:tc>
          <w:tcPr>
            <w:tcW w:w="1134" w:type="dxa"/>
          </w:tcPr>
          <w:p w:rsidR="009C3297" w:rsidRPr="0051283F" w:rsidRDefault="009C3297" w:rsidP="00BC5B68">
            <w:pPr>
              <w:jc w:val="center"/>
              <w:rPr>
                <w:rFonts w:asciiTheme="minorHAnsi" w:hAnsiTheme="minorHAnsi"/>
                <w:b/>
                <w:color w:val="00B050"/>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DD630</w:t>
            </w:r>
          </w:p>
        </w:tc>
        <w:tc>
          <w:tcPr>
            <w:tcW w:w="1276" w:type="dxa"/>
          </w:tcPr>
          <w:p w:rsidR="009C3297" w:rsidRPr="00985D0D" w:rsidRDefault="009C3297" w:rsidP="00BC5B68">
            <w:pPr>
              <w:jc w:val="center"/>
              <w:rPr>
                <w:rFonts w:asciiTheme="minorHAnsi" w:hAnsiTheme="minorHAnsi" w:cs="Arial"/>
                <w:bCs/>
                <w:sz w:val="22"/>
                <w:szCs w:val="22"/>
              </w:rPr>
            </w:pPr>
            <w:r>
              <w:rPr>
                <w:rFonts w:asciiTheme="minorHAnsi" w:hAnsiTheme="minorHAnsi" w:cstheme="minorHAnsi"/>
                <w:sz w:val="22"/>
                <w:szCs w:val="22"/>
                <w:lang w:val="en-US"/>
              </w:rPr>
              <w:t>APF220773</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Default="009C3297" w:rsidP="00BC5B68">
            <w:pPr>
              <w:jc w:val="center"/>
              <w:rPr>
                <w:rFonts w:asciiTheme="minorHAnsi" w:hAnsiTheme="minorHAnsi"/>
                <w:sz w:val="22"/>
                <w:szCs w:val="22"/>
              </w:rPr>
            </w:pPr>
          </w:p>
        </w:tc>
        <w:tc>
          <w:tcPr>
            <w:tcW w:w="1134" w:type="dxa"/>
          </w:tcPr>
          <w:p w:rsidR="009C3297" w:rsidRPr="00902030" w:rsidRDefault="009C3297" w:rsidP="00BC5B68">
            <w:pPr>
              <w:jc w:val="center"/>
              <w:rPr>
                <w:rFonts w:asciiTheme="minorHAnsi" w:hAnsiTheme="minorHAnsi"/>
                <w:sz w:val="22"/>
                <w:szCs w:val="22"/>
              </w:rPr>
            </w:pPr>
            <w:r w:rsidRPr="00902030">
              <w:rPr>
                <w:rFonts w:asciiTheme="minorHAnsi" w:hAnsiTheme="minorHAnsi"/>
                <w:sz w:val="22"/>
                <w:szCs w:val="22"/>
              </w:rPr>
              <w:t>A</w:t>
            </w:r>
          </w:p>
        </w:tc>
        <w:tc>
          <w:tcPr>
            <w:tcW w:w="1134" w:type="dxa"/>
          </w:tcPr>
          <w:p w:rsidR="009C3297" w:rsidRPr="0051283F" w:rsidRDefault="009C3297" w:rsidP="00BC5B68">
            <w:pPr>
              <w:jc w:val="center"/>
              <w:rPr>
                <w:rFonts w:asciiTheme="minorHAnsi" w:hAnsiTheme="minorHAnsi"/>
                <w:b/>
                <w:color w:val="00B050"/>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API665267</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E16914" w:rsidRDefault="009C3297" w:rsidP="00BC5B68">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9C3297" w:rsidRPr="00E16914" w:rsidRDefault="009C3297" w:rsidP="00BC5B68">
            <w:pPr>
              <w:jc w:val="center"/>
              <w:rPr>
                <w:rFonts w:asciiTheme="minorHAnsi" w:hAnsiTheme="minorHAnsi"/>
                <w:sz w:val="22"/>
                <w:szCs w:val="22"/>
              </w:rPr>
            </w:pPr>
            <w:r w:rsidRPr="00E16914">
              <w:rPr>
                <w:rFonts w:asciiTheme="minorHAnsi" w:hAnsiTheme="minorHAnsi"/>
                <w:color w:val="000000" w:themeColor="text1"/>
                <w:sz w:val="22"/>
                <w:szCs w:val="22"/>
              </w:rPr>
              <w:t>API670652</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Default="009C3297" w:rsidP="00BC5B68">
            <w:pPr>
              <w:jc w:val="center"/>
              <w:rPr>
                <w:rFonts w:asciiTheme="minorHAnsi" w:hAnsiTheme="minorHAnsi"/>
                <w:sz w:val="22"/>
                <w:szCs w:val="22"/>
              </w:rPr>
            </w:pPr>
            <w:r>
              <w:rPr>
                <w:rFonts w:asciiTheme="minorHAnsi" w:hAnsiTheme="minorHAnsi"/>
                <w:sz w:val="22"/>
                <w:szCs w:val="22"/>
              </w:rPr>
              <w:t>OSC1200</w:t>
            </w:r>
          </w:p>
        </w:tc>
        <w:tc>
          <w:tcPr>
            <w:tcW w:w="1276" w:type="dxa"/>
          </w:tcPr>
          <w:p w:rsidR="009C3297" w:rsidRPr="00075ECF" w:rsidRDefault="009C3297" w:rsidP="00BC5B68">
            <w:pPr>
              <w:jc w:val="center"/>
              <w:rPr>
                <w:rFonts w:asciiTheme="minorHAnsi" w:hAnsiTheme="minorHAnsi" w:cs="Arial"/>
                <w:bCs/>
                <w:sz w:val="22"/>
                <w:szCs w:val="22"/>
              </w:rPr>
            </w:pPr>
            <w:r w:rsidRPr="00075ECF">
              <w:rPr>
                <w:rFonts w:asciiTheme="minorHAnsi" w:hAnsiTheme="minorHAnsi" w:cs="Arial"/>
                <w:bCs/>
                <w:sz w:val="22"/>
                <w:szCs w:val="22"/>
              </w:rPr>
              <w:t>104537701</w:t>
            </w:r>
          </w:p>
        </w:tc>
        <w:tc>
          <w:tcPr>
            <w:tcW w:w="1134" w:type="dxa"/>
          </w:tcPr>
          <w:p w:rsidR="009C3297" w:rsidRPr="00E16914" w:rsidRDefault="009C3297" w:rsidP="00BC5B68">
            <w:pPr>
              <w:jc w:val="center"/>
              <w:rPr>
                <w:rFonts w:asciiTheme="minorHAnsi" w:hAnsiTheme="minorHAnsi"/>
                <w:sz w:val="22"/>
                <w:szCs w:val="22"/>
              </w:rPr>
            </w:pPr>
          </w:p>
        </w:tc>
        <w:tc>
          <w:tcPr>
            <w:tcW w:w="1141" w:type="dxa"/>
          </w:tcPr>
          <w:p w:rsidR="009C3297" w:rsidRPr="00E16914" w:rsidRDefault="009C3297" w:rsidP="00BC5B68">
            <w:pPr>
              <w:jc w:val="center"/>
              <w:rPr>
                <w:rFonts w:asciiTheme="minorHAnsi" w:hAnsiTheme="minorHAnsi"/>
                <w:sz w:val="22"/>
                <w:szCs w:val="22"/>
              </w:rPr>
            </w:pPr>
          </w:p>
        </w:tc>
        <w:tc>
          <w:tcPr>
            <w:tcW w:w="1275"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r>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OSC2400</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104537703</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 xml:space="preserve">EWD50 </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4 sztuki</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A</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OSC2400</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NR.1</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r w:rsidR="009C3297" w:rsidRPr="00E16914" w:rsidTr="00BC5B68">
        <w:trPr>
          <w:trHeight w:val="239"/>
        </w:trPr>
        <w:tc>
          <w:tcPr>
            <w:tcW w:w="1300" w:type="dxa"/>
          </w:tcPr>
          <w:p w:rsidR="009C3297" w:rsidRPr="007A7ED2" w:rsidRDefault="009C3297" w:rsidP="00BC5B68">
            <w:pPr>
              <w:jc w:val="center"/>
              <w:rPr>
                <w:rFonts w:asciiTheme="minorHAnsi" w:hAnsiTheme="minorHAnsi"/>
                <w:color w:val="000000" w:themeColor="text1"/>
                <w:sz w:val="22"/>
                <w:szCs w:val="22"/>
              </w:rPr>
            </w:pPr>
            <w:r w:rsidRPr="007A7ED2">
              <w:rPr>
                <w:rFonts w:asciiTheme="minorHAnsi" w:hAnsiTheme="minorHAnsi"/>
                <w:color w:val="000000" w:themeColor="text1"/>
                <w:sz w:val="22"/>
                <w:szCs w:val="22"/>
              </w:rPr>
              <w:t>OSC2400</w:t>
            </w:r>
          </w:p>
        </w:tc>
        <w:tc>
          <w:tcPr>
            <w:tcW w:w="1276" w:type="dxa"/>
          </w:tcPr>
          <w:p w:rsidR="009C3297" w:rsidRPr="007A7ED2" w:rsidRDefault="009C3297" w:rsidP="00BC5B68">
            <w:pPr>
              <w:jc w:val="center"/>
              <w:rPr>
                <w:rFonts w:asciiTheme="minorHAnsi" w:hAnsiTheme="minorHAnsi" w:cs="Arial"/>
                <w:bCs/>
                <w:color w:val="000000" w:themeColor="text1"/>
                <w:sz w:val="22"/>
                <w:szCs w:val="22"/>
              </w:rPr>
            </w:pPr>
            <w:r w:rsidRPr="007A7ED2">
              <w:rPr>
                <w:rFonts w:asciiTheme="minorHAnsi" w:hAnsiTheme="minorHAnsi" w:cs="Arial"/>
                <w:bCs/>
                <w:color w:val="000000" w:themeColor="text1"/>
                <w:sz w:val="22"/>
                <w:szCs w:val="22"/>
              </w:rPr>
              <w:t>NR.2</w:t>
            </w:r>
          </w:p>
        </w:tc>
        <w:tc>
          <w:tcPr>
            <w:tcW w:w="1134" w:type="dxa"/>
          </w:tcPr>
          <w:p w:rsidR="009C3297" w:rsidRPr="00196D6F" w:rsidRDefault="009C3297" w:rsidP="00BC5B68">
            <w:pPr>
              <w:jc w:val="center"/>
              <w:rPr>
                <w:rFonts w:asciiTheme="minorHAnsi" w:hAnsiTheme="minorHAnsi"/>
                <w:sz w:val="22"/>
                <w:szCs w:val="22"/>
              </w:rPr>
            </w:pPr>
          </w:p>
        </w:tc>
        <w:tc>
          <w:tcPr>
            <w:tcW w:w="1141" w:type="dxa"/>
          </w:tcPr>
          <w:p w:rsidR="009C3297" w:rsidRPr="00196D6F" w:rsidRDefault="009C3297" w:rsidP="00BC5B68">
            <w:pPr>
              <w:jc w:val="center"/>
              <w:rPr>
                <w:rFonts w:asciiTheme="minorHAnsi" w:hAnsiTheme="minorHAnsi"/>
                <w:sz w:val="22"/>
                <w:szCs w:val="22"/>
              </w:rPr>
            </w:pPr>
          </w:p>
        </w:tc>
        <w:tc>
          <w:tcPr>
            <w:tcW w:w="1275" w:type="dxa"/>
          </w:tcPr>
          <w:p w:rsidR="009C3297" w:rsidRPr="00196D6F" w:rsidRDefault="009C3297" w:rsidP="00BC5B68">
            <w:pPr>
              <w:jc w:val="center"/>
              <w:rPr>
                <w:rFonts w:asciiTheme="minorHAnsi" w:hAnsiTheme="minorHAnsi"/>
                <w:sz w:val="22"/>
                <w:szCs w:val="22"/>
              </w:rPr>
            </w:pPr>
          </w:p>
        </w:tc>
        <w:tc>
          <w:tcPr>
            <w:tcW w:w="1134"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9C3297" w:rsidRPr="00E16914" w:rsidRDefault="009C3297" w:rsidP="00BC5B68">
            <w:pPr>
              <w:jc w:val="center"/>
              <w:rPr>
                <w:rFonts w:asciiTheme="minorHAnsi" w:hAnsiTheme="minorHAnsi"/>
                <w:sz w:val="22"/>
                <w:szCs w:val="22"/>
              </w:rPr>
            </w:pPr>
          </w:p>
        </w:tc>
        <w:tc>
          <w:tcPr>
            <w:tcW w:w="1134" w:type="dxa"/>
          </w:tcPr>
          <w:p w:rsidR="009C3297" w:rsidRPr="00E16914" w:rsidRDefault="009C3297" w:rsidP="00BC5B68">
            <w:pPr>
              <w:jc w:val="center"/>
              <w:rPr>
                <w:rFonts w:asciiTheme="minorHAnsi" w:hAnsiTheme="minorHAnsi"/>
                <w:sz w:val="22"/>
                <w:szCs w:val="22"/>
              </w:rPr>
            </w:pPr>
          </w:p>
        </w:tc>
        <w:tc>
          <w:tcPr>
            <w:tcW w:w="78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038" w:type="dxa"/>
          </w:tcPr>
          <w:p w:rsidR="009C3297" w:rsidRPr="00E16914" w:rsidRDefault="009C3297" w:rsidP="00BC5B68">
            <w:pPr>
              <w:jc w:val="center"/>
              <w:rPr>
                <w:rFonts w:asciiTheme="minorHAnsi" w:hAnsiTheme="minorHAnsi"/>
                <w:sz w:val="22"/>
                <w:szCs w:val="22"/>
              </w:rPr>
            </w:pPr>
          </w:p>
        </w:tc>
        <w:tc>
          <w:tcPr>
            <w:tcW w:w="1254"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c>
          <w:tcPr>
            <w:tcW w:w="1146" w:type="dxa"/>
          </w:tcPr>
          <w:p w:rsidR="009C3297" w:rsidRPr="00E16914" w:rsidRDefault="009C3297" w:rsidP="00BC5B68">
            <w:pPr>
              <w:jc w:val="center"/>
              <w:rPr>
                <w:rFonts w:asciiTheme="minorHAnsi" w:hAnsiTheme="minorHAnsi"/>
                <w:sz w:val="22"/>
                <w:szCs w:val="22"/>
              </w:rPr>
            </w:pPr>
          </w:p>
        </w:tc>
      </w:tr>
    </w:tbl>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2A2112" w:rsidRDefault="002A2112">
      <w:pPr>
        <w:spacing w:after="200" w:line="276"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C33DD6" w:rsidRPr="007E7DEE" w:rsidRDefault="00C33DD6" w:rsidP="00C33DD6">
      <w:pPr>
        <w:jc w:val="right"/>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lastRenderedPageBreak/>
        <w:t xml:space="preserve">Załącznik nr </w:t>
      </w:r>
      <w:r w:rsidRPr="007E7DEE">
        <w:rPr>
          <w:rFonts w:asciiTheme="minorHAnsi" w:hAnsiTheme="minorHAnsi" w:cs="Arial"/>
          <w:b/>
          <w:color w:val="000000" w:themeColor="text1"/>
          <w:sz w:val="22"/>
          <w:szCs w:val="22"/>
        </w:rPr>
        <w:t xml:space="preserve">6 do </w:t>
      </w:r>
      <w:r>
        <w:rPr>
          <w:rFonts w:asciiTheme="minorHAnsi" w:hAnsiTheme="minorHAnsi" w:cs="Arial"/>
          <w:b/>
          <w:color w:val="000000" w:themeColor="text1"/>
          <w:sz w:val="22"/>
          <w:szCs w:val="22"/>
        </w:rPr>
        <w:t>O</w:t>
      </w:r>
      <w:r w:rsidRPr="007E7DEE">
        <w:rPr>
          <w:rFonts w:asciiTheme="minorHAnsi" w:hAnsiTheme="minorHAnsi" w:cs="Arial"/>
          <w:b/>
          <w:color w:val="000000" w:themeColor="text1"/>
          <w:sz w:val="22"/>
          <w:szCs w:val="22"/>
        </w:rPr>
        <w:t xml:space="preserve">głoszenia </w:t>
      </w:r>
    </w:p>
    <w:p w:rsidR="00C33DD6" w:rsidRPr="007E7DEE" w:rsidRDefault="00C33DD6" w:rsidP="00C33DD6">
      <w:pPr>
        <w:jc w:val="center"/>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WZÓR UMOWY</w:t>
      </w:r>
    </w:p>
    <w:p w:rsidR="00C33DD6" w:rsidRPr="007E7DEE" w:rsidRDefault="00C33DD6" w:rsidP="00C33DD6">
      <w:pPr>
        <w:jc w:val="center"/>
        <w:rPr>
          <w:rFonts w:asciiTheme="minorHAnsi" w:hAnsiTheme="minorHAnsi" w:cs="Arial"/>
          <w:b/>
          <w:color w:val="000000" w:themeColor="text1"/>
          <w:sz w:val="22"/>
          <w:szCs w:val="22"/>
        </w:rPr>
      </w:pPr>
    </w:p>
    <w:p w:rsidR="00C33DD6" w:rsidRPr="007E7DEE" w:rsidRDefault="00C33DD6" w:rsidP="00C33DD6">
      <w:pPr>
        <w:spacing w:after="160" w:line="259" w:lineRule="auto"/>
        <w:jc w:val="center"/>
        <w:rPr>
          <w:rFonts w:asciiTheme="minorHAnsi" w:hAnsiTheme="minorHAnsi" w:cs="Helvetica"/>
          <w:b/>
          <w:color w:val="333333"/>
          <w:sz w:val="22"/>
          <w:szCs w:val="22"/>
        </w:rPr>
      </w:pPr>
      <w:r w:rsidRPr="007E7DEE">
        <w:rPr>
          <w:rFonts w:asciiTheme="minorHAnsi" w:hAnsiTheme="minorHAnsi" w:cs="Helvetica"/>
          <w:b/>
          <w:color w:val="333333"/>
          <w:sz w:val="22"/>
          <w:szCs w:val="22"/>
        </w:rPr>
        <w:t>UMOWY</w:t>
      </w:r>
      <w:r>
        <w:rPr>
          <w:rFonts w:asciiTheme="minorHAnsi" w:hAnsiTheme="minorHAnsi" w:cs="Arial"/>
          <w:b/>
          <w:bCs/>
          <w:sz w:val="22"/>
          <w:szCs w:val="22"/>
        </w:rPr>
        <w:t xml:space="preserve"> NR N</w:t>
      </w:r>
      <w:r w:rsidRPr="00780660">
        <w:rPr>
          <w:rFonts w:asciiTheme="minorHAnsi" w:hAnsiTheme="minorHAnsi" w:cs="Arial"/>
          <w:b/>
          <w:bCs/>
          <w:sz w:val="22"/>
          <w:szCs w:val="22"/>
        </w:rPr>
        <w:t>Z/O/ ……………/</w:t>
      </w:r>
      <w:r>
        <w:rPr>
          <w:rFonts w:asciiTheme="minorHAnsi" w:hAnsiTheme="minorHAnsi" w:cs="Arial"/>
          <w:b/>
          <w:bCs/>
          <w:sz w:val="22"/>
          <w:szCs w:val="22"/>
        </w:rPr>
        <w:t>…………………………./2019/</w:t>
      </w:r>
      <w:r w:rsidRPr="00780660">
        <w:rPr>
          <w:rFonts w:asciiTheme="minorHAnsi" w:hAnsiTheme="minorHAnsi" w:cs="Arial"/>
          <w:b/>
          <w:bCs/>
          <w:sz w:val="22"/>
          <w:szCs w:val="22"/>
        </w:rPr>
        <w:t>…………</w:t>
      </w:r>
      <w:r>
        <w:rPr>
          <w:rFonts w:asciiTheme="minorHAnsi" w:hAnsiTheme="minorHAnsi" w:cs="Arial"/>
          <w:b/>
          <w:bCs/>
          <w:sz w:val="22"/>
          <w:szCs w:val="22"/>
        </w:rPr>
        <w:t>…..</w:t>
      </w:r>
      <w:r w:rsidRPr="00780660">
        <w:rPr>
          <w:rFonts w:asciiTheme="minorHAnsi" w:hAnsiTheme="minorHAnsi" w:cs="Arial"/>
          <w:b/>
          <w:bCs/>
          <w:sz w:val="22"/>
          <w:szCs w:val="22"/>
        </w:rPr>
        <w:t>……</w:t>
      </w:r>
      <w:r w:rsidRPr="00633ECE">
        <w:rPr>
          <w:rFonts w:asciiTheme="minorHAnsi" w:hAnsiTheme="minorHAnsi" w:cs="Arial"/>
          <w:b/>
          <w:bCs/>
          <w:sz w:val="22"/>
          <w:szCs w:val="22"/>
        </w:rPr>
        <w:t>..</w:t>
      </w:r>
      <w:r>
        <w:rPr>
          <w:rFonts w:asciiTheme="minorHAnsi" w:hAnsiTheme="minorHAnsi" w:cs="Arial"/>
          <w:b/>
          <w:bCs/>
          <w:sz w:val="22"/>
          <w:szCs w:val="22"/>
        </w:rPr>
        <w:t>/M</w:t>
      </w:r>
      <w:r w:rsidR="006C670F">
        <w:rPr>
          <w:rFonts w:asciiTheme="minorHAnsi" w:hAnsiTheme="minorHAnsi" w:cs="Arial"/>
          <w:b/>
          <w:bCs/>
          <w:sz w:val="22"/>
          <w:szCs w:val="22"/>
        </w:rPr>
        <w:t>M</w:t>
      </w:r>
    </w:p>
    <w:p w:rsidR="00C33DD6" w:rsidRPr="00633ECE" w:rsidRDefault="00C33DD6" w:rsidP="00C33DD6">
      <w:pPr>
        <w:jc w:val="center"/>
        <w:rPr>
          <w:rFonts w:asciiTheme="minorHAnsi" w:hAnsiTheme="minorHAnsi" w:cs="Arial"/>
          <w:b/>
          <w:bCs/>
          <w:sz w:val="22"/>
          <w:szCs w:val="22"/>
        </w:rPr>
      </w:pPr>
      <w:r w:rsidRPr="00780660">
        <w:rPr>
          <w:rFonts w:asciiTheme="minorHAnsi" w:hAnsiTheme="minorHAnsi" w:cs="Arial"/>
          <w:bCs/>
          <w:sz w:val="22"/>
          <w:szCs w:val="22"/>
        </w:rPr>
        <w:t xml:space="preserve">(zwana dalej </w:t>
      </w:r>
      <w:r w:rsidRPr="00780660">
        <w:rPr>
          <w:rFonts w:asciiTheme="minorHAnsi" w:hAnsiTheme="minorHAnsi" w:cs="Arial"/>
          <w:b/>
          <w:bCs/>
          <w:sz w:val="22"/>
          <w:szCs w:val="22"/>
        </w:rPr>
        <w:t>"Umową"</w:t>
      </w:r>
      <w:r w:rsidRPr="00633ECE">
        <w:rPr>
          <w:rFonts w:asciiTheme="minorHAnsi" w:hAnsiTheme="minorHAnsi" w:cs="Arial"/>
          <w:bCs/>
          <w:sz w:val="22"/>
          <w:szCs w:val="22"/>
        </w:rPr>
        <w:t>)</w:t>
      </w:r>
    </w:p>
    <w:p w:rsidR="00C33DD6" w:rsidRPr="00633ECE" w:rsidRDefault="00C33DD6" w:rsidP="00C33DD6">
      <w:pPr>
        <w:spacing w:before="120"/>
        <w:rPr>
          <w:rFonts w:asciiTheme="minorHAnsi" w:hAnsiTheme="minorHAnsi" w:cs="Arial"/>
          <w:sz w:val="22"/>
          <w:szCs w:val="22"/>
        </w:rPr>
      </w:pPr>
      <w:r w:rsidRPr="00633ECE">
        <w:rPr>
          <w:rFonts w:asciiTheme="minorHAnsi" w:hAnsiTheme="minorHAnsi" w:cs="Arial"/>
          <w:sz w:val="22"/>
          <w:szCs w:val="22"/>
        </w:rPr>
        <w:t>zawarta w Zawadzie w dniu ……………………………… 201</w:t>
      </w:r>
      <w:r>
        <w:rPr>
          <w:rFonts w:asciiTheme="minorHAnsi" w:hAnsiTheme="minorHAnsi" w:cs="Arial"/>
          <w:sz w:val="22"/>
          <w:szCs w:val="22"/>
        </w:rPr>
        <w:t>9</w:t>
      </w:r>
      <w:r w:rsidRPr="00633ECE">
        <w:rPr>
          <w:rFonts w:asciiTheme="minorHAnsi" w:hAnsiTheme="minorHAnsi" w:cs="Arial"/>
          <w:sz w:val="22"/>
          <w:szCs w:val="22"/>
        </w:rPr>
        <w:t xml:space="preserve"> roku, pomiędzy:</w:t>
      </w:r>
    </w:p>
    <w:p w:rsidR="00C33DD6" w:rsidRPr="007E7DEE" w:rsidRDefault="00C33DD6" w:rsidP="00C33DD6">
      <w:pPr>
        <w:tabs>
          <w:tab w:val="center" w:pos="4536"/>
          <w:tab w:val="right" w:pos="9072"/>
        </w:tabs>
        <w:spacing w:before="120" w:after="120" w:line="276" w:lineRule="auto"/>
        <w:jc w:val="both"/>
        <w:rPr>
          <w:rFonts w:asciiTheme="minorHAnsi" w:hAnsiTheme="minorHAnsi" w:cs="Arial"/>
          <w:sz w:val="22"/>
          <w:szCs w:val="22"/>
        </w:rPr>
      </w:pPr>
      <w:r w:rsidRPr="00633ECE">
        <w:rPr>
          <w:rFonts w:asciiTheme="minorHAnsi" w:hAnsiTheme="minorHAnsi" w:cs="Arial"/>
          <w:b/>
          <w:iCs/>
          <w:kern w:val="20"/>
          <w:sz w:val="22"/>
          <w:szCs w:val="22"/>
        </w:rPr>
        <w:t xml:space="preserve">Enea Połaniec </w:t>
      </w:r>
      <w:r w:rsidRPr="00633ECE">
        <w:rPr>
          <w:rFonts w:asciiTheme="minorHAnsi" w:hAnsiTheme="minorHAnsi" w:cs="Arial"/>
          <w:b/>
          <w:sz w:val="22"/>
          <w:szCs w:val="22"/>
        </w:rPr>
        <w:t>S.A.</w:t>
      </w:r>
      <w:r w:rsidRPr="007E7DEE">
        <w:rPr>
          <w:rFonts w:asciiTheme="minorHAnsi" w:hAnsiTheme="minorHAnsi" w:cs="Arial"/>
          <w:b/>
          <w:iCs/>
          <w:kern w:val="20"/>
          <w:sz w:val="22"/>
          <w:szCs w:val="22"/>
        </w:rPr>
        <w:t xml:space="preserve"> </w:t>
      </w:r>
      <w:r w:rsidRPr="007E7DEE">
        <w:rPr>
          <w:rFonts w:asciiTheme="minorHAnsi" w:hAnsiTheme="minorHAnsi" w:cs="Arial"/>
          <w:iCs/>
          <w:kern w:val="20"/>
          <w:sz w:val="22"/>
          <w:szCs w:val="22"/>
        </w:rPr>
        <w:t xml:space="preserve">z siedzibą w Zawadzie 26, 28-230 Połaniec, </w:t>
      </w:r>
      <w:r w:rsidRPr="007E7DEE">
        <w:rPr>
          <w:rFonts w:asciiTheme="minorHAnsi" w:hAnsiTheme="minorHAnsi" w:cs="Arial"/>
          <w:bCs/>
          <w:kern w:val="28"/>
          <w:sz w:val="22"/>
          <w:szCs w:val="22"/>
        </w:rPr>
        <w:t xml:space="preserve">zarejestrowaną </w:t>
      </w:r>
      <w:r w:rsidRPr="007E7DEE">
        <w:rPr>
          <w:rFonts w:asciiTheme="minorHAnsi" w:hAnsiTheme="minorHAnsi" w:cs="Arial"/>
          <w:bCs/>
          <w:sz w:val="22"/>
          <w:szCs w:val="22"/>
        </w:rPr>
        <w:t>w rejestrze przedsiębiorców</w:t>
      </w:r>
      <w:r w:rsidRPr="007E7DEE">
        <w:rPr>
          <w:rFonts w:asciiTheme="minorHAnsi" w:hAnsiTheme="minorHAnsi" w:cs="Arial"/>
          <w:bCs/>
          <w:kern w:val="28"/>
          <w:sz w:val="22"/>
          <w:szCs w:val="22"/>
        </w:rPr>
        <w:t xml:space="preserve"> Krajowego Rejestru Sądowego pod numerem KRS 0000053769 przez Sąd Rejonowy w Kielcach, </w:t>
      </w:r>
      <w:r w:rsidRPr="007E7DEE">
        <w:rPr>
          <w:rFonts w:asciiTheme="minorHAnsi" w:hAnsiTheme="minorHAnsi" w:cs="Arial"/>
          <w:sz w:val="22"/>
          <w:szCs w:val="22"/>
        </w:rPr>
        <w:t xml:space="preserve">X Wydział Gospodarczy Krajowego Rejestru Sądowego, </w:t>
      </w:r>
      <w:r w:rsidRPr="007E7DEE">
        <w:rPr>
          <w:rFonts w:asciiTheme="minorHAnsi" w:hAnsiTheme="minorHAnsi" w:cs="Arial"/>
          <w:bCs/>
          <w:kern w:val="28"/>
          <w:sz w:val="22"/>
          <w:szCs w:val="22"/>
        </w:rPr>
        <w:t>NIP: 866-00-01-429,</w:t>
      </w:r>
      <w:r w:rsidRPr="007E7DEE">
        <w:rPr>
          <w:rFonts w:asciiTheme="minorHAnsi" w:hAnsiTheme="minorHAnsi" w:cs="Arial"/>
          <w:sz w:val="22"/>
          <w:szCs w:val="22"/>
        </w:rPr>
        <w:t xml:space="preserve"> </w:t>
      </w:r>
      <w:r w:rsidRPr="007E7DEE">
        <w:rPr>
          <w:rFonts w:asciiTheme="minorHAnsi" w:hAnsiTheme="minorHAnsi" w:cs="Arial"/>
          <w:bCs/>
          <w:kern w:val="28"/>
          <w:sz w:val="22"/>
          <w:szCs w:val="22"/>
        </w:rPr>
        <w:t>wysokość kapitału zakładowego i wpłaconego: 713.500.000 zł,</w:t>
      </w:r>
      <w:r w:rsidRPr="007E7DEE">
        <w:rPr>
          <w:rFonts w:asciiTheme="minorHAnsi" w:hAnsiTheme="minorHAnsi" w:cs="Arial"/>
          <w:sz w:val="22"/>
          <w:szCs w:val="22"/>
        </w:rPr>
        <w:t xml:space="preserve"> zwaną dalej </w:t>
      </w:r>
      <w:r w:rsidRPr="007E7DEE">
        <w:rPr>
          <w:rFonts w:asciiTheme="minorHAnsi" w:hAnsiTheme="minorHAnsi" w:cs="Arial"/>
          <w:b/>
          <w:bCs/>
          <w:sz w:val="22"/>
          <w:szCs w:val="22"/>
        </w:rPr>
        <w:t>„Zamawiającym”</w:t>
      </w:r>
      <w:r w:rsidRPr="007E7DEE">
        <w:rPr>
          <w:rFonts w:asciiTheme="minorHAnsi" w:hAnsiTheme="minorHAnsi" w:cs="Arial"/>
          <w:sz w:val="22"/>
          <w:szCs w:val="22"/>
        </w:rPr>
        <w:t>, którego reprezentują:</w:t>
      </w:r>
    </w:p>
    <w:p w:rsidR="00C33DD6" w:rsidRPr="007E7DEE" w:rsidRDefault="00C33DD6" w:rsidP="00C33DD6">
      <w:pPr>
        <w:tabs>
          <w:tab w:val="left" w:pos="3402"/>
        </w:tabs>
        <w:rPr>
          <w:rFonts w:asciiTheme="minorHAnsi" w:hAnsiTheme="minorHAnsi" w:cs="Arial"/>
          <w:snapToGrid w:val="0"/>
          <w:sz w:val="22"/>
          <w:szCs w:val="22"/>
        </w:rPr>
      </w:pPr>
      <w:r w:rsidRPr="007E7DEE">
        <w:rPr>
          <w:rFonts w:asciiTheme="minorHAnsi" w:hAnsiTheme="minorHAnsi" w:cs="Arial"/>
          <w:b/>
          <w:sz w:val="22"/>
          <w:szCs w:val="22"/>
        </w:rPr>
        <w:t>Marek Ryński</w:t>
      </w:r>
      <w:r w:rsidRPr="007E7DEE">
        <w:rPr>
          <w:rFonts w:asciiTheme="minorHAnsi" w:hAnsiTheme="minorHAnsi" w:cs="Arial"/>
          <w:sz w:val="22"/>
          <w:szCs w:val="22"/>
        </w:rPr>
        <w:t xml:space="preserve">             </w:t>
      </w:r>
      <w:r w:rsidRPr="007E7DEE">
        <w:rPr>
          <w:rFonts w:asciiTheme="minorHAnsi" w:hAnsiTheme="minorHAnsi" w:cs="Arial"/>
          <w:snapToGrid w:val="0"/>
          <w:sz w:val="22"/>
          <w:szCs w:val="22"/>
        </w:rPr>
        <w:t>- Wiceprezes Zarządu ds. Technicznych</w:t>
      </w:r>
    </w:p>
    <w:p w:rsidR="00C33DD6" w:rsidRPr="007E7DEE" w:rsidRDefault="00C33DD6" w:rsidP="00C33DD6">
      <w:pPr>
        <w:tabs>
          <w:tab w:val="left" w:pos="3402"/>
        </w:tabs>
        <w:spacing w:after="120"/>
        <w:rPr>
          <w:rFonts w:asciiTheme="minorHAnsi" w:hAnsiTheme="minorHAnsi" w:cs="Arial"/>
          <w:snapToGrid w:val="0"/>
          <w:sz w:val="22"/>
          <w:szCs w:val="22"/>
        </w:rPr>
      </w:pPr>
      <w:r w:rsidRPr="007E7DEE">
        <w:rPr>
          <w:rFonts w:asciiTheme="minorHAnsi" w:hAnsiTheme="minorHAnsi" w:cs="Arial"/>
          <w:b/>
          <w:snapToGrid w:val="0"/>
          <w:sz w:val="22"/>
          <w:szCs w:val="22"/>
        </w:rPr>
        <w:t>Mirosław Jabłoński</w:t>
      </w:r>
      <w:r w:rsidRPr="007E7DEE">
        <w:rPr>
          <w:rFonts w:asciiTheme="minorHAnsi" w:hAnsiTheme="minorHAnsi" w:cs="Arial"/>
          <w:snapToGrid w:val="0"/>
          <w:sz w:val="22"/>
          <w:szCs w:val="22"/>
        </w:rPr>
        <w:t xml:space="preserve"> - Prokurent</w:t>
      </w:r>
    </w:p>
    <w:p w:rsidR="00C33DD6" w:rsidRPr="007E7DEE" w:rsidRDefault="00C33DD6" w:rsidP="00C33DD6">
      <w:pPr>
        <w:spacing w:line="360" w:lineRule="auto"/>
        <w:rPr>
          <w:rFonts w:asciiTheme="minorHAnsi" w:eastAsia="Calibri" w:hAnsiTheme="minorHAnsi"/>
          <w:sz w:val="22"/>
          <w:szCs w:val="22"/>
          <w:lang w:eastAsia="en-US"/>
        </w:rPr>
      </w:pPr>
      <w:r w:rsidRPr="007E7DEE">
        <w:rPr>
          <w:rFonts w:asciiTheme="minorHAnsi" w:eastAsia="Calibri" w:hAnsiTheme="minorHAnsi"/>
          <w:sz w:val="22"/>
          <w:szCs w:val="22"/>
          <w:lang w:eastAsia="en-US"/>
        </w:rPr>
        <w:t>a</w:t>
      </w:r>
    </w:p>
    <w:p w:rsidR="002A2112" w:rsidRPr="00110970" w:rsidRDefault="002A2112" w:rsidP="00110970">
      <w:pPr>
        <w:spacing w:after="120" w:line="276" w:lineRule="auto"/>
        <w:jc w:val="both"/>
        <w:rPr>
          <w:rFonts w:asciiTheme="minorHAnsi" w:eastAsia="Calibri" w:hAnsiTheme="minorHAnsi" w:cs="Calibri"/>
          <w:sz w:val="22"/>
          <w:szCs w:val="22"/>
          <w:lang w:eastAsia="en-US"/>
        </w:rPr>
      </w:pPr>
      <w:r w:rsidRPr="00110970">
        <w:rPr>
          <w:rFonts w:asciiTheme="minorHAnsi" w:hAnsiTheme="minorHAnsi" w:cs="Calibri"/>
          <w:b/>
          <w:sz w:val="22"/>
          <w:szCs w:val="22"/>
        </w:rPr>
        <w:t xml:space="preserve">…………………………………. </w:t>
      </w:r>
      <w:r w:rsidRPr="00110970">
        <w:rPr>
          <w:rFonts w:asciiTheme="minorHAnsi" w:hAnsiTheme="minorHAnsi" w:cs="Calibri"/>
          <w:iCs/>
          <w:kern w:val="20"/>
          <w:sz w:val="22"/>
          <w:szCs w:val="22"/>
        </w:rPr>
        <w:t xml:space="preserve">z siedzibą ………………………………………… , zarejestrowaną w rejestrze przedsiębiorców Krajowego Rejestru Sądowego pod numerem KRS  ………………………….  przez Sąd  ……………………. w Kielcach, </w:t>
      </w:r>
      <w:r w:rsidRPr="00110970">
        <w:rPr>
          <w:rFonts w:asciiTheme="minorHAnsi" w:hAnsiTheme="minorHAnsi" w:cs="Calibri"/>
          <w:sz w:val="22"/>
          <w:szCs w:val="22"/>
        </w:rPr>
        <w:t xml:space="preserve">X Wydział Gospodarczy Krajowego Rejestru Sądowego, </w:t>
      </w:r>
      <w:r w:rsidRPr="00110970">
        <w:rPr>
          <w:rFonts w:asciiTheme="minorHAnsi" w:hAnsiTheme="minorHAnsi" w:cs="Calibri"/>
          <w:iCs/>
          <w:kern w:val="20"/>
          <w:sz w:val="22"/>
          <w:szCs w:val="22"/>
        </w:rPr>
        <w:t xml:space="preserve">NIP: ………………………  wysokość kapitału zakładowego  ……………………… zł, </w:t>
      </w:r>
      <w:r w:rsidRPr="00110970">
        <w:rPr>
          <w:rFonts w:asciiTheme="minorHAnsi" w:eastAsia="Calibri" w:hAnsiTheme="minorHAnsi" w:cs="Calibri"/>
          <w:sz w:val="22"/>
          <w:szCs w:val="22"/>
          <w:lang w:eastAsia="en-US"/>
        </w:rPr>
        <w:t>zwaną dalej „</w:t>
      </w:r>
      <w:r w:rsidRPr="00110970">
        <w:rPr>
          <w:rFonts w:asciiTheme="minorHAnsi" w:eastAsia="Calibri" w:hAnsiTheme="minorHAnsi" w:cs="Calibri"/>
          <w:b/>
          <w:sz w:val="22"/>
          <w:szCs w:val="22"/>
          <w:lang w:eastAsia="en-US"/>
        </w:rPr>
        <w:t>Wykonawcą</w:t>
      </w:r>
      <w:r w:rsidRPr="00110970">
        <w:rPr>
          <w:rFonts w:asciiTheme="minorHAnsi" w:eastAsia="Calibri" w:hAnsiTheme="minorHAnsi" w:cs="Calibri"/>
          <w:sz w:val="22"/>
          <w:szCs w:val="22"/>
          <w:lang w:eastAsia="en-US"/>
        </w:rPr>
        <w:t xml:space="preserve">", którego reprezentują: </w:t>
      </w:r>
    </w:p>
    <w:p w:rsidR="002A2112" w:rsidRPr="00110970" w:rsidRDefault="002A2112" w:rsidP="00110970">
      <w:pPr>
        <w:pStyle w:val="Akapitzlist"/>
        <w:widowControl w:val="0"/>
        <w:numPr>
          <w:ilvl w:val="0"/>
          <w:numId w:val="42"/>
        </w:numPr>
        <w:autoSpaceDE w:val="0"/>
        <w:autoSpaceDN w:val="0"/>
        <w:adjustRightInd w:val="0"/>
        <w:spacing w:after="200" w:line="276" w:lineRule="auto"/>
        <w:rPr>
          <w:rFonts w:asciiTheme="minorHAnsi" w:hAnsiTheme="minorHAnsi" w:cs="Calibri"/>
          <w:b/>
          <w:i/>
        </w:rPr>
      </w:pPr>
      <w:r w:rsidRPr="00110970">
        <w:rPr>
          <w:rFonts w:asciiTheme="minorHAnsi" w:hAnsiTheme="minorHAnsi" w:cs="Calibri"/>
          <w:b/>
          <w:i/>
        </w:rPr>
        <w:t>……………………………………………………………</w:t>
      </w:r>
    </w:p>
    <w:p w:rsidR="002A2112" w:rsidRPr="00110970" w:rsidRDefault="002A2112" w:rsidP="00110970">
      <w:pPr>
        <w:pStyle w:val="Akapitzlist"/>
        <w:widowControl w:val="0"/>
        <w:numPr>
          <w:ilvl w:val="0"/>
          <w:numId w:val="42"/>
        </w:numPr>
        <w:autoSpaceDE w:val="0"/>
        <w:autoSpaceDN w:val="0"/>
        <w:adjustRightInd w:val="0"/>
        <w:spacing w:after="200" w:line="276" w:lineRule="auto"/>
        <w:rPr>
          <w:rFonts w:asciiTheme="minorHAnsi" w:hAnsiTheme="minorHAnsi" w:cs="Calibri"/>
          <w:b/>
          <w:i/>
        </w:rPr>
      </w:pPr>
      <w:r w:rsidRPr="00110970">
        <w:rPr>
          <w:rFonts w:asciiTheme="minorHAnsi" w:hAnsiTheme="minorHAnsi" w:cs="Calibri"/>
          <w:b/>
          <w:i/>
        </w:rPr>
        <w:t>……………………………………………………………</w:t>
      </w:r>
    </w:p>
    <w:p w:rsidR="002A2112" w:rsidRPr="00843290" w:rsidRDefault="002A2112" w:rsidP="002A2112">
      <w:pPr>
        <w:jc w:val="both"/>
        <w:rPr>
          <w:rFonts w:ascii="Calibri" w:eastAsia="Calibri" w:hAnsi="Calibri" w:cs="Calibri"/>
          <w:sz w:val="22"/>
          <w:szCs w:val="22"/>
          <w:lang w:eastAsia="en-US"/>
        </w:rPr>
      </w:pPr>
      <w:r w:rsidRPr="00843290">
        <w:rPr>
          <w:rFonts w:ascii="Calibri" w:eastAsia="Calibri" w:hAnsi="Calibri" w:cs="Calibri"/>
          <w:sz w:val="22"/>
          <w:szCs w:val="22"/>
          <w:lang w:eastAsia="en-US"/>
        </w:rPr>
        <w:t>Zamawiający i Wykonawca dalej zwani są łącznie "</w:t>
      </w:r>
      <w:r w:rsidRPr="00843290">
        <w:rPr>
          <w:rFonts w:ascii="Calibri" w:eastAsia="Calibri" w:hAnsi="Calibri" w:cs="Calibri"/>
          <w:b/>
          <w:sz w:val="22"/>
          <w:szCs w:val="22"/>
          <w:lang w:eastAsia="en-US"/>
        </w:rPr>
        <w:t>Stronami</w:t>
      </w:r>
      <w:r w:rsidRPr="00843290">
        <w:rPr>
          <w:rFonts w:ascii="Calibri" w:eastAsia="Calibri" w:hAnsi="Calibri" w:cs="Calibri"/>
          <w:sz w:val="22"/>
          <w:szCs w:val="22"/>
          <w:lang w:eastAsia="en-US"/>
        </w:rPr>
        <w:t>", zaś każdy z osobna "</w:t>
      </w:r>
      <w:r w:rsidRPr="00843290">
        <w:rPr>
          <w:rFonts w:ascii="Calibri" w:eastAsia="Calibri" w:hAnsi="Calibri" w:cs="Calibri"/>
          <w:b/>
          <w:sz w:val="22"/>
          <w:szCs w:val="22"/>
          <w:lang w:eastAsia="en-US"/>
        </w:rPr>
        <w:t>Stroną</w:t>
      </w:r>
      <w:r w:rsidRPr="00843290">
        <w:rPr>
          <w:rFonts w:ascii="Calibri" w:eastAsia="Calibri" w:hAnsi="Calibri" w:cs="Calibri"/>
          <w:sz w:val="22"/>
          <w:szCs w:val="22"/>
          <w:lang w:eastAsia="en-US"/>
        </w:rPr>
        <w:t>".</w:t>
      </w:r>
    </w:p>
    <w:p w:rsidR="002A2112" w:rsidRPr="00843290" w:rsidRDefault="002A2112" w:rsidP="00110970">
      <w:pPr>
        <w:pStyle w:val="BodyText21"/>
        <w:numPr>
          <w:ilvl w:val="0"/>
          <w:numId w:val="26"/>
        </w:numPr>
        <w:tabs>
          <w:tab w:val="left" w:pos="-1985"/>
          <w:tab w:val="left" w:pos="-1843"/>
          <w:tab w:val="left" w:pos="-1560"/>
          <w:tab w:val="left" w:pos="-1276"/>
        </w:tabs>
        <w:suppressAutoHyphens/>
        <w:spacing w:after="120"/>
        <w:ind w:left="357" w:hanging="357"/>
        <w:rPr>
          <w:rFonts w:ascii="Calibri" w:hAnsi="Calibri" w:cs="Calibri"/>
          <w:i/>
          <w:szCs w:val="22"/>
        </w:rPr>
      </w:pPr>
      <w:r w:rsidRPr="00843290">
        <w:rPr>
          <w:rFonts w:ascii="Calibri" w:hAnsi="Calibri" w:cs="Calibr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2A2112" w:rsidRPr="00110970" w:rsidRDefault="002A2112" w:rsidP="00110970">
      <w:pPr>
        <w:pStyle w:val="Akapitzlist"/>
        <w:numPr>
          <w:ilvl w:val="0"/>
          <w:numId w:val="26"/>
        </w:numPr>
        <w:tabs>
          <w:tab w:val="left" w:pos="-1985"/>
          <w:tab w:val="left" w:pos="-1843"/>
          <w:tab w:val="left" w:pos="-1560"/>
          <w:tab w:val="left" w:pos="-1276"/>
        </w:tabs>
        <w:suppressAutoHyphens/>
        <w:spacing w:after="120"/>
        <w:ind w:left="357" w:hanging="357"/>
        <w:jc w:val="both"/>
        <w:rPr>
          <w:rFonts w:asciiTheme="minorHAnsi" w:hAnsiTheme="minorHAnsi" w:cs="Calibri"/>
          <w:sz w:val="22"/>
          <w:szCs w:val="22"/>
        </w:rPr>
      </w:pPr>
      <w:r w:rsidRPr="00110970">
        <w:rPr>
          <w:rFonts w:asciiTheme="minorHAnsi" w:hAnsiTheme="minorHAnsi" w:cs="Calibri"/>
          <w:sz w:val="22"/>
          <w:szCs w:val="22"/>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2A2112" w:rsidRPr="00110970" w:rsidRDefault="002A2112" w:rsidP="00110970">
      <w:pPr>
        <w:pStyle w:val="BodyText21"/>
        <w:numPr>
          <w:ilvl w:val="0"/>
          <w:numId w:val="26"/>
        </w:numPr>
        <w:tabs>
          <w:tab w:val="left" w:pos="-1985"/>
          <w:tab w:val="left" w:pos="-1843"/>
          <w:tab w:val="left" w:pos="-1560"/>
          <w:tab w:val="left" w:pos="-1276"/>
        </w:tabs>
        <w:suppressAutoHyphens/>
        <w:spacing w:after="120"/>
        <w:ind w:left="357" w:hanging="357"/>
        <w:rPr>
          <w:rFonts w:asciiTheme="minorHAnsi" w:hAnsiTheme="minorHAnsi" w:cs="Calibri"/>
          <w:szCs w:val="22"/>
        </w:rPr>
      </w:pPr>
      <w:r w:rsidRPr="00110970">
        <w:rPr>
          <w:rFonts w:asciiTheme="minorHAnsi" w:hAnsiTheme="minorHAnsi" w:cs="Calibr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2A2112" w:rsidRPr="00843290" w:rsidRDefault="002A2112" w:rsidP="00110970">
      <w:pPr>
        <w:pStyle w:val="BodyText21"/>
        <w:numPr>
          <w:ilvl w:val="0"/>
          <w:numId w:val="26"/>
        </w:numPr>
        <w:tabs>
          <w:tab w:val="left" w:pos="-1985"/>
          <w:tab w:val="left" w:pos="-1843"/>
          <w:tab w:val="left" w:pos="-1560"/>
          <w:tab w:val="left" w:pos="-1276"/>
        </w:tabs>
        <w:suppressAutoHyphens/>
        <w:spacing w:after="120"/>
        <w:ind w:left="357" w:hanging="357"/>
        <w:rPr>
          <w:rFonts w:ascii="Calibri" w:hAnsi="Calibri" w:cs="Calibri"/>
          <w:szCs w:val="22"/>
        </w:rPr>
      </w:pPr>
      <w:r w:rsidRPr="00843290">
        <w:rPr>
          <w:rFonts w:ascii="Calibri" w:hAnsi="Calibri" w:cs="Calibri"/>
          <w:szCs w:val="22"/>
        </w:rPr>
        <w:t>Ogólne Warunki Zakupu Usług Zamawiającego w wersji NZ/4/2018 z dnia 7 sierpnia 2018 r.(dalej „</w:t>
      </w:r>
      <w:r w:rsidRPr="00843290">
        <w:rPr>
          <w:rFonts w:ascii="Calibri" w:hAnsi="Calibri" w:cs="Calibri"/>
          <w:b/>
          <w:szCs w:val="22"/>
        </w:rPr>
        <w:t>OWZU</w:t>
      </w:r>
      <w:r w:rsidRPr="00843290">
        <w:rPr>
          <w:rFonts w:ascii="Calibri" w:hAnsi="Calibri" w:cs="Calibri"/>
          <w:szCs w:val="22"/>
        </w:rPr>
        <w:t xml:space="preserve">”) zawarte w Załączniku nr 3 do Umowy stanowią jej integralną część. Wykonawca oświadcza, iż zapoznał się z OWZU /dostępne na stronie www. Zamawiającego pod adresem: </w:t>
      </w:r>
      <w:hyperlink r:id="rId16" w:history="1">
        <w:r w:rsidRPr="00843290">
          <w:rPr>
            <w:rStyle w:val="Hipercze"/>
            <w:rFonts w:ascii="Calibri" w:hAnsi="Calibri" w:cs="Calibri"/>
            <w:szCs w:val="22"/>
          </w:rPr>
          <w:t>https://www.enea.pl/grupaenea/o_grupie/enea-polaniec/zamowienia/dokumenty-dla-wykonawcow/owzu-wersja-nz-4-2018.pdf?t=1543920231/</w:t>
        </w:r>
      </w:hyperlink>
      <w:r w:rsidRPr="00843290">
        <w:rPr>
          <w:rStyle w:val="Hipercze"/>
          <w:rFonts w:ascii="Calibri" w:hAnsi="Calibri" w:cs="Calibri"/>
          <w:szCs w:val="22"/>
        </w:rPr>
        <w:t xml:space="preserve"> </w:t>
      </w:r>
      <w:r w:rsidRPr="00843290">
        <w:rPr>
          <w:rFonts w:ascii="Calibri" w:hAnsi="Calibri" w:cs="Calibri"/>
          <w:szCs w:val="22"/>
        </w:rPr>
        <w:t>oraz że w pełni je rozumie i akceptuje ich treść. W przypadku rozbieżności między zapisami Umowy a OWZU pierwszeństwo mają zapisy Umowy, zaś w pozostałym zakresie obowiązują OWZU.</w:t>
      </w:r>
    </w:p>
    <w:p w:rsidR="002A2112" w:rsidRPr="00843290" w:rsidRDefault="002A2112" w:rsidP="00110970">
      <w:pPr>
        <w:pStyle w:val="BodyText21"/>
        <w:numPr>
          <w:ilvl w:val="0"/>
          <w:numId w:val="26"/>
        </w:numPr>
        <w:tabs>
          <w:tab w:val="left" w:pos="-1985"/>
          <w:tab w:val="left" w:pos="-1843"/>
          <w:tab w:val="left" w:pos="-1560"/>
          <w:tab w:val="left" w:pos="-1276"/>
        </w:tabs>
        <w:suppressAutoHyphens/>
        <w:spacing w:after="120"/>
        <w:ind w:left="357" w:hanging="357"/>
        <w:rPr>
          <w:rFonts w:ascii="Calibri" w:hAnsi="Calibri" w:cs="Calibri"/>
          <w:szCs w:val="22"/>
        </w:rPr>
      </w:pPr>
      <w:r w:rsidRPr="00843290">
        <w:rPr>
          <w:rFonts w:ascii="Calibri" w:hAnsi="Calibri" w:cs="Calibri"/>
          <w:bCs/>
          <w:szCs w:val="22"/>
        </w:rPr>
        <w:t xml:space="preserve">Wszelkie terminy pisane w Umowie wielką literą, które nie zostały w niej zdefiniowane, mają znaczenie przypisane im w </w:t>
      </w:r>
      <w:r w:rsidRPr="00843290">
        <w:rPr>
          <w:rFonts w:ascii="Calibri" w:hAnsi="Calibri" w:cs="Calibri"/>
          <w:szCs w:val="22"/>
        </w:rPr>
        <w:t>OWZU</w:t>
      </w:r>
      <w:r w:rsidRPr="00843290">
        <w:rPr>
          <w:rFonts w:ascii="Calibri" w:hAnsi="Calibri" w:cs="Calibri"/>
          <w:bCs/>
          <w:szCs w:val="22"/>
        </w:rPr>
        <w:t xml:space="preserve">. </w:t>
      </w:r>
    </w:p>
    <w:p w:rsidR="002A2112" w:rsidRPr="00843290" w:rsidRDefault="002A2112" w:rsidP="002A2112">
      <w:pPr>
        <w:spacing w:before="120"/>
        <w:rPr>
          <w:rFonts w:ascii="Calibri" w:hAnsi="Calibri" w:cs="Calibri"/>
          <w:b/>
          <w:sz w:val="22"/>
          <w:szCs w:val="22"/>
        </w:rPr>
      </w:pPr>
      <w:r w:rsidRPr="00843290">
        <w:rPr>
          <w:rFonts w:ascii="Calibri" w:hAnsi="Calibri" w:cs="Calibri"/>
          <w:b/>
          <w:sz w:val="22"/>
          <w:szCs w:val="22"/>
        </w:rPr>
        <w:t>W związku z powyższym Strony ustaliły, co następuje:</w:t>
      </w:r>
    </w:p>
    <w:p w:rsidR="002A2112" w:rsidRDefault="002A2112" w:rsidP="002A2112">
      <w:pPr>
        <w:spacing w:before="120"/>
        <w:rPr>
          <w:rFonts w:ascii="Calibri" w:hAnsi="Calibri" w:cs="Calibri"/>
          <w:b/>
          <w:sz w:val="22"/>
          <w:szCs w:val="22"/>
        </w:rPr>
      </w:pPr>
    </w:p>
    <w:p w:rsidR="00C33DD6" w:rsidRPr="002009FC" w:rsidRDefault="00C33DD6" w:rsidP="00C33DD6">
      <w:pPr>
        <w:keepNext/>
        <w:numPr>
          <w:ilvl w:val="0"/>
          <w:numId w:val="1"/>
        </w:numPr>
        <w:tabs>
          <w:tab w:val="clear" w:pos="709"/>
          <w:tab w:val="num" w:pos="426"/>
        </w:tabs>
        <w:spacing w:before="120" w:line="240" w:lineRule="atLeast"/>
        <w:ind w:left="360" w:hanging="360"/>
        <w:outlineLvl w:val="0"/>
        <w:rPr>
          <w:rFonts w:asciiTheme="minorHAnsi" w:hAnsiTheme="minorHAnsi" w:cs="Arial"/>
          <w:b/>
          <w:bCs/>
          <w:caps/>
          <w:kern w:val="32"/>
          <w:sz w:val="22"/>
          <w:szCs w:val="22"/>
          <w:lang w:val="en-US" w:eastAsia="en-US"/>
        </w:rPr>
      </w:pPr>
      <w:r w:rsidRPr="002009FC">
        <w:rPr>
          <w:rFonts w:asciiTheme="minorHAnsi" w:hAnsiTheme="minorHAnsi" w:cs="Arial"/>
          <w:b/>
          <w:bCs/>
          <w:caps/>
          <w:kern w:val="32"/>
          <w:sz w:val="22"/>
          <w:szCs w:val="22"/>
          <w:lang w:val="en-US" w:eastAsia="en-US"/>
        </w:rPr>
        <w:lastRenderedPageBreak/>
        <w:t>PRZEDMIOT UMOWY</w:t>
      </w:r>
    </w:p>
    <w:p w:rsidR="00C33DD6" w:rsidRPr="002009FC" w:rsidRDefault="00C33DD6" w:rsidP="00C33DD6">
      <w:pPr>
        <w:pStyle w:val="Nagwek2"/>
        <w:tabs>
          <w:tab w:val="clear" w:pos="1419"/>
        </w:tabs>
        <w:spacing w:before="0" w:after="0" w:line="320" w:lineRule="atLeast"/>
        <w:ind w:left="792" w:hanging="432"/>
        <w:rPr>
          <w:rFonts w:asciiTheme="minorHAnsi" w:hAnsiTheme="minorHAnsi"/>
          <w:szCs w:val="22"/>
          <w:lang w:val="pl-PL"/>
        </w:rPr>
      </w:pPr>
      <w:r w:rsidRPr="002009FC">
        <w:rPr>
          <w:rFonts w:asciiTheme="minorHAnsi" w:hAnsiTheme="minorHAnsi"/>
          <w:szCs w:val="22"/>
          <w:lang w:val="pl-PL"/>
        </w:rPr>
        <w:t xml:space="preserve">Zamawiający powierza, a Wykonawca przyjmuje </w:t>
      </w:r>
      <w:r>
        <w:rPr>
          <w:rFonts w:asciiTheme="minorHAnsi" w:hAnsiTheme="minorHAnsi"/>
          <w:szCs w:val="22"/>
          <w:lang w:val="pl-PL"/>
        </w:rPr>
        <w:t>do wykonania</w:t>
      </w:r>
      <w:r w:rsidRPr="003D7E71">
        <w:rPr>
          <w:rFonts w:asciiTheme="minorHAnsi" w:hAnsiTheme="minorHAnsi" w:cs="Arial"/>
          <w:szCs w:val="22"/>
          <w:lang w:val="pl-PL"/>
        </w:rPr>
        <w:t xml:space="preserve"> obsługę serwisową wybranych sprężarek powietrza, osuszaczy oraz innych urządzeń współpracujących: dla zielonego bloku, biomasy oraz sprężarkowni centralnej w latach:  sierpień 2019 – grudzień 2021, zgodnie z zasadami i zakresami fabrycznych planów serwisowych Producenta, w Enea Połaniec S.A. </w:t>
      </w:r>
      <w:r w:rsidRPr="002009FC">
        <w:rPr>
          <w:rFonts w:asciiTheme="minorHAnsi" w:hAnsiTheme="minorHAnsi"/>
          <w:szCs w:val="22"/>
          <w:lang w:val="pl-PL"/>
        </w:rPr>
        <w:t>(dalej: „</w:t>
      </w:r>
      <w:r w:rsidRPr="002009FC">
        <w:rPr>
          <w:rFonts w:asciiTheme="minorHAnsi" w:hAnsiTheme="minorHAnsi"/>
          <w:b/>
          <w:szCs w:val="22"/>
          <w:lang w:val="pl-PL"/>
        </w:rPr>
        <w:t>Usługi</w:t>
      </w:r>
      <w:r w:rsidRPr="002009FC">
        <w:rPr>
          <w:rFonts w:asciiTheme="minorHAnsi" w:hAnsiTheme="minorHAnsi"/>
          <w:szCs w:val="22"/>
          <w:lang w:val="pl-PL"/>
        </w:rPr>
        <w:t>”).</w:t>
      </w:r>
    </w:p>
    <w:p w:rsidR="00C33DD6" w:rsidRPr="002009FC" w:rsidRDefault="00C33DD6" w:rsidP="00C33DD6">
      <w:pPr>
        <w:pStyle w:val="Nagwek2"/>
        <w:tabs>
          <w:tab w:val="clear" w:pos="1419"/>
        </w:tabs>
        <w:spacing w:before="0" w:after="0" w:line="320" w:lineRule="atLeast"/>
        <w:ind w:left="792" w:hanging="432"/>
        <w:rPr>
          <w:rFonts w:asciiTheme="minorHAnsi" w:hAnsiTheme="minorHAnsi" w:cs="Arial"/>
          <w:b/>
          <w:bCs w:val="0"/>
          <w:szCs w:val="22"/>
          <w:lang w:val="pl-PL"/>
        </w:rPr>
      </w:pPr>
      <w:r w:rsidRPr="002009FC">
        <w:rPr>
          <w:rFonts w:asciiTheme="minorHAnsi" w:hAnsiTheme="minorHAnsi" w:cs="Arial"/>
          <w:b/>
          <w:szCs w:val="22"/>
          <w:lang w:val="pl-PL"/>
        </w:rPr>
        <w:t xml:space="preserve">Zakres prac </w:t>
      </w:r>
      <w:r w:rsidRPr="00E33632">
        <w:rPr>
          <w:rFonts w:asciiTheme="minorHAnsi" w:hAnsiTheme="minorHAnsi" w:cs="Arial"/>
          <w:b/>
          <w:szCs w:val="22"/>
          <w:lang w:val="pl-PL"/>
        </w:rPr>
        <w:t>serwisowych obejmuje następujące urządzenia sprężonego powietrza:</w:t>
      </w:r>
    </w:p>
    <w:p w:rsidR="00C33DD6" w:rsidRPr="00110970" w:rsidRDefault="00C33DD6" w:rsidP="00110970">
      <w:pPr>
        <w:pStyle w:val="Akapitzlist"/>
        <w:numPr>
          <w:ilvl w:val="2"/>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Urządzenia sprężonego powietrza dla zielonego bloku nr</w:t>
      </w:r>
      <w:r w:rsidRPr="00110970">
        <w:rPr>
          <w:rFonts w:asciiTheme="minorHAnsi" w:hAnsiTheme="minorHAnsi" w:cs="Arial"/>
          <w:bCs/>
          <w:sz w:val="22"/>
          <w:szCs w:val="22"/>
          <w:u w:val="single"/>
        </w:rPr>
        <w:t xml:space="preserve"> 9</w:t>
      </w:r>
      <w:r w:rsidRPr="00110970">
        <w:rPr>
          <w:rFonts w:asciiTheme="minorHAnsi" w:hAnsiTheme="minorHAnsi" w:cs="Arial"/>
          <w:bCs/>
          <w:sz w:val="22"/>
          <w:szCs w:val="22"/>
        </w:rPr>
        <w:t>:</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Sprężarka powietrza typ GA-200, nr fabryczny APF166050 – przeglądy typu A, B, C i D.</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Sprężarka powietrza typ GA-200, nr fabryczny APF166051 – przeglądy typu A, B, C i D.</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Sprężarka powietrza typ GA-200, nr fabryczny APF166052 – przeglądy typu A, B, C i D.</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Odwadniacze typ EWD330 – 6 sztuk – przeglądy typu A.</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Separator oleju typ OSC-825, nr fabryczny AP1022073 – przegląd typu B.</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Osuszacz powietrza typ CD1100, nr fabryczny APF167235 – przeglądy typu A.</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Osuszacz powietrza typ CD1100, nr fabryczny APF1G7153 – przeglądy typu A.</w:t>
      </w:r>
    </w:p>
    <w:p w:rsidR="00C33DD6" w:rsidRPr="00110970" w:rsidRDefault="00C33DD6" w:rsidP="00110970">
      <w:pPr>
        <w:pStyle w:val="Akapitzlist"/>
        <w:numPr>
          <w:ilvl w:val="2"/>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Urządzenia sprężonego powietrza dla urządzeń transportowych biomasy:</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Sprężarka powietrza typ GA-90, nr fabryczny API610298 – przeglądy typu A, B i D.</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Sprężarka powietrza typ GA-90, nr fabryczny API610300 – przeglądy typu A, B i D.</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Sprężarka powietrza typ GX-7, nr fabryczny CAI635670 – przeglądy typu B i A.</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Sprężarka powietrza typ GA-15, nr fabryczny AP1464709 – przeglądy typu A, B i D.</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Separator oleju typ OSC95, nr fabryczny 015712325 – przegląd typu B.</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Filtr sieciowy DDp60  – 1 sztuka – przeglądy typu A.</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Osuszacz powietrza typ CD250, nr fabryczny API691534 – przeglądy typu B.</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Osuszacz powietrza typ CD250, nr fabryczny API691536 – przeglądy typu i B.</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Osuszacz powietrza typ CD50, nr fabryczny API091794 – przeglądy typu B.</w:t>
      </w:r>
    </w:p>
    <w:p w:rsidR="00C33DD6" w:rsidRPr="00110970" w:rsidRDefault="00C33DD6" w:rsidP="00110970">
      <w:pPr>
        <w:pStyle w:val="Akapitzlist"/>
        <w:numPr>
          <w:ilvl w:val="2"/>
          <w:numId w:val="36"/>
        </w:numPr>
        <w:spacing w:after="120" w:line="312" w:lineRule="atLeast"/>
        <w:contextualSpacing w:val="0"/>
        <w:jc w:val="both"/>
        <w:rPr>
          <w:rFonts w:asciiTheme="minorHAnsi" w:hAnsiTheme="minorHAnsi" w:cs="Arial"/>
          <w:bCs/>
          <w:sz w:val="22"/>
          <w:szCs w:val="22"/>
        </w:rPr>
      </w:pPr>
      <w:r w:rsidRPr="00110970">
        <w:rPr>
          <w:rFonts w:asciiTheme="minorHAnsi" w:hAnsiTheme="minorHAnsi" w:cs="Arial"/>
          <w:bCs/>
          <w:sz w:val="22"/>
          <w:szCs w:val="22"/>
        </w:rPr>
        <w:t>Wybrane urządzenia sprężonego powietrza dla sprężarkowni centralnej (odpopielania oraz potrzeb ogólnych):</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Sprężarka powietrza potrzeb ogólnych SR-12, typ GA-16</w:t>
      </w:r>
      <w:r w:rsidR="00420148">
        <w:rPr>
          <w:rFonts w:asciiTheme="minorHAnsi" w:hAnsiTheme="minorHAnsi"/>
          <w:sz w:val="22"/>
          <w:szCs w:val="22"/>
        </w:rPr>
        <w:t>0</w:t>
      </w:r>
      <w:r w:rsidRPr="00110970">
        <w:rPr>
          <w:rFonts w:asciiTheme="minorHAnsi" w:hAnsiTheme="minorHAnsi"/>
          <w:sz w:val="22"/>
          <w:szCs w:val="22"/>
        </w:rPr>
        <w:t>VSD, nr fabryczny APF152622 – przeglądy typu A i B</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Sprężarka powietrza potrzeb ogólnych SR-13, typ GA-16</w:t>
      </w:r>
      <w:r w:rsidR="00420148">
        <w:rPr>
          <w:rFonts w:asciiTheme="minorHAnsi" w:hAnsiTheme="minorHAnsi"/>
          <w:sz w:val="22"/>
          <w:szCs w:val="22"/>
        </w:rPr>
        <w:t>0</w:t>
      </w:r>
      <w:r w:rsidRPr="00110970">
        <w:rPr>
          <w:rFonts w:asciiTheme="minorHAnsi" w:hAnsiTheme="minorHAnsi"/>
          <w:sz w:val="22"/>
          <w:szCs w:val="22"/>
        </w:rPr>
        <w:t>, nr fabryczny APF220694 – przeglądy typu A i C, wraz z filtrami PD630 i DD630 – przeglądy typu A</w:t>
      </w:r>
      <w:r w:rsidR="00420148">
        <w:rPr>
          <w:rFonts w:asciiTheme="minorHAnsi" w:hAnsiTheme="minorHAnsi"/>
          <w:sz w:val="22"/>
          <w:szCs w:val="22"/>
        </w:rPr>
        <w:t xml:space="preserve"> - – realizacja od roku 2020</w:t>
      </w:r>
      <w:r w:rsidRPr="00110970">
        <w:rPr>
          <w:rFonts w:asciiTheme="minorHAnsi" w:hAnsiTheme="minorHAnsi"/>
          <w:sz w:val="22"/>
          <w:szCs w:val="22"/>
        </w:rPr>
        <w:t>.</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Sprężarka powietrza potrzeb ogólnych SR-14, typ GA-16</w:t>
      </w:r>
      <w:r w:rsidR="00420148">
        <w:rPr>
          <w:rFonts w:asciiTheme="minorHAnsi" w:hAnsiTheme="minorHAnsi"/>
          <w:sz w:val="22"/>
          <w:szCs w:val="22"/>
        </w:rPr>
        <w:t>0</w:t>
      </w:r>
      <w:r w:rsidRPr="00110970">
        <w:rPr>
          <w:rFonts w:asciiTheme="minorHAnsi" w:hAnsiTheme="minorHAnsi"/>
          <w:sz w:val="22"/>
          <w:szCs w:val="22"/>
        </w:rPr>
        <w:t>, nr fabryczny APF220714 – przeglądy typu A i C, wraz z filtrami PD630 i DD630 – przeglądy typu A</w:t>
      </w:r>
      <w:r w:rsidR="00420148">
        <w:rPr>
          <w:rFonts w:asciiTheme="minorHAnsi" w:hAnsiTheme="minorHAnsi"/>
          <w:sz w:val="22"/>
          <w:szCs w:val="22"/>
        </w:rPr>
        <w:t xml:space="preserve"> </w:t>
      </w:r>
      <w:r w:rsidR="00420148" w:rsidRPr="00A5548A">
        <w:rPr>
          <w:rFonts w:asciiTheme="minorHAnsi" w:hAnsiTheme="minorHAnsi"/>
          <w:sz w:val="22"/>
          <w:szCs w:val="22"/>
        </w:rPr>
        <w:t xml:space="preserve">– realizacja od roku 2020. </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Sprężarka powietrza sterowniczego SS-4, typ GA-55VSD, nr fabryczny API665267 - przeglądy typu A, D i B.</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Sprężarka powietrza sterowniczego SS-1, typ GA-55VSD APF152622 nr fabryczny   - przeglądy typu A, B i D.</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lastRenderedPageBreak/>
        <w:t>Odwadniacze typ EWD50 – 4 sztuki (kotłownia K-8) – przeglądy typu A - – realizacja od roku 2020.</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 xml:space="preserve">Separator oleju typu OSC1200, nr fabryczny 104537701 (kotłownia K-8) – przegląd typu B – realizacja od roku 2020. </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Separator oleju typ OSC-2400, nr fabryczny AP1022073 (pod kominem)– przegląd typu B.</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Separator oleju typ OSC-2400, nr fabryczny brak (pod kominem) – przegląd typu B.</w:t>
      </w:r>
    </w:p>
    <w:p w:rsidR="00C33DD6" w:rsidRPr="00110970" w:rsidRDefault="00C33DD6" w:rsidP="00110970">
      <w:pPr>
        <w:pStyle w:val="Akapitzlist"/>
        <w:numPr>
          <w:ilvl w:val="3"/>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Separator oleju typ OSC-2400, nr fabryczny brak (pod kominem) – przegląd typu B.</w:t>
      </w:r>
    </w:p>
    <w:p w:rsidR="00C33DD6" w:rsidRPr="00110970" w:rsidRDefault="00C33DD6" w:rsidP="00110970">
      <w:pPr>
        <w:pStyle w:val="Akapitzlist"/>
        <w:numPr>
          <w:ilvl w:val="2"/>
          <w:numId w:val="36"/>
        </w:numPr>
        <w:spacing w:after="120" w:line="312" w:lineRule="atLeast"/>
        <w:contextualSpacing w:val="0"/>
        <w:jc w:val="both"/>
        <w:rPr>
          <w:rFonts w:asciiTheme="minorHAnsi" w:hAnsiTheme="minorHAnsi"/>
          <w:sz w:val="22"/>
          <w:szCs w:val="22"/>
        </w:rPr>
      </w:pPr>
      <w:r w:rsidRPr="00110970">
        <w:rPr>
          <w:rFonts w:asciiTheme="minorHAnsi" w:hAnsiTheme="minorHAnsi"/>
          <w:sz w:val="22"/>
          <w:szCs w:val="22"/>
        </w:rPr>
        <w:t>Szczegółowe zakresy Usług określonych w pkt 1.2 określa Załącznik nr 1 do Umowy.</w:t>
      </w:r>
    </w:p>
    <w:p w:rsidR="00C33DD6" w:rsidRPr="002009FC" w:rsidRDefault="00C33DD6" w:rsidP="00C33DD6">
      <w:pPr>
        <w:pStyle w:val="Nagwek2"/>
        <w:tabs>
          <w:tab w:val="clear" w:pos="1419"/>
        </w:tabs>
        <w:spacing w:before="0" w:after="0" w:line="276" w:lineRule="auto"/>
        <w:ind w:left="792" w:hanging="432"/>
        <w:rPr>
          <w:rFonts w:asciiTheme="minorHAnsi" w:hAnsiTheme="minorHAnsi"/>
          <w:szCs w:val="22"/>
          <w:lang w:val="pl-PL"/>
        </w:rPr>
      </w:pPr>
      <w:r w:rsidRPr="002009FC">
        <w:rPr>
          <w:rFonts w:asciiTheme="minorHAnsi" w:hAnsiTheme="minorHAnsi"/>
          <w:szCs w:val="22"/>
          <w:lang w:val="pl-PL"/>
        </w:rPr>
        <w:t>Wykonawca będzie świadczył Usługi zgodnie z najwyższą starannością wynikającą z profesjonalnego charakteru prowadzonej działalności, aktualną wiedzą techniczno-inżynieryjną, zasadami bezpieczeństwa i higieny pracy oraz obowiązującymi przepisami prawa, a w szczególności zgodnie z:</w:t>
      </w:r>
    </w:p>
    <w:p w:rsidR="00C33DD6" w:rsidRPr="002009FC" w:rsidRDefault="00C33DD6" w:rsidP="00C33DD6">
      <w:pPr>
        <w:pStyle w:val="Nagwek2"/>
        <w:numPr>
          <w:ilvl w:val="2"/>
          <w:numId w:val="1"/>
        </w:numPr>
        <w:tabs>
          <w:tab w:val="clear" w:pos="3545"/>
        </w:tabs>
        <w:spacing w:before="0" w:after="0" w:line="276" w:lineRule="auto"/>
        <w:ind w:left="1299" w:hanging="505"/>
        <w:rPr>
          <w:rFonts w:asciiTheme="minorHAnsi" w:hAnsiTheme="minorHAnsi"/>
          <w:szCs w:val="22"/>
          <w:lang w:val="pl-PL"/>
        </w:rPr>
      </w:pPr>
      <w:r>
        <w:rPr>
          <w:rFonts w:asciiTheme="minorHAnsi" w:hAnsiTheme="minorHAnsi"/>
          <w:szCs w:val="22"/>
          <w:lang w:val="pl-PL"/>
        </w:rPr>
        <w:t xml:space="preserve"> U</w:t>
      </w:r>
      <w:r w:rsidRPr="002009FC">
        <w:rPr>
          <w:rFonts w:asciiTheme="minorHAnsi" w:hAnsiTheme="minorHAnsi"/>
          <w:szCs w:val="22"/>
          <w:lang w:val="pl-PL"/>
        </w:rPr>
        <w:t>stawą z dnia 10 kwietnia 1997 r. Prawo energetyczne,</w:t>
      </w:r>
    </w:p>
    <w:p w:rsidR="00C33DD6" w:rsidRPr="002009FC" w:rsidRDefault="00C33DD6" w:rsidP="00C33DD6">
      <w:pPr>
        <w:pStyle w:val="Nagwek2"/>
        <w:numPr>
          <w:ilvl w:val="2"/>
          <w:numId w:val="1"/>
        </w:numPr>
        <w:tabs>
          <w:tab w:val="clear" w:pos="3545"/>
        </w:tabs>
        <w:spacing w:before="0" w:after="0" w:line="276" w:lineRule="auto"/>
        <w:ind w:left="1299" w:hanging="505"/>
        <w:rPr>
          <w:rFonts w:asciiTheme="minorHAnsi" w:hAnsiTheme="minorHAnsi"/>
          <w:szCs w:val="22"/>
          <w:lang w:val="pl-PL"/>
        </w:rPr>
      </w:pPr>
      <w:r>
        <w:rPr>
          <w:rFonts w:asciiTheme="minorHAnsi" w:hAnsiTheme="minorHAnsi"/>
          <w:szCs w:val="22"/>
          <w:lang w:val="pl-PL"/>
        </w:rPr>
        <w:t xml:space="preserve"> U</w:t>
      </w:r>
      <w:r w:rsidRPr="002009FC">
        <w:rPr>
          <w:rFonts w:asciiTheme="minorHAnsi" w:hAnsiTheme="minorHAnsi"/>
          <w:szCs w:val="22"/>
          <w:lang w:val="pl-PL"/>
        </w:rPr>
        <w:t>stawą z dnia 7 lipca 1994 r. Prawo budowlane,</w:t>
      </w:r>
    </w:p>
    <w:p w:rsidR="00C33DD6" w:rsidRPr="002009FC" w:rsidRDefault="00C33DD6" w:rsidP="00C33DD6">
      <w:pPr>
        <w:pStyle w:val="Nagwek2"/>
        <w:numPr>
          <w:ilvl w:val="2"/>
          <w:numId w:val="1"/>
        </w:numPr>
        <w:tabs>
          <w:tab w:val="clear" w:pos="3545"/>
        </w:tabs>
        <w:spacing w:before="0" w:after="0" w:line="276" w:lineRule="auto"/>
        <w:ind w:left="1299" w:hanging="505"/>
        <w:rPr>
          <w:rFonts w:asciiTheme="minorHAnsi" w:hAnsiTheme="minorHAnsi"/>
          <w:szCs w:val="22"/>
          <w:lang w:val="pl-PL"/>
        </w:rPr>
      </w:pPr>
      <w:r>
        <w:rPr>
          <w:rFonts w:asciiTheme="minorHAnsi" w:hAnsiTheme="minorHAnsi"/>
          <w:szCs w:val="22"/>
          <w:lang w:val="pl-PL"/>
        </w:rPr>
        <w:t xml:space="preserve"> U</w:t>
      </w:r>
      <w:r w:rsidRPr="002009FC">
        <w:rPr>
          <w:rFonts w:asciiTheme="minorHAnsi" w:hAnsiTheme="minorHAnsi"/>
          <w:szCs w:val="22"/>
          <w:lang w:val="pl-PL"/>
        </w:rPr>
        <w:t>stawą z dnia 21 grudnia 2000 r. o dozorze technicznym,</w:t>
      </w:r>
    </w:p>
    <w:p w:rsidR="00C33DD6" w:rsidRPr="002009FC" w:rsidRDefault="00C33DD6" w:rsidP="00C33DD6">
      <w:pPr>
        <w:pStyle w:val="Nagwek2"/>
        <w:numPr>
          <w:ilvl w:val="2"/>
          <w:numId w:val="1"/>
        </w:numPr>
        <w:tabs>
          <w:tab w:val="clear" w:pos="3545"/>
        </w:tabs>
        <w:spacing w:before="0" w:after="0" w:line="276" w:lineRule="auto"/>
        <w:ind w:left="1299" w:hanging="505"/>
        <w:rPr>
          <w:rFonts w:asciiTheme="minorHAnsi" w:hAnsiTheme="minorHAnsi"/>
          <w:szCs w:val="22"/>
          <w:lang w:val="pl-PL"/>
        </w:rPr>
      </w:pPr>
      <w:r>
        <w:rPr>
          <w:rFonts w:asciiTheme="minorHAnsi" w:hAnsiTheme="minorHAnsi"/>
          <w:szCs w:val="22"/>
          <w:lang w:val="pl-PL"/>
        </w:rPr>
        <w:t xml:space="preserve"> U</w:t>
      </w:r>
      <w:r w:rsidRPr="002009FC">
        <w:rPr>
          <w:rFonts w:asciiTheme="minorHAnsi" w:hAnsiTheme="minorHAnsi"/>
          <w:szCs w:val="22"/>
          <w:lang w:val="pl-PL"/>
        </w:rPr>
        <w:t>stawą z dnia 27 kwietnia 2001 r. Prawo ochrony środowiska,</w:t>
      </w:r>
    </w:p>
    <w:p w:rsidR="00C33DD6" w:rsidRPr="002009FC" w:rsidRDefault="00C33DD6" w:rsidP="00C33DD6">
      <w:pPr>
        <w:pStyle w:val="Nagwek2"/>
        <w:numPr>
          <w:ilvl w:val="2"/>
          <w:numId w:val="1"/>
        </w:numPr>
        <w:tabs>
          <w:tab w:val="clear" w:pos="3545"/>
        </w:tabs>
        <w:spacing w:before="0" w:after="0" w:line="276" w:lineRule="auto"/>
        <w:ind w:left="1299" w:hanging="505"/>
        <w:rPr>
          <w:rFonts w:asciiTheme="minorHAnsi" w:hAnsiTheme="minorHAnsi"/>
          <w:szCs w:val="22"/>
          <w:lang w:val="pl-PL"/>
        </w:rPr>
      </w:pPr>
      <w:r>
        <w:rPr>
          <w:rFonts w:asciiTheme="minorHAnsi" w:hAnsiTheme="minorHAnsi"/>
          <w:szCs w:val="22"/>
          <w:lang w:val="pl-PL"/>
        </w:rPr>
        <w:t xml:space="preserve"> U</w:t>
      </w:r>
      <w:r w:rsidRPr="002009FC">
        <w:rPr>
          <w:rFonts w:asciiTheme="minorHAnsi" w:hAnsiTheme="minorHAnsi"/>
          <w:szCs w:val="22"/>
          <w:lang w:val="pl-PL"/>
        </w:rPr>
        <w:t>stawą z dnia 14 grudnia 2012 r. o odpadach.</w:t>
      </w:r>
    </w:p>
    <w:p w:rsidR="00C33DD6" w:rsidRPr="002009FC" w:rsidRDefault="00C33DD6" w:rsidP="00C33DD6">
      <w:pPr>
        <w:pStyle w:val="Nagwek1"/>
        <w:tabs>
          <w:tab w:val="clear" w:pos="709"/>
          <w:tab w:val="left" w:pos="426"/>
        </w:tabs>
        <w:spacing w:before="0" w:after="0" w:line="276" w:lineRule="auto"/>
        <w:jc w:val="left"/>
        <w:rPr>
          <w:rFonts w:asciiTheme="minorHAnsi" w:hAnsiTheme="minorHAnsi"/>
          <w:szCs w:val="22"/>
        </w:rPr>
      </w:pPr>
      <w:r w:rsidRPr="002009FC">
        <w:rPr>
          <w:rFonts w:asciiTheme="minorHAnsi" w:hAnsiTheme="minorHAnsi"/>
          <w:szCs w:val="22"/>
        </w:rPr>
        <w:t xml:space="preserve">Termin </w:t>
      </w:r>
      <w:r>
        <w:rPr>
          <w:rFonts w:asciiTheme="minorHAnsi" w:hAnsiTheme="minorHAnsi"/>
          <w:szCs w:val="22"/>
        </w:rPr>
        <w:t>obowiązywania Umowy:</w:t>
      </w:r>
    </w:p>
    <w:p w:rsidR="00C33DD6" w:rsidRPr="002009FC"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2009FC">
        <w:rPr>
          <w:rFonts w:asciiTheme="minorHAnsi" w:hAnsiTheme="minorHAnsi"/>
          <w:szCs w:val="22"/>
          <w:lang w:val="pl-PL"/>
        </w:rPr>
        <w:t xml:space="preserve">Strony ustalają termin obowiązywania Umowy od dnia </w:t>
      </w:r>
      <w:r>
        <w:rPr>
          <w:rFonts w:asciiTheme="minorHAnsi" w:hAnsiTheme="minorHAnsi"/>
          <w:szCs w:val="22"/>
          <w:lang w:val="pl-PL"/>
        </w:rPr>
        <w:t>01</w:t>
      </w:r>
      <w:r w:rsidRPr="002009FC">
        <w:rPr>
          <w:rFonts w:asciiTheme="minorHAnsi" w:hAnsiTheme="minorHAnsi"/>
          <w:szCs w:val="22"/>
          <w:lang w:val="pl-PL"/>
        </w:rPr>
        <w:t>.0</w:t>
      </w:r>
      <w:r>
        <w:rPr>
          <w:rFonts w:asciiTheme="minorHAnsi" w:hAnsiTheme="minorHAnsi"/>
          <w:szCs w:val="22"/>
          <w:lang w:val="pl-PL"/>
        </w:rPr>
        <w:t>8</w:t>
      </w:r>
      <w:r w:rsidRPr="002009FC">
        <w:rPr>
          <w:rFonts w:asciiTheme="minorHAnsi" w:hAnsiTheme="minorHAnsi"/>
          <w:szCs w:val="22"/>
          <w:lang w:val="pl-PL"/>
        </w:rPr>
        <w:t>.2019 r. do dnia 31.12.20</w:t>
      </w:r>
      <w:r>
        <w:rPr>
          <w:rFonts w:asciiTheme="minorHAnsi" w:hAnsiTheme="minorHAnsi"/>
          <w:szCs w:val="22"/>
          <w:lang w:val="pl-PL"/>
        </w:rPr>
        <w:t>21</w:t>
      </w:r>
      <w:r w:rsidRPr="002009FC">
        <w:rPr>
          <w:rFonts w:asciiTheme="minorHAnsi" w:hAnsiTheme="minorHAnsi"/>
          <w:szCs w:val="22"/>
          <w:lang w:val="pl-PL"/>
        </w:rPr>
        <w:t xml:space="preserve"> r. </w:t>
      </w:r>
    </w:p>
    <w:p w:rsidR="00C33DD6" w:rsidRPr="00CE561E"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2009FC">
        <w:rPr>
          <w:rFonts w:asciiTheme="minorHAnsi" w:hAnsiTheme="minorHAnsi"/>
          <w:szCs w:val="22"/>
          <w:lang w:val="pl-PL"/>
        </w:rPr>
        <w:t>Szczegółowe terminy realizacji Usług są określone w</w:t>
      </w:r>
      <w:r>
        <w:rPr>
          <w:rFonts w:asciiTheme="minorHAnsi" w:hAnsiTheme="minorHAnsi"/>
          <w:szCs w:val="22"/>
          <w:lang w:val="pl-PL"/>
        </w:rPr>
        <w:t>e wstępnym</w:t>
      </w:r>
      <w:r w:rsidRPr="002009FC">
        <w:rPr>
          <w:rFonts w:asciiTheme="minorHAnsi" w:hAnsiTheme="minorHAnsi"/>
          <w:szCs w:val="22"/>
          <w:lang w:val="pl-PL"/>
        </w:rPr>
        <w:t xml:space="preserve"> harmonogramie </w:t>
      </w:r>
      <w:r>
        <w:rPr>
          <w:rFonts w:asciiTheme="minorHAnsi" w:hAnsiTheme="minorHAnsi"/>
          <w:szCs w:val="22"/>
          <w:lang w:val="pl-PL"/>
        </w:rPr>
        <w:t>realizacji Usług</w:t>
      </w:r>
      <w:r w:rsidRPr="002009FC">
        <w:rPr>
          <w:rFonts w:asciiTheme="minorHAnsi" w:hAnsiTheme="minorHAnsi"/>
          <w:szCs w:val="22"/>
          <w:lang w:val="pl-PL"/>
        </w:rPr>
        <w:t xml:space="preserve">, stanowiącym </w:t>
      </w:r>
      <w:r w:rsidRPr="00CE561E">
        <w:rPr>
          <w:rFonts w:asciiTheme="minorHAnsi" w:hAnsiTheme="minorHAnsi"/>
          <w:b/>
          <w:szCs w:val="22"/>
          <w:lang w:val="pl-PL"/>
        </w:rPr>
        <w:t>Załącznik nr 2</w:t>
      </w:r>
      <w:r w:rsidRPr="00CE561E">
        <w:rPr>
          <w:rFonts w:asciiTheme="minorHAnsi" w:hAnsiTheme="minorHAnsi"/>
          <w:szCs w:val="22"/>
          <w:lang w:val="pl-PL"/>
        </w:rPr>
        <w:t xml:space="preserve"> do Umowy.</w:t>
      </w:r>
    </w:p>
    <w:p w:rsidR="00C33DD6"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CE561E">
        <w:rPr>
          <w:rFonts w:asciiTheme="minorHAnsi" w:hAnsiTheme="minorHAnsi"/>
          <w:szCs w:val="22"/>
          <w:lang w:val="pl-PL"/>
        </w:rPr>
        <w:t xml:space="preserve">Terminy określone we wstępnym harmonogramie realizacji Usług stanowiącym </w:t>
      </w:r>
      <w:r w:rsidRPr="00CE561E">
        <w:rPr>
          <w:rFonts w:asciiTheme="minorHAnsi" w:hAnsiTheme="minorHAnsi"/>
          <w:b/>
          <w:szCs w:val="22"/>
          <w:lang w:val="pl-PL"/>
        </w:rPr>
        <w:t>Załącznik nr 2</w:t>
      </w:r>
      <w:r w:rsidRPr="00CE561E">
        <w:rPr>
          <w:rFonts w:asciiTheme="minorHAnsi" w:hAnsiTheme="minorHAnsi"/>
          <w:szCs w:val="22"/>
          <w:lang w:val="pl-PL"/>
        </w:rPr>
        <w:t xml:space="preserve"> do Umowy są terminami prz</w:t>
      </w:r>
      <w:r>
        <w:rPr>
          <w:rFonts w:asciiTheme="minorHAnsi" w:hAnsiTheme="minorHAnsi"/>
          <w:szCs w:val="22"/>
          <w:lang w:val="pl-PL"/>
        </w:rPr>
        <w:t>ybliżonymi i mogą ulegać</w:t>
      </w:r>
      <w:r w:rsidRPr="002009FC">
        <w:rPr>
          <w:rFonts w:asciiTheme="minorHAnsi" w:hAnsiTheme="minorHAnsi"/>
          <w:szCs w:val="22"/>
          <w:lang w:val="pl-PL"/>
        </w:rPr>
        <w:t xml:space="preserve"> zmianie </w:t>
      </w:r>
      <w:r>
        <w:rPr>
          <w:rFonts w:asciiTheme="minorHAnsi" w:hAnsiTheme="minorHAnsi"/>
          <w:szCs w:val="22"/>
          <w:lang w:val="pl-PL"/>
        </w:rPr>
        <w:t>ze względu na rzeczywiste czasookresy pracy poszczególnych urządzeń w okresie obowiązywania Umowy</w:t>
      </w:r>
      <w:r w:rsidRPr="002009FC">
        <w:rPr>
          <w:rFonts w:asciiTheme="minorHAnsi" w:hAnsiTheme="minorHAnsi"/>
          <w:szCs w:val="22"/>
          <w:lang w:val="pl-PL"/>
        </w:rPr>
        <w:t xml:space="preserve">. Zmiany w </w:t>
      </w:r>
      <w:r>
        <w:rPr>
          <w:rFonts w:asciiTheme="minorHAnsi" w:hAnsiTheme="minorHAnsi"/>
          <w:szCs w:val="22"/>
          <w:lang w:val="pl-PL"/>
        </w:rPr>
        <w:t xml:space="preserve">ramowym </w:t>
      </w:r>
      <w:r w:rsidRPr="002009FC">
        <w:rPr>
          <w:rFonts w:asciiTheme="minorHAnsi" w:hAnsiTheme="minorHAnsi"/>
          <w:szCs w:val="22"/>
          <w:lang w:val="pl-PL"/>
        </w:rPr>
        <w:t>harmonogram</w:t>
      </w:r>
      <w:r>
        <w:rPr>
          <w:rFonts w:asciiTheme="minorHAnsi" w:hAnsiTheme="minorHAnsi"/>
          <w:szCs w:val="22"/>
          <w:lang w:val="pl-PL"/>
        </w:rPr>
        <w:t>ie</w:t>
      </w:r>
      <w:r w:rsidRPr="002009FC">
        <w:rPr>
          <w:rFonts w:asciiTheme="minorHAnsi" w:hAnsiTheme="minorHAnsi"/>
          <w:szCs w:val="22"/>
          <w:lang w:val="pl-PL"/>
        </w:rPr>
        <w:t xml:space="preserve"> </w:t>
      </w:r>
      <w:r>
        <w:rPr>
          <w:rFonts w:asciiTheme="minorHAnsi" w:hAnsiTheme="minorHAnsi"/>
          <w:szCs w:val="22"/>
          <w:lang w:val="pl-PL"/>
        </w:rPr>
        <w:t>realizacji Usług</w:t>
      </w:r>
      <w:r w:rsidRPr="002009FC">
        <w:rPr>
          <w:rFonts w:asciiTheme="minorHAnsi" w:hAnsiTheme="minorHAnsi"/>
          <w:szCs w:val="22"/>
          <w:lang w:val="pl-PL"/>
        </w:rPr>
        <w:t xml:space="preserve"> będą ustalane na bieżąco pomiędzy Pełnomocnikami Zamawiającego i Wykonawcy w formie pisemnej i nie wymagają zawarcia aneksu do Umowy.</w:t>
      </w:r>
    </w:p>
    <w:p w:rsidR="00C33DD6" w:rsidRPr="00E13F4D"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6E35FE">
        <w:rPr>
          <w:rFonts w:asciiTheme="minorHAnsi" w:hAnsiTheme="minorHAnsi"/>
          <w:szCs w:val="22"/>
          <w:lang w:val="pl-PL"/>
        </w:rPr>
        <w:t xml:space="preserve">W przypadku, gdy urządzenie nie osiągnie wymaganego czasu pracy dla planowego przeglądu serwisowego w okresie obowiązywania umowy, prace te nie podlegają realizacji w tym okresie. </w:t>
      </w:r>
      <w:r w:rsidRPr="00E13F4D">
        <w:rPr>
          <w:rFonts w:asciiTheme="minorHAnsi" w:hAnsiTheme="minorHAnsi"/>
          <w:szCs w:val="22"/>
          <w:lang w:val="pl-PL"/>
        </w:rPr>
        <w:t>W takim przypadku dopuszcza się możliwość zamiany niezrealizowanych w okresie obowiązywania umowy pakietów serwisowych na inne, dla urządzeń, które szybciej niż planowano osiągnęły ilość przepracowanych godzin, ale zawsze przy zachowaniu całkowitego limitu wartości umowy.</w:t>
      </w:r>
    </w:p>
    <w:p w:rsidR="00C33DD6"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622378">
        <w:rPr>
          <w:rFonts w:asciiTheme="minorHAnsi" w:hAnsiTheme="minorHAnsi"/>
          <w:szCs w:val="22"/>
          <w:lang w:val="pl-PL"/>
        </w:rPr>
        <w:t>Zamawiający z minimum 1</w:t>
      </w:r>
      <w:r w:rsidRPr="00E64CAA">
        <w:rPr>
          <w:rFonts w:asciiTheme="minorHAnsi" w:hAnsiTheme="minorHAnsi"/>
          <w:szCs w:val="22"/>
          <w:lang w:val="pl-PL"/>
        </w:rPr>
        <w:t>4</w:t>
      </w:r>
      <w:r w:rsidRPr="00622378">
        <w:rPr>
          <w:rFonts w:asciiTheme="minorHAnsi" w:hAnsiTheme="minorHAnsi"/>
          <w:szCs w:val="22"/>
          <w:lang w:val="pl-PL"/>
        </w:rPr>
        <w:t xml:space="preserve">-dniowym wyprzedzeniem będzie informował Wykonawcę o zbliżającym się terminie realizacji planowych </w:t>
      </w:r>
      <w:r>
        <w:rPr>
          <w:rFonts w:asciiTheme="minorHAnsi" w:hAnsiTheme="minorHAnsi"/>
          <w:szCs w:val="22"/>
          <w:lang w:val="pl-PL"/>
        </w:rPr>
        <w:t>usług serwisowych</w:t>
      </w:r>
      <w:r w:rsidRPr="00622378">
        <w:rPr>
          <w:rFonts w:asciiTheme="minorHAnsi" w:hAnsiTheme="minorHAnsi"/>
          <w:szCs w:val="22"/>
          <w:lang w:val="pl-PL"/>
        </w:rPr>
        <w:t xml:space="preserve"> dla każdego urządzenia lub grupy urządzeń oddzielnie, </w:t>
      </w:r>
      <w:r>
        <w:rPr>
          <w:rFonts w:asciiTheme="minorHAnsi" w:hAnsiTheme="minorHAnsi"/>
          <w:szCs w:val="22"/>
          <w:lang w:val="pl-PL"/>
        </w:rPr>
        <w:t>w oparciu o rzeczywiste czasookresy pracy poszczególnych urządzeń</w:t>
      </w:r>
      <w:r w:rsidRPr="00622378">
        <w:rPr>
          <w:rFonts w:asciiTheme="minorHAnsi" w:hAnsiTheme="minorHAnsi"/>
          <w:szCs w:val="22"/>
          <w:lang w:val="pl-PL"/>
        </w:rPr>
        <w:t xml:space="preserve">. </w:t>
      </w:r>
    </w:p>
    <w:p w:rsidR="00C33DD6" w:rsidRPr="00E21748"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E21748">
        <w:rPr>
          <w:rFonts w:asciiTheme="minorHAnsi" w:hAnsiTheme="minorHAnsi"/>
          <w:szCs w:val="22"/>
          <w:lang w:val="pl-PL"/>
        </w:rPr>
        <w:t xml:space="preserve">W okresie wskazanym w pkt 2.1 urządzenia wymienione w Załączniku nr 1 do Umowy będą objęte systemem 24-godzinnego przyjmowania zgłoszeń o wystąpieniu awarii i przystąpienia do usuwania awarii w terminie nie przekraczającym: </w:t>
      </w:r>
    </w:p>
    <w:p w:rsidR="00C33DD6" w:rsidRPr="00E21748" w:rsidRDefault="00C33DD6" w:rsidP="00110970">
      <w:pPr>
        <w:pStyle w:val="Nagwek3"/>
        <w:numPr>
          <w:ilvl w:val="2"/>
          <w:numId w:val="39"/>
        </w:numPr>
        <w:spacing w:before="0" w:after="0" w:line="276" w:lineRule="auto"/>
        <w:ind w:left="1469" w:hanging="505"/>
        <w:rPr>
          <w:rFonts w:asciiTheme="minorHAnsi" w:hAnsiTheme="minorHAnsi"/>
          <w:szCs w:val="22"/>
          <w:lang w:val="pl-PL"/>
        </w:rPr>
      </w:pPr>
      <w:r w:rsidRPr="00E21748">
        <w:rPr>
          <w:rFonts w:asciiTheme="minorHAnsi" w:hAnsiTheme="minorHAnsi"/>
          <w:szCs w:val="22"/>
          <w:lang w:val="pl-PL"/>
        </w:rPr>
        <w:t xml:space="preserve">12 godzin – w przypadku zgłoszeń dokonanych w dni robocze, </w:t>
      </w:r>
    </w:p>
    <w:p w:rsidR="00C33DD6" w:rsidRPr="00B46884" w:rsidRDefault="00C33DD6" w:rsidP="00110970">
      <w:pPr>
        <w:pStyle w:val="Nagwek3"/>
        <w:numPr>
          <w:ilvl w:val="2"/>
          <w:numId w:val="39"/>
        </w:numPr>
        <w:spacing w:before="0" w:after="0" w:line="276" w:lineRule="auto"/>
        <w:ind w:left="1469" w:hanging="505"/>
        <w:rPr>
          <w:rFonts w:asciiTheme="minorHAnsi" w:hAnsiTheme="minorHAnsi"/>
          <w:szCs w:val="22"/>
          <w:lang w:val="pl-PL"/>
        </w:rPr>
      </w:pPr>
      <w:r w:rsidRPr="00E21748">
        <w:rPr>
          <w:rFonts w:asciiTheme="minorHAnsi" w:hAnsiTheme="minorHAnsi"/>
          <w:szCs w:val="22"/>
          <w:lang w:val="pl-PL"/>
        </w:rPr>
        <w:t>24 godzin – w przypadku zgłoszeń dokonanych w pozostałe dni.</w:t>
      </w:r>
    </w:p>
    <w:p w:rsidR="00C33DD6"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C70613">
        <w:rPr>
          <w:rFonts w:asciiTheme="minorHAnsi" w:hAnsiTheme="minorHAnsi"/>
          <w:szCs w:val="22"/>
          <w:lang w:val="pl-PL"/>
        </w:rPr>
        <w:t xml:space="preserve">Gwarancja czasu przystąpienia do usuwania awarii (przyjazdu serwisu Wykonawcy) określona w pkt </w:t>
      </w:r>
      <w:r>
        <w:rPr>
          <w:rFonts w:asciiTheme="minorHAnsi" w:hAnsiTheme="minorHAnsi"/>
          <w:szCs w:val="22"/>
          <w:lang w:val="pl-PL"/>
        </w:rPr>
        <w:t>2.6</w:t>
      </w:r>
      <w:r w:rsidRPr="00C70613">
        <w:rPr>
          <w:rFonts w:asciiTheme="minorHAnsi" w:hAnsiTheme="minorHAnsi"/>
          <w:szCs w:val="22"/>
          <w:lang w:val="pl-PL"/>
        </w:rPr>
        <w:t xml:space="preserve"> dotyczy tylko awarii wynikających z nieprawidłowego działania urządzeń produkcji ATLAS COPCO.</w:t>
      </w:r>
    </w:p>
    <w:p w:rsidR="00884052" w:rsidRPr="00251F04" w:rsidRDefault="00884052" w:rsidP="00884052">
      <w:pPr>
        <w:pStyle w:val="Nagwek2"/>
        <w:tabs>
          <w:tab w:val="clear" w:pos="1419"/>
          <w:tab w:val="num" w:pos="709"/>
        </w:tabs>
        <w:ind w:left="851" w:hanging="851"/>
        <w:rPr>
          <w:rFonts w:asciiTheme="minorHAnsi" w:hAnsiTheme="minorHAnsi"/>
          <w:szCs w:val="22"/>
          <w:lang w:val="pl-PL"/>
        </w:rPr>
      </w:pPr>
      <w:r w:rsidRPr="00251F04">
        <w:rPr>
          <w:rFonts w:asciiTheme="minorHAnsi" w:hAnsiTheme="minorHAnsi"/>
          <w:szCs w:val="22"/>
          <w:lang w:val="pl-PL"/>
        </w:rPr>
        <w:t xml:space="preserve">Za reakcję rozumie się przyjęcie zgłoszenia o awarii, przy zwrotnym jego potwierdzeniu, oraz przystąpienie do czynności mających na celu jak najszybsze jej usunięcie.  </w:t>
      </w:r>
    </w:p>
    <w:p w:rsidR="00884052" w:rsidRPr="00606267" w:rsidRDefault="00884052" w:rsidP="00606267">
      <w:pPr>
        <w:pStyle w:val="Tekstpodstawowy"/>
        <w:rPr>
          <w:lang w:eastAsia="en-US"/>
        </w:rPr>
      </w:pPr>
    </w:p>
    <w:p w:rsidR="00C33DD6" w:rsidRPr="00FC153C" w:rsidRDefault="00C33DD6" w:rsidP="00C33DD6">
      <w:pPr>
        <w:pStyle w:val="Nagwek2"/>
        <w:tabs>
          <w:tab w:val="clear" w:pos="1419"/>
        </w:tabs>
        <w:spacing w:before="0" w:line="276" w:lineRule="auto"/>
        <w:ind w:left="992" w:hanging="635"/>
        <w:rPr>
          <w:rFonts w:asciiTheme="minorHAnsi" w:hAnsiTheme="minorHAnsi"/>
          <w:szCs w:val="22"/>
          <w:lang w:val="pl-PL"/>
        </w:rPr>
      </w:pPr>
      <w:r w:rsidRPr="00FC153C">
        <w:rPr>
          <w:rFonts w:asciiTheme="minorHAnsi" w:hAnsiTheme="minorHAnsi"/>
          <w:szCs w:val="22"/>
          <w:lang w:val="pl-PL"/>
        </w:rPr>
        <w:lastRenderedPageBreak/>
        <w:t>Powiadomienie o wystąpieniu awarii będzie zgłaszane na jeden z poniższych numerów telefonicznych i każdorazowo potwierdzane przekazem poczty elektronicznej na jeden z poniższych adresów mailowych:</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1559"/>
        <w:gridCol w:w="2835"/>
      </w:tblGrid>
      <w:tr w:rsidR="00C33DD6" w:rsidTr="00C33DD6">
        <w:tc>
          <w:tcPr>
            <w:tcW w:w="2694" w:type="dxa"/>
            <w:tcBorders>
              <w:top w:val="single" w:sz="4" w:space="0" w:color="auto"/>
              <w:left w:val="single" w:sz="4" w:space="0" w:color="auto"/>
              <w:bottom w:val="single" w:sz="4" w:space="0" w:color="auto"/>
              <w:right w:val="single" w:sz="4" w:space="0" w:color="auto"/>
            </w:tcBorders>
            <w:hideMark/>
          </w:tcPr>
          <w:p w:rsidR="00C33DD6" w:rsidRPr="00942781" w:rsidRDefault="00C33DD6" w:rsidP="00C33DD6">
            <w:pPr>
              <w:spacing w:before="120" w:after="120" w:line="276" w:lineRule="auto"/>
              <w:jc w:val="center"/>
              <w:rPr>
                <w:rFonts w:asciiTheme="minorHAnsi" w:hAnsiTheme="minorHAnsi" w:cs="Tahoma"/>
                <w:sz w:val="22"/>
                <w:szCs w:val="22"/>
                <w:lang w:eastAsia="en-US"/>
              </w:rPr>
            </w:pPr>
            <w:r w:rsidRPr="00942781">
              <w:rPr>
                <w:rFonts w:asciiTheme="minorHAnsi" w:hAnsiTheme="minorHAnsi" w:cs="Tahoma"/>
                <w:sz w:val="22"/>
                <w:szCs w:val="22"/>
                <w:lang w:eastAsia="en-US"/>
              </w:rPr>
              <w:t>Imię i nazwisko</w:t>
            </w:r>
          </w:p>
        </w:tc>
        <w:tc>
          <w:tcPr>
            <w:tcW w:w="2268" w:type="dxa"/>
            <w:tcBorders>
              <w:top w:val="single" w:sz="4" w:space="0" w:color="auto"/>
              <w:left w:val="single" w:sz="4" w:space="0" w:color="auto"/>
              <w:bottom w:val="single" w:sz="4" w:space="0" w:color="auto"/>
              <w:right w:val="single" w:sz="4" w:space="0" w:color="auto"/>
            </w:tcBorders>
            <w:hideMark/>
          </w:tcPr>
          <w:p w:rsidR="00C33DD6" w:rsidRPr="00942781" w:rsidRDefault="00C33DD6" w:rsidP="00C33DD6">
            <w:pPr>
              <w:spacing w:before="120" w:after="120" w:line="276" w:lineRule="auto"/>
              <w:jc w:val="center"/>
              <w:rPr>
                <w:rFonts w:asciiTheme="minorHAnsi" w:hAnsiTheme="minorHAnsi" w:cs="Tahoma"/>
                <w:sz w:val="22"/>
                <w:szCs w:val="22"/>
                <w:lang w:eastAsia="en-US"/>
              </w:rPr>
            </w:pPr>
            <w:r w:rsidRPr="00942781">
              <w:rPr>
                <w:rFonts w:asciiTheme="minorHAnsi" w:hAnsiTheme="minorHAnsi" w:cs="Tahoma"/>
                <w:sz w:val="22"/>
                <w:szCs w:val="22"/>
                <w:lang w:eastAsia="en-US"/>
              </w:rPr>
              <w:t>Stanowisko</w:t>
            </w:r>
          </w:p>
        </w:tc>
        <w:tc>
          <w:tcPr>
            <w:tcW w:w="1559" w:type="dxa"/>
            <w:tcBorders>
              <w:top w:val="single" w:sz="4" w:space="0" w:color="auto"/>
              <w:left w:val="single" w:sz="4" w:space="0" w:color="auto"/>
              <w:bottom w:val="single" w:sz="4" w:space="0" w:color="auto"/>
              <w:right w:val="single" w:sz="4" w:space="0" w:color="auto"/>
            </w:tcBorders>
            <w:hideMark/>
          </w:tcPr>
          <w:p w:rsidR="00C33DD6" w:rsidRPr="00942781" w:rsidRDefault="00C33DD6" w:rsidP="00C33DD6">
            <w:pPr>
              <w:spacing w:before="120" w:after="120" w:line="276" w:lineRule="auto"/>
              <w:jc w:val="center"/>
              <w:rPr>
                <w:rFonts w:asciiTheme="minorHAnsi" w:hAnsiTheme="minorHAnsi" w:cs="Tahoma"/>
                <w:sz w:val="22"/>
                <w:szCs w:val="22"/>
                <w:lang w:eastAsia="en-US"/>
              </w:rPr>
            </w:pPr>
            <w:r w:rsidRPr="00942781">
              <w:rPr>
                <w:rFonts w:asciiTheme="minorHAnsi" w:hAnsiTheme="minorHAnsi" w:cs="Tahoma"/>
                <w:sz w:val="22"/>
                <w:szCs w:val="22"/>
                <w:lang w:eastAsia="en-US"/>
              </w:rPr>
              <w:t>Nr telefonu</w:t>
            </w:r>
          </w:p>
        </w:tc>
        <w:tc>
          <w:tcPr>
            <w:tcW w:w="2835" w:type="dxa"/>
            <w:tcBorders>
              <w:top w:val="single" w:sz="4" w:space="0" w:color="auto"/>
              <w:left w:val="single" w:sz="4" w:space="0" w:color="auto"/>
              <w:bottom w:val="single" w:sz="4" w:space="0" w:color="auto"/>
              <w:right w:val="single" w:sz="4" w:space="0" w:color="auto"/>
            </w:tcBorders>
            <w:hideMark/>
          </w:tcPr>
          <w:p w:rsidR="00C33DD6" w:rsidRPr="00942781" w:rsidRDefault="00C33DD6" w:rsidP="00C33DD6">
            <w:pPr>
              <w:spacing w:before="120" w:after="120" w:line="276" w:lineRule="auto"/>
              <w:jc w:val="center"/>
              <w:rPr>
                <w:rFonts w:asciiTheme="minorHAnsi" w:hAnsiTheme="minorHAnsi" w:cs="Tahoma"/>
                <w:sz w:val="22"/>
                <w:szCs w:val="22"/>
                <w:lang w:eastAsia="en-US"/>
              </w:rPr>
            </w:pPr>
            <w:r w:rsidRPr="00942781">
              <w:rPr>
                <w:rFonts w:asciiTheme="minorHAnsi" w:hAnsiTheme="minorHAnsi" w:cs="Tahoma"/>
                <w:sz w:val="22"/>
                <w:szCs w:val="22"/>
                <w:lang w:eastAsia="en-US"/>
              </w:rPr>
              <w:t>Adres e-mailowy</w:t>
            </w:r>
          </w:p>
        </w:tc>
      </w:tr>
      <w:tr w:rsidR="00C33DD6" w:rsidTr="00C33DD6">
        <w:tc>
          <w:tcPr>
            <w:tcW w:w="2694" w:type="dxa"/>
            <w:tcBorders>
              <w:top w:val="single" w:sz="4" w:space="0" w:color="auto"/>
              <w:left w:val="single" w:sz="4" w:space="0" w:color="auto"/>
              <w:bottom w:val="single" w:sz="4" w:space="0" w:color="auto"/>
              <w:right w:val="single" w:sz="4" w:space="0" w:color="auto"/>
            </w:tcBorders>
            <w:hideMark/>
          </w:tcPr>
          <w:p w:rsidR="00C33DD6" w:rsidRDefault="00C33DD6" w:rsidP="00C33DD6">
            <w:pPr>
              <w:spacing w:after="120" w:line="276" w:lineRule="auto"/>
              <w:jc w:val="center"/>
              <w:rPr>
                <w:rFonts w:asciiTheme="minorHAnsi" w:hAnsiTheme="minorHAnsi" w:cs="Tahoma"/>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33DD6" w:rsidRDefault="00C33DD6" w:rsidP="00C33DD6">
            <w:pPr>
              <w:spacing w:after="120" w:line="276" w:lineRule="auto"/>
              <w:jc w:val="center"/>
              <w:rPr>
                <w:rFonts w:asciiTheme="minorHAnsi" w:hAnsiTheme="minorHAnsi" w:cs="Tahoma"/>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3DD6" w:rsidRDefault="00C33DD6" w:rsidP="00C33DD6">
            <w:pPr>
              <w:spacing w:after="120" w:line="276" w:lineRule="auto"/>
              <w:jc w:val="center"/>
              <w:rPr>
                <w:rFonts w:asciiTheme="minorHAnsi" w:hAnsiTheme="minorHAnsi" w:cs="Tahoma"/>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33DD6" w:rsidRDefault="00C33DD6" w:rsidP="00C33DD6">
            <w:pPr>
              <w:spacing w:after="120" w:line="276" w:lineRule="auto"/>
              <w:jc w:val="center"/>
              <w:rPr>
                <w:rFonts w:asciiTheme="minorHAnsi" w:hAnsiTheme="minorHAnsi" w:cs="Tahoma"/>
                <w:lang w:eastAsia="en-US"/>
              </w:rPr>
            </w:pPr>
          </w:p>
        </w:tc>
      </w:tr>
      <w:tr w:rsidR="00C33DD6" w:rsidTr="00C33DD6">
        <w:tc>
          <w:tcPr>
            <w:tcW w:w="2694"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r>
              <w:rPr>
                <w:rFonts w:asciiTheme="minorHAnsi" w:hAnsiTheme="minorHAnsi" w:cs="Tahoma"/>
                <w:lang w:eastAsia="en-US"/>
              </w:rPr>
              <w:t>?</w:t>
            </w:r>
          </w:p>
        </w:tc>
        <w:tc>
          <w:tcPr>
            <w:tcW w:w="2268"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1559"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2835"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r>
      <w:tr w:rsidR="00C33DD6" w:rsidTr="00C33DD6">
        <w:tc>
          <w:tcPr>
            <w:tcW w:w="2694"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r>
              <w:rPr>
                <w:rFonts w:asciiTheme="minorHAnsi" w:hAnsiTheme="minorHAnsi" w:cs="Tahoma"/>
                <w:lang w:eastAsia="en-US"/>
              </w:rPr>
              <w:t>?</w:t>
            </w:r>
          </w:p>
        </w:tc>
        <w:tc>
          <w:tcPr>
            <w:tcW w:w="2268"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1559"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2835"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r>
      <w:tr w:rsidR="00C33DD6" w:rsidTr="00C33DD6">
        <w:tc>
          <w:tcPr>
            <w:tcW w:w="2694"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2268"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1559"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2835"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r>
      <w:tr w:rsidR="00C33DD6" w:rsidTr="00C33DD6">
        <w:tc>
          <w:tcPr>
            <w:tcW w:w="2694"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2268"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1559"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c>
          <w:tcPr>
            <w:tcW w:w="2835" w:type="dxa"/>
            <w:tcBorders>
              <w:top w:val="single" w:sz="4" w:space="0" w:color="auto"/>
              <w:left w:val="single" w:sz="4" w:space="0" w:color="auto"/>
              <w:bottom w:val="single" w:sz="4" w:space="0" w:color="auto"/>
              <w:right w:val="single" w:sz="4" w:space="0" w:color="auto"/>
            </w:tcBorders>
          </w:tcPr>
          <w:p w:rsidR="00C33DD6" w:rsidRDefault="00C33DD6" w:rsidP="00C33DD6">
            <w:pPr>
              <w:spacing w:after="120" w:line="276" w:lineRule="auto"/>
              <w:jc w:val="center"/>
              <w:rPr>
                <w:rFonts w:asciiTheme="minorHAnsi" w:hAnsiTheme="minorHAnsi" w:cs="Tahoma"/>
                <w:lang w:eastAsia="en-US"/>
              </w:rPr>
            </w:pPr>
          </w:p>
        </w:tc>
      </w:tr>
      <w:tr w:rsidR="00C33DD6" w:rsidTr="00C33DD6">
        <w:tc>
          <w:tcPr>
            <w:tcW w:w="2694" w:type="dxa"/>
            <w:tcBorders>
              <w:top w:val="single" w:sz="4" w:space="0" w:color="auto"/>
              <w:left w:val="single" w:sz="4" w:space="0" w:color="auto"/>
              <w:bottom w:val="single" w:sz="4" w:space="0" w:color="auto"/>
              <w:right w:val="single" w:sz="4" w:space="0" w:color="auto"/>
            </w:tcBorders>
            <w:hideMark/>
          </w:tcPr>
          <w:p w:rsidR="00C33DD6" w:rsidRDefault="00C33DD6" w:rsidP="00C33DD6">
            <w:pPr>
              <w:spacing w:after="120" w:line="276" w:lineRule="auto"/>
              <w:jc w:val="center"/>
              <w:rPr>
                <w:rFonts w:asciiTheme="minorHAnsi" w:hAnsiTheme="minorHAnsi" w:cs="Tahoma"/>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33DD6" w:rsidRDefault="00C33DD6" w:rsidP="00C33DD6">
            <w:pPr>
              <w:spacing w:after="120" w:line="276" w:lineRule="auto"/>
              <w:jc w:val="center"/>
              <w:rPr>
                <w:rFonts w:asciiTheme="minorHAnsi" w:hAnsiTheme="minorHAnsi" w:cs="Tahoma"/>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3DD6" w:rsidRDefault="00C33DD6" w:rsidP="00C33DD6">
            <w:pPr>
              <w:spacing w:after="120" w:line="276" w:lineRule="auto"/>
              <w:jc w:val="center"/>
              <w:rPr>
                <w:rFonts w:asciiTheme="minorHAnsi" w:hAnsiTheme="minorHAnsi" w:cs="Tahoma"/>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33DD6" w:rsidRDefault="00C33DD6" w:rsidP="00C33DD6">
            <w:pPr>
              <w:spacing w:after="120" w:line="276" w:lineRule="auto"/>
              <w:jc w:val="center"/>
              <w:rPr>
                <w:rFonts w:asciiTheme="minorHAnsi" w:hAnsiTheme="minorHAnsi" w:cs="Tahoma"/>
                <w:lang w:eastAsia="en-US"/>
              </w:rPr>
            </w:pPr>
          </w:p>
        </w:tc>
      </w:tr>
    </w:tbl>
    <w:p w:rsidR="00C33DD6" w:rsidRPr="00F063FF" w:rsidRDefault="00C33DD6" w:rsidP="00C33DD6">
      <w:pPr>
        <w:pStyle w:val="Nagwek2"/>
        <w:tabs>
          <w:tab w:val="clear" w:pos="1419"/>
        </w:tabs>
        <w:spacing w:line="276" w:lineRule="auto"/>
        <w:ind w:left="992" w:hanging="635"/>
        <w:rPr>
          <w:rFonts w:ascii="Calibri" w:hAnsi="Calibri"/>
          <w:szCs w:val="22"/>
          <w:lang w:val="pl-PL"/>
        </w:rPr>
      </w:pPr>
      <w:r w:rsidRPr="00F063FF">
        <w:rPr>
          <w:rFonts w:ascii="Calibri" w:hAnsi="Calibri"/>
          <w:szCs w:val="22"/>
          <w:lang w:val="pl-PL"/>
        </w:rPr>
        <w:t>Zamawiający ma prawo rozwiązać Umowę w cało</w:t>
      </w:r>
      <w:r>
        <w:rPr>
          <w:rFonts w:ascii="Calibri" w:hAnsi="Calibri"/>
          <w:szCs w:val="22"/>
          <w:lang w:val="pl-PL"/>
        </w:rPr>
        <w:t>ści lub w części z zachowaniem 3</w:t>
      </w:r>
      <w:r w:rsidRPr="00F063FF">
        <w:rPr>
          <w:rFonts w:ascii="Calibri" w:hAnsi="Calibri"/>
          <w:szCs w:val="22"/>
          <w:lang w:val="pl-PL"/>
        </w:rPr>
        <w:t xml:space="preserve">-miesięcznego okresu wypowiedzenia ze skutkiem na koniec miesiąca kalendarzowego w następujących przypadkach: </w:t>
      </w:r>
    </w:p>
    <w:p w:rsidR="00C33DD6" w:rsidRPr="00110970" w:rsidRDefault="00884052" w:rsidP="00606267">
      <w:pPr>
        <w:pStyle w:val="Nagwek3"/>
        <w:tabs>
          <w:tab w:val="clear" w:pos="3545"/>
          <w:tab w:val="num" w:pos="2127"/>
        </w:tabs>
        <w:ind w:hanging="2552"/>
        <w:rPr>
          <w:rFonts w:asciiTheme="minorHAnsi" w:hAnsiTheme="minorHAnsi" w:cstheme="minorHAnsi"/>
          <w:lang w:val="pl-PL"/>
        </w:rPr>
      </w:pPr>
      <w:r w:rsidRPr="00110970">
        <w:rPr>
          <w:rFonts w:asciiTheme="minorHAnsi" w:hAnsiTheme="minorHAnsi"/>
          <w:lang w:val="pl-PL"/>
        </w:rPr>
        <w:t xml:space="preserve">powtarzających się (przynajmniej dwóch) uchybień wykonawcy w realizacji usług; </w:t>
      </w:r>
    </w:p>
    <w:p w:rsidR="00C33DD6" w:rsidRPr="00C33DD6" w:rsidRDefault="00884052" w:rsidP="00606267">
      <w:pPr>
        <w:pStyle w:val="Nagwek3"/>
        <w:tabs>
          <w:tab w:val="clear" w:pos="3545"/>
          <w:tab w:val="num" w:pos="2127"/>
        </w:tabs>
        <w:ind w:left="1985" w:hanging="992"/>
        <w:rPr>
          <w:rFonts w:asciiTheme="minorHAnsi" w:hAnsiTheme="minorHAnsi" w:cstheme="minorHAnsi"/>
          <w:szCs w:val="22"/>
          <w:lang w:val="pl-PL"/>
        </w:rPr>
      </w:pPr>
      <w:r w:rsidRPr="00C33DD6">
        <w:rPr>
          <w:rFonts w:ascii="Calibri" w:hAnsi="Calibri"/>
          <w:szCs w:val="22"/>
          <w:lang w:val="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r w:rsidRPr="00C33DD6">
        <w:rPr>
          <w:rFonts w:ascii="Calibri" w:hAnsi="Calibri"/>
          <w:caps/>
          <w:szCs w:val="22"/>
          <w:lang w:val="pl-PL"/>
        </w:rPr>
        <w:t xml:space="preserve">. </w:t>
      </w:r>
    </w:p>
    <w:p w:rsidR="00C33DD6" w:rsidRPr="00B76F8B" w:rsidRDefault="00C33DD6" w:rsidP="00C33DD6">
      <w:pPr>
        <w:pStyle w:val="Nagwek2"/>
        <w:tabs>
          <w:tab w:val="clear" w:pos="1419"/>
        </w:tabs>
        <w:spacing w:line="276" w:lineRule="auto"/>
        <w:ind w:left="992" w:hanging="635"/>
        <w:rPr>
          <w:rFonts w:ascii="Calibri" w:hAnsi="Calibri"/>
          <w:szCs w:val="22"/>
          <w:lang w:val="pl-PL"/>
        </w:rPr>
      </w:pPr>
      <w:r w:rsidRPr="00B76F8B">
        <w:rPr>
          <w:rFonts w:ascii="Calibri" w:hAnsi="Calibri"/>
          <w:szCs w:val="22"/>
          <w:lang w:val="pl-PL"/>
        </w:rPr>
        <w:t>W przypadku częściowego wypowiedzenia Umowy Strony zobowiązane są do ustalenia w ciągu 30 dni od daty wypowiedzenia, zasad rozliczenia w związku z wypowiedzeniem.</w:t>
      </w:r>
    </w:p>
    <w:p w:rsidR="00C33DD6" w:rsidRPr="00FC153C" w:rsidRDefault="00C33DD6" w:rsidP="00C33DD6">
      <w:pPr>
        <w:pStyle w:val="Nagwek2"/>
        <w:tabs>
          <w:tab w:val="clear" w:pos="1419"/>
        </w:tabs>
        <w:spacing w:line="276" w:lineRule="auto"/>
        <w:ind w:left="992" w:hanging="635"/>
        <w:rPr>
          <w:rFonts w:ascii="Calibri" w:hAnsi="Calibri"/>
          <w:szCs w:val="22"/>
          <w:lang w:val="pl-PL"/>
        </w:rPr>
      </w:pPr>
      <w:r w:rsidRPr="00B76F8B">
        <w:rPr>
          <w:rFonts w:ascii="Calibri" w:hAnsi="Calibri"/>
          <w:szCs w:val="22"/>
          <w:lang w:val="pl-PL"/>
        </w:rPr>
        <w:t>Zamawiający</w:t>
      </w:r>
      <w:r w:rsidRPr="00FC153C">
        <w:rPr>
          <w:rFonts w:ascii="Calibri" w:hAnsi="Calibri"/>
          <w:szCs w:val="22"/>
          <w:lang w:val="pl-PL"/>
        </w:rPr>
        <w:t xml:space="preserve"> ma prawo rozwiązać Umowę w trybie natychmiastowym bez zachowania okresu wypowiedzenia w następujących przypadkach: </w:t>
      </w:r>
    </w:p>
    <w:p w:rsidR="00C33DD6" w:rsidRPr="00C33DD6" w:rsidRDefault="00C33DD6" w:rsidP="00606267">
      <w:pPr>
        <w:pStyle w:val="Nagwek3"/>
        <w:tabs>
          <w:tab w:val="clear" w:pos="3545"/>
          <w:tab w:val="num" w:pos="2127"/>
        </w:tabs>
        <w:ind w:left="1985" w:hanging="992"/>
        <w:rPr>
          <w:rFonts w:ascii="Calibri" w:hAnsi="Calibri"/>
          <w:szCs w:val="22"/>
          <w:lang w:val="pl-PL"/>
        </w:rPr>
      </w:pPr>
      <w:r w:rsidRPr="00C33DD6">
        <w:rPr>
          <w:rFonts w:ascii="Calibri" w:hAnsi="Calibri"/>
          <w:szCs w:val="22"/>
          <w:lang w:val="pl-PL"/>
        </w:rPr>
        <w:t xml:space="preserve">utraty przez Wykonawcę uprawnień do prowadzenia działalności gospodarczej w zakresie Usług objętych Umową; </w:t>
      </w:r>
    </w:p>
    <w:p w:rsidR="00C33DD6" w:rsidRPr="00C33DD6" w:rsidRDefault="00C33DD6" w:rsidP="00606267">
      <w:pPr>
        <w:pStyle w:val="Nagwek3"/>
        <w:tabs>
          <w:tab w:val="clear" w:pos="3545"/>
          <w:tab w:val="num" w:pos="2127"/>
        </w:tabs>
        <w:ind w:left="1985" w:hanging="992"/>
        <w:rPr>
          <w:rFonts w:ascii="Calibri" w:hAnsi="Calibri"/>
          <w:szCs w:val="22"/>
          <w:lang w:val="pl-PL"/>
        </w:rPr>
      </w:pPr>
      <w:r w:rsidRPr="00C33DD6">
        <w:rPr>
          <w:rFonts w:ascii="Calibri" w:hAnsi="Calibri"/>
          <w:szCs w:val="22"/>
          <w:lang w:val="pl-PL"/>
        </w:rPr>
        <w:t xml:space="preserve">całkowitego lub częściowego zaprzestania świadczenia Usług przez Wykonawcę. </w:t>
      </w:r>
    </w:p>
    <w:p w:rsidR="00C33DD6" w:rsidRPr="00153345" w:rsidRDefault="00C33DD6" w:rsidP="00C33DD6">
      <w:pPr>
        <w:pStyle w:val="Nagwek2"/>
        <w:tabs>
          <w:tab w:val="clear" w:pos="1419"/>
        </w:tabs>
        <w:spacing w:line="276" w:lineRule="auto"/>
        <w:ind w:left="992" w:hanging="635"/>
        <w:rPr>
          <w:rFonts w:asciiTheme="minorHAnsi" w:hAnsiTheme="minorHAnsi"/>
          <w:szCs w:val="22"/>
          <w:lang w:val="pl-PL"/>
        </w:rPr>
      </w:pPr>
      <w:r w:rsidRPr="00153345">
        <w:rPr>
          <w:rFonts w:asciiTheme="minorHAnsi" w:hAnsiTheme="minorHAnsi"/>
          <w:szCs w:val="22"/>
          <w:lang w:val="pl-PL"/>
        </w:rPr>
        <w:t>Wypowiedzenie Umowy wymaga złożenia oświadczenia w formie pisemnej pod rygorem nieważności.</w:t>
      </w:r>
    </w:p>
    <w:p w:rsidR="00C33DD6" w:rsidRPr="002009FC" w:rsidRDefault="00C33DD6" w:rsidP="00C33DD6">
      <w:pPr>
        <w:pStyle w:val="Nagwek1"/>
        <w:tabs>
          <w:tab w:val="clear" w:pos="709"/>
          <w:tab w:val="left" w:pos="426"/>
        </w:tabs>
        <w:spacing w:before="0" w:line="276" w:lineRule="auto"/>
        <w:jc w:val="left"/>
        <w:rPr>
          <w:rFonts w:asciiTheme="minorHAnsi" w:hAnsiTheme="minorHAnsi"/>
          <w:szCs w:val="22"/>
        </w:rPr>
      </w:pPr>
      <w:r w:rsidRPr="002009FC">
        <w:rPr>
          <w:rFonts w:asciiTheme="minorHAnsi" w:hAnsiTheme="minorHAnsi"/>
          <w:szCs w:val="22"/>
        </w:rPr>
        <w:t>MIEJSCE ŚWIADCZENIA USŁUG</w:t>
      </w:r>
      <w:r>
        <w:rPr>
          <w:rFonts w:asciiTheme="minorHAnsi" w:hAnsiTheme="minorHAnsi"/>
          <w:szCs w:val="22"/>
        </w:rPr>
        <w:t>:</w:t>
      </w:r>
    </w:p>
    <w:p w:rsidR="00C33DD6" w:rsidRPr="002009FC"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2009FC">
        <w:rPr>
          <w:rFonts w:asciiTheme="minorHAnsi" w:hAnsiTheme="minorHAnsi"/>
          <w:szCs w:val="22"/>
          <w:lang w:val="pl-PL"/>
        </w:rPr>
        <w:t>Strony uzgadniają, że miejscem świadczenia Usług będzie t</w:t>
      </w:r>
      <w:r>
        <w:rPr>
          <w:rFonts w:asciiTheme="minorHAnsi" w:hAnsiTheme="minorHAnsi"/>
          <w:szCs w:val="22"/>
          <w:lang w:val="pl-PL"/>
        </w:rPr>
        <w:t>eren elektrowni Zamawiającego w </w:t>
      </w:r>
      <w:r w:rsidRPr="002009FC">
        <w:rPr>
          <w:rFonts w:asciiTheme="minorHAnsi" w:hAnsiTheme="minorHAnsi"/>
          <w:szCs w:val="22"/>
          <w:lang w:val="pl-PL"/>
        </w:rPr>
        <w:t xml:space="preserve">Zawadzie 26, 28-230 Połaniec. </w:t>
      </w:r>
    </w:p>
    <w:p w:rsidR="00C33DD6" w:rsidRPr="002009FC" w:rsidRDefault="00C33DD6" w:rsidP="00110970">
      <w:pPr>
        <w:pStyle w:val="Nagwek1"/>
        <w:tabs>
          <w:tab w:val="clear" w:pos="709"/>
          <w:tab w:val="left" w:pos="426"/>
        </w:tabs>
        <w:spacing w:line="276" w:lineRule="auto"/>
        <w:jc w:val="left"/>
        <w:rPr>
          <w:rFonts w:asciiTheme="minorHAnsi" w:hAnsiTheme="minorHAnsi"/>
          <w:szCs w:val="22"/>
        </w:rPr>
      </w:pPr>
      <w:r w:rsidRPr="002009FC">
        <w:rPr>
          <w:rFonts w:asciiTheme="minorHAnsi" w:hAnsiTheme="minorHAnsi"/>
          <w:szCs w:val="22"/>
        </w:rPr>
        <w:t>WYNAGRODZENIE I WARUNKI PŁATNOŚCI</w:t>
      </w:r>
    </w:p>
    <w:p w:rsidR="00C33DD6" w:rsidRPr="00EB0F1A"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1A1A85">
        <w:rPr>
          <w:rFonts w:asciiTheme="minorHAnsi" w:hAnsiTheme="minorHAnsi"/>
          <w:szCs w:val="22"/>
          <w:lang w:val="pl-PL"/>
        </w:rPr>
        <w:t>Rozliczenie Usług nastąpi powykonawczo na podstawie zrealizowanych serwisów urządzeń oraz stawek wynagrodzenia ryczałtowo-jednostkowego za poszczególne typy serwisów ustalonych w Załączniku nr 3 do Umowy.</w:t>
      </w:r>
    </w:p>
    <w:p w:rsidR="00C33DD6" w:rsidRPr="001A1A85"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1A1A85">
        <w:rPr>
          <w:rFonts w:asciiTheme="minorHAnsi" w:hAnsiTheme="minorHAnsi"/>
          <w:szCs w:val="22"/>
          <w:lang w:val="pl-PL"/>
        </w:rPr>
        <w:t>Wynagrodzenie obejmuje wszystkie koszty wykonania przedmiotu Umowy, w szczególności: wynagrodzenia pracowników, koszty zużytych części i materiałów przewidzianych do wymiany wraz z kosztami ich zakupu, transport, koszty delegacji, inne koszty i zysk.</w:t>
      </w:r>
    </w:p>
    <w:p w:rsidR="00C33DD6"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1A1A85">
        <w:rPr>
          <w:rFonts w:asciiTheme="minorHAnsi" w:hAnsiTheme="minorHAnsi"/>
          <w:szCs w:val="22"/>
          <w:lang w:val="pl-PL"/>
        </w:rPr>
        <w:t>Faktury VAT wystawiane będą za okresy miesięczne.</w:t>
      </w:r>
    </w:p>
    <w:p w:rsidR="0076514E" w:rsidRPr="00606267" w:rsidRDefault="0076514E" w:rsidP="00606267">
      <w:pPr>
        <w:pStyle w:val="Tekstpodstawowy"/>
        <w:rPr>
          <w:color w:val="FF0000"/>
          <w:lang w:eastAsia="en-US"/>
        </w:rPr>
      </w:pPr>
    </w:p>
    <w:p w:rsidR="00C33DD6" w:rsidRPr="001A1A85"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1A1A85">
        <w:rPr>
          <w:rFonts w:asciiTheme="minorHAnsi" w:hAnsiTheme="minorHAnsi"/>
          <w:szCs w:val="22"/>
          <w:lang w:val="pl-PL"/>
        </w:rPr>
        <w:t>Podstawą do wystawienia faktur VAT będzie pozytywny protokół odbioru prac, podpisany przez upoważnionych przedstawicieli Stron.</w:t>
      </w:r>
    </w:p>
    <w:p w:rsidR="00C33DD6" w:rsidRPr="001A1A85"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1A1A85">
        <w:rPr>
          <w:rFonts w:asciiTheme="minorHAnsi" w:hAnsiTheme="minorHAnsi"/>
          <w:szCs w:val="22"/>
          <w:lang w:val="pl-PL"/>
        </w:rPr>
        <w:t xml:space="preserve">Wynagrodzenie </w:t>
      </w:r>
      <w:r>
        <w:rPr>
          <w:rFonts w:asciiTheme="minorHAnsi" w:hAnsiTheme="minorHAnsi"/>
          <w:szCs w:val="22"/>
          <w:lang w:val="pl-PL"/>
        </w:rPr>
        <w:t xml:space="preserve">całkowite </w:t>
      </w:r>
      <w:r w:rsidRPr="001A1A85">
        <w:rPr>
          <w:rFonts w:asciiTheme="minorHAnsi" w:hAnsiTheme="minorHAnsi"/>
          <w:szCs w:val="22"/>
          <w:lang w:val="pl-PL"/>
        </w:rPr>
        <w:t xml:space="preserve">nie może przekroczyć łącznie kwoty </w:t>
      </w:r>
      <w:r>
        <w:rPr>
          <w:rFonts w:asciiTheme="minorHAnsi" w:hAnsiTheme="minorHAnsi"/>
          <w:szCs w:val="22"/>
          <w:lang w:val="pl-PL"/>
        </w:rPr>
        <w:t>……………………………….</w:t>
      </w:r>
      <w:r w:rsidRPr="00C760C5">
        <w:rPr>
          <w:rFonts w:asciiTheme="minorHAnsi" w:hAnsiTheme="minorHAnsi"/>
          <w:szCs w:val="22"/>
          <w:lang w:val="pl-PL"/>
        </w:rPr>
        <w:t xml:space="preserve"> zł</w:t>
      </w:r>
      <w:r w:rsidRPr="001A1A85">
        <w:rPr>
          <w:rFonts w:asciiTheme="minorHAnsi" w:hAnsiTheme="minorHAnsi"/>
          <w:szCs w:val="22"/>
          <w:lang w:val="pl-PL"/>
        </w:rPr>
        <w:t xml:space="preserve"> (słownie: </w:t>
      </w:r>
      <w:r>
        <w:rPr>
          <w:rFonts w:asciiTheme="minorHAnsi" w:hAnsiTheme="minorHAnsi"/>
          <w:szCs w:val="22"/>
          <w:lang w:val="pl-PL"/>
        </w:rPr>
        <w:t>……………………………………………………………… …………………………………………… zł</w:t>
      </w:r>
      <w:r w:rsidRPr="00C760C5">
        <w:rPr>
          <w:rFonts w:asciiTheme="minorHAnsi" w:hAnsiTheme="minorHAnsi"/>
          <w:szCs w:val="22"/>
          <w:lang w:val="pl-PL"/>
        </w:rPr>
        <w:t>ote</w:t>
      </w:r>
      <w:r w:rsidRPr="001A1A85">
        <w:rPr>
          <w:rFonts w:asciiTheme="minorHAnsi" w:hAnsiTheme="minorHAnsi"/>
          <w:szCs w:val="22"/>
          <w:lang w:val="pl-PL"/>
        </w:rPr>
        <w:t>) (dalej „</w:t>
      </w:r>
      <w:r w:rsidRPr="00C760C5">
        <w:rPr>
          <w:rFonts w:asciiTheme="minorHAnsi" w:hAnsiTheme="minorHAnsi"/>
          <w:szCs w:val="22"/>
          <w:lang w:val="pl-PL"/>
        </w:rPr>
        <w:t>Wynagrodzenie</w:t>
      </w:r>
      <w:r w:rsidRPr="001A1A85">
        <w:rPr>
          <w:rFonts w:asciiTheme="minorHAnsi" w:hAnsiTheme="minorHAnsi"/>
          <w:szCs w:val="22"/>
          <w:lang w:val="pl-PL"/>
        </w:rPr>
        <w:t>”).</w:t>
      </w:r>
    </w:p>
    <w:p w:rsidR="00C33DD6" w:rsidRPr="001A1A85"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1A1A85">
        <w:rPr>
          <w:rFonts w:asciiTheme="minorHAnsi" w:hAnsiTheme="minorHAnsi"/>
          <w:szCs w:val="22"/>
          <w:lang w:val="pl-PL"/>
        </w:rPr>
        <w:t>Do Wynagrodzenia netto doliczony zostanie podatek VAT zgodnie z obowiązującymi przepisami.</w:t>
      </w:r>
    </w:p>
    <w:p w:rsidR="00C33DD6" w:rsidRPr="002009FC" w:rsidRDefault="00C33DD6" w:rsidP="00C33DD6">
      <w:pPr>
        <w:pStyle w:val="Nagwek1"/>
        <w:tabs>
          <w:tab w:val="clear" w:pos="709"/>
          <w:tab w:val="left" w:pos="426"/>
        </w:tabs>
        <w:spacing w:line="276" w:lineRule="auto"/>
        <w:jc w:val="left"/>
        <w:rPr>
          <w:rFonts w:asciiTheme="minorHAnsi" w:hAnsiTheme="minorHAnsi"/>
          <w:szCs w:val="22"/>
        </w:rPr>
      </w:pPr>
      <w:r w:rsidRPr="002009FC">
        <w:rPr>
          <w:rFonts w:asciiTheme="minorHAnsi" w:hAnsiTheme="minorHAnsi"/>
          <w:szCs w:val="22"/>
        </w:rPr>
        <w:lastRenderedPageBreak/>
        <w:t>RAPORTY I ODBIORY</w:t>
      </w:r>
    </w:p>
    <w:p w:rsidR="00C33DD6" w:rsidRPr="002009FC"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2009FC">
        <w:rPr>
          <w:rFonts w:asciiTheme="minorHAnsi" w:hAnsiTheme="minorHAnsi"/>
          <w:szCs w:val="22"/>
          <w:lang w:val="pl-PL"/>
        </w:rPr>
        <w:t xml:space="preserve">Wykonawca będzie składał Zamawiającemu </w:t>
      </w:r>
      <w:r>
        <w:rPr>
          <w:rFonts w:asciiTheme="minorHAnsi" w:hAnsiTheme="minorHAnsi"/>
          <w:szCs w:val="22"/>
          <w:lang w:val="pl-PL"/>
        </w:rPr>
        <w:t>miesięczne</w:t>
      </w:r>
      <w:r w:rsidRPr="002009FC">
        <w:rPr>
          <w:rFonts w:asciiTheme="minorHAnsi" w:hAnsiTheme="minorHAnsi"/>
          <w:szCs w:val="22"/>
          <w:lang w:val="pl-PL"/>
        </w:rPr>
        <w:t xml:space="preserve"> raporty z realizacji Umowy. Raporty będą składane w formie elektronicznej.</w:t>
      </w:r>
    </w:p>
    <w:p w:rsidR="00C33DD6" w:rsidRPr="002009FC"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2009FC">
        <w:rPr>
          <w:rFonts w:asciiTheme="minorHAnsi" w:hAnsiTheme="minorHAnsi"/>
          <w:szCs w:val="22"/>
          <w:lang w:val="pl-PL"/>
        </w:rPr>
        <w:t>Raporty będą stanowić podstawę do sporządzenia protokołów odbioru Usług zgodnie z OWZU. Wzory raportów będą uzgadniane przez Strony wg potrzeb Zamawiającego.</w:t>
      </w:r>
    </w:p>
    <w:p w:rsidR="00C33DD6" w:rsidRPr="002009FC" w:rsidRDefault="00C33DD6" w:rsidP="00C33DD6">
      <w:pPr>
        <w:pStyle w:val="Nagwek1"/>
        <w:tabs>
          <w:tab w:val="clear" w:pos="709"/>
          <w:tab w:val="left" w:pos="426"/>
        </w:tabs>
        <w:spacing w:line="276" w:lineRule="auto"/>
        <w:jc w:val="left"/>
        <w:rPr>
          <w:rFonts w:asciiTheme="minorHAnsi" w:hAnsiTheme="minorHAnsi"/>
          <w:szCs w:val="22"/>
        </w:rPr>
      </w:pPr>
      <w:r w:rsidRPr="002009FC">
        <w:rPr>
          <w:rFonts w:asciiTheme="minorHAnsi" w:hAnsiTheme="minorHAnsi"/>
          <w:szCs w:val="22"/>
        </w:rPr>
        <w:t>OSOBY ODPOWIEDZIALNE ZA REALIZACJĘ UMOWY</w:t>
      </w:r>
    </w:p>
    <w:p w:rsidR="00C33DD6" w:rsidRPr="008371B0" w:rsidRDefault="00C33DD6" w:rsidP="00C33DD6">
      <w:pPr>
        <w:pStyle w:val="Nagwek2"/>
        <w:tabs>
          <w:tab w:val="clear" w:pos="1419"/>
        </w:tabs>
        <w:spacing w:before="0" w:after="0" w:line="276" w:lineRule="auto"/>
        <w:ind w:left="993" w:hanging="633"/>
        <w:rPr>
          <w:rFonts w:asciiTheme="minorHAnsi" w:hAnsiTheme="minorHAnsi" w:cs="Arial"/>
          <w:szCs w:val="22"/>
        </w:rPr>
      </w:pPr>
      <w:r w:rsidRPr="008371B0">
        <w:rPr>
          <w:rFonts w:asciiTheme="minorHAnsi" w:hAnsiTheme="minorHAnsi" w:cs="Arial"/>
          <w:szCs w:val="22"/>
          <w:lang w:val="pl-PL"/>
        </w:rPr>
        <w:t>Zamawiający wyznacza niniejszym:</w:t>
      </w:r>
    </w:p>
    <w:p w:rsidR="00C33DD6" w:rsidRPr="0054203D" w:rsidRDefault="00C33DD6" w:rsidP="00110970">
      <w:pPr>
        <w:pStyle w:val="Nagwek2"/>
        <w:keepNext/>
        <w:keepLines/>
        <w:numPr>
          <w:ilvl w:val="2"/>
          <w:numId w:val="39"/>
        </w:numPr>
        <w:spacing w:before="40" w:after="0" w:line="240" w:lineRule="atLeast"/>
        <w:jc w:val="left"/>
        <w:rPr>
          <w:rFonts w:asciiTheme="minorHAnsi" w:hAnsiTheme="minorHAnsi"/>
          <w:szCs w:val="22"/>
          <w:lang w:val="pl-PL"/>
        </w:rPr>
      </w:pPr>
      <w:r w:rsidRPr="00E16914">
        <w:rPr>
          <w:rStyle w:val="Nagwek3Znak"/>
          <w:rFonts w:asciiTheme="minorHAnsi" w:eastAsia="Calibri" w:hAnsiTheme="minorHAnsi" w:cstheme="minorHAnsi"/>
          <w:b/>
          <w:szCs w:val="22"/>
          <w:lang w:val="pl-PL"/>
        </w:rPr>
        <w:t>(</w:t>
      </w:r>
      <w:r w:rsidRPr="0054203D">
        <w:rPr>
          <w:rStyle w:val="Nagwek3Znak"/>
          <w:rFonts w:asciiTheme="minorHAnsi" w:eastAsia="Calibri" w:hAnsiTheme="minorHAnsi" w:cstheme="minorHAnsi"/>
          <w:b/>
          <w:szCs w:val="22"/>
          <w:lang w:val="pl-PL"/>
        </w:rPr>
        <w:t xml:space="preserve">Zakres Zielonego Bloku)- </w:t>
      </w:r>
      <w:r>
        <w:rPr>
          <w:rStyle w:val="Nagwek3Znak"/>
          <w:rFonts w:asciiTheme="minorHAnsi" w:eastAsia="Calibri" w:hAnsiTheme="minorHAnsi" w:cstheme="minorHAnsi"/>
          <w:b/>
          <w:szCs w:val="22"/>
          <w:lang w:val="pl-PL"/>
        </w:rPr>
        <w:t>Rafał Mędrala</w:t>
      </w:r>
      <w:r w:rsidRPr="0054203D">
        <w:rPr>
          <w:rStyle w:val="Nagwek3Znak"/>
          <w:rFonts w:asciiTheme="minorHAnsi" w:eastAsia="Calibri" w:hAnsiTheme="minorHAnsi" w:cstheme="minorHAnsi"/>
          <w:b/>
          <w:szCs w:val="22"/>
          <w:lang w:val="pl-PL"/>
        </w:rPr>
        <w:t>, tel.: 15 865 6</w:t>
      </w:r>
      <w:r>
        <w:rPr>
          <w:rStyle w:val="Nagwek3Znak"/>
          <w:rFonts w:asciiTheme="minorHAnsi" w:eastAsia="Calibri" w:hAnsiTheme="minorHAnsi" w:cstheme="minorHAnsi"/>
          <w:b/>
          <w:szCs w:val="22"/>
          <w:lang w:val="pl-PL"/>
        </w:rPr>
        <w:t>2 0</w:t>
      </w:r>
      <w:r w:rsidRPr="0054203D">
        <w:rPr>
          <w:rStyle w:val="Nagwek3Znak"/>
          <w:rFonts w:asciiTheme="minorHAnsi" w:eastAsia="Calibri" w:hAnsiTheme="minorHAnsi" w:cstheme="minorHAnsi"/>
          <w:b/>
          <w:szCs w:val="22"/>
          <w:lang w:val="pl-PL"/>
        </w:rPr>
        <w:t>6;</w:t>
      </w:r>
      <w:r w:rsidRPr="0054203D">
        <w:rPr>
          <w:rFonts w:asciiTheme="minorHAnsi" w:hAnsiTheme="minorHAnsi"/>
          <w:szCs w:val="22"/>
          <w:lang w:val="pl-PL"/>
        </w:rPr>
        <w:t xml:space="preserve"> </w:t>
      </w:r>
      <w:r w:rsidRPr="0054203D">
        <w:rPr>
          <w:rFonts w:asciiTheme="minorHAnsi" w:hAnsiTheme="minorHAnsi" w:cstheme="minorHAnsi"/>
          <w:szCs w:val="22"/>
          <w:lang w:val="pl-PL"/>
        </w:rPr>
        <w:t>e-mail:</w:t>
      </w:r>
      <w:r w:rsidRPr="0054203D">
        <w:rPr>
          <w:rFonts w:asciiTheme="minorHAnsi" w:hAnsiTheme="minorHAnsi"/>
          <w:szCs w:val="22"/>
          <w:lang w:val="pl-PL"/>
        </w:rPr>
        <w:t xml:space="preserve"> </w:t>
      </w:r>
      <w:r w:rsidR="00FC3C8D">
        <w:rPr>
          <w:rFonts w:asciiTheme="minorHAnsi" w:hAnsiTheme="minorHAnsi"/>
          <w:szCs w:val="22"/>
          <w:lang w:val="pl-PL"/>
        </w:rPr>
        <w:t>rafal.medrala</w:t>
      </w:r>
      <w:r w:rsidRPr="0054203D">
        <w:rPr>
          <w:rStyle w:val="Hipercze"/>
          <w:rFonts w:asciiTheme="minorHAnsi" w:eastAsia="Calibri" w:hAnsiTheme="minorHAnsi" w:cstheme="minorHAnsi"/>
          <w:szCs w:val="22"/>
          <w:lang w:val="pl-PL"/>
        </w:rPr>
        <w:t xml:space="preserve">@enea.pl </w:t>
      </w:r>
    </w:p>
    <w:p w:rsidR="00C33DD6" w:rsidRPr="0054203D" w:rsidRDefault="00C33DD6" w:rsidP="00110970">
      <w:pPr>
        <w:pStyle w:val="Nagwek2"/>
        <w:keepNext/>
        <w:keepLines/>
        <w:numPr>
          <w:ilvl w:val="2"/>
          <w:numId w:val="39"/>
        </w:numPr>
        <w:spacing w:before="40" w:after="0" w:line="240" w:lineRule="atLeast"/>
        <w:jc w:val="left"/>
        <w:rPr>
          <w:rStyle w:val="Hipercze"/>
          <w:rFonts w:asciiTheme="minorHAnsi" w:eastAsia="Calibri" w:hAnsiTheme="minorHAnsi" w:cstheme="minorHAnsi"/>
          <w:bCs w:val="0"/>
          <w:iCs w:val="0"/>
          <w:kern w:val="0"/>
          <w:sz w:val="24"/>
          <w:szCs w:val="22"/>
          <w:lang w:val="pl-PL" w:eastAsia="pl-PL"/>
        </w:rPr>
      </w:pPr>
      <w:r w:rsidRPr="0054203D">
        <w:rPr>
          <w:rStyle w:val="Nagwek3Znak"/>
          <w:rFonts w:asciiTheme="minorHAnsi" w:eastAsia="Calibri" w:hAnsiTheme="minorHAnsi" w:cstheme="minorHAnsi"/>
          <w:b/>
          <w:szCs w:val="22"/>
          <w:lang w:val="pl-PL"/>
        </w:rPr>
        <w:t>(Zakres biomasy) - Radosław Matusiewicz, tel.: 15 865 65 89;</w:t>
      </w:r>
      <w:r w:rsidRPr="0054203D">
        <w:rPr>
          <w:rFonts w:asciiTheme="minorHAnsi" w:hAnsiTheme="minorHAnsi"/>
          <w:szCs w:val="22"/>
          <w:lang w:val="pl-PL"/>
        </w:rPr>
        <w:t xml:space="preserve"> </w:t>
      </w:r>
      <w:r w:rsidRPr="0054203D">
        <w:rPr>
          <w:rFonts w:asciiTheme="minorHAnsi" w:hAnsiTheme="minorHAnsi" w:cstheme="minorHAnsi"/>
          <w:szCs w:val="22"/>
          <w:lang w:val="pl-PL"/>
        </w:rPr>
        <w:t>e-mail:</w:t>
      </w:r>
      <w:r w:rsidRPr="0054203D">
        <w:rPr>
          <w:rFonts w:asciiTheme="minorHAnsi" w:hAnsiTheme="minorHAnsi"/>
          <w:szCs w:val="22"/>
          <w:lang w:val="pl-PL"/>
        </w:rPr>
        <w:t xml:space="preserve"> </w:t>
      </w:r>
      <w:r w:rsidRPr="0054203D">
        <w:rPr>
          <w:rStyle w:val="Hipercze"/>
          <w:rFonts w:asciiTheme="minorHAnsi" w:eastAsia="Calibri" w:hAnsiTheme="minorHAnsi" w:cstheme="minorHAnsi"/>
          <w:szCs w:val="22"/>
          <w:lang w:val="pl-PL"/>
        </w:rPr>
        <w:t>radoslaw.matusiewicz@enea</w:t>
      </w:r>
      <w:r>
        <w:rPr>
          <w:rStyle w:val="Hipercze"/>
          <w:rFonts w:asciiTheme="minorHAnsi" w:eastAsia="Calibri" w:hAnsiTheme="minorHAnsi" w:cstheme="minorHAnsi"/>
          <w:szCs w:val="22"/>
          <w:lang w:val="pl-PL"/>
        </w:rPr>
        <w:t>.</w:t>
      </w:r>
      <w:r w:rsidRPr="0054203D">
        <w:rPr>
          <w:rStyle w:val="Hipercze"/>
          <w:rFonts w:asciiTheme="minorHAnsi" w:eastAsia="Calibri" w:hAnsiTheme="minorHAnsi" w:cstheme="minorHAnsi"/>
          <w:szCs w:val="22"/>
          <w:lang w:val="pl-PL"/>
        </w:rPr>
        <w:t xml:space="preserve">pl </w:t>
      </w:r>
    </w:p>
    <w:p w:rsidR="00C33DD6" w:rsidRPr="00A81577" w:rsidRDefault="00C33DD6" w:rsidP="00110970">
      <w:pPr>
        <w:pStyle w:val="Nagwek2"/>
        <w:keepNext/>
        <w:keepLines/>
        <w:numPr>
          <w:ilvl w:val="2"/>
          <w:numId w:val="39"/>
        </w:numPr>
        <w:spacing w:before="40" w:after="0" w:line="240" w:lineRule="atLeast"/>
        <w:jc w:val="left"/>
        <w:rPr>
          <w:rStyle w:val="Hipercze"/>
          <w:rFonts w:asciiTheme="minorHAnsi" w:eastAsia="Calibri" w:hAnsiTheme="minorHAnsi" w:cstheme="minorHAnsi"/>
          <w:bCs w:val="0"/>
          <w:iCs w:val="0"/>
          <w:color w:val="000000" w:themeColor="text1"/>
          <w:kern w:val="0"/>
          <w:sz w:val="24"/>
          <w:szCs w:val="22"/>
          <w:lang w:val="pl-PL" w:eastAsia="pl-PL"/>
        </w:rPr>
      </w:pPr>
      <w:r w:rsidRPr="0054203D">
        <w:rPr>
          <w:rStyle w:val="Nagwek3Znak"/>
          <w:rFonts w:asciiTheme="minorHAnsi" w:eastAsia="Calibri" w:hAnsiTheme="minorHAnsi" w:cstheme="minorHAnsi"/>
          <w:b/>
          <w:szCs w:val="22"/>
          <w:lang w:val="pl-PL"/>
        </w:rPr>
        <w:t xml:space="preserve">(Zakres sprężarkowni </w:t>
      </w:r>
      <w:r w:rsidRPr="00A81577">
        <w:rPr>
          <w:rStyle w:val="Nagwek3Znak"/>
          <w:rFonts w:asciiTheme="minorHAnsi" w:eastAsia="Calibri" w:hAnsiTheme="minorHAnsi" w:cstheme="minorHAnsi"/>
          <w:b/>
          <w:color w:val="000000" w:themeColor="text1"/>
          <w:szCs w:val="22"/>
          <w:lang w:val="pl-PL"/>
        </w:rPr>
        <w:t>centralnej) – Stanisław Kamiński, tel.: 15 865 66 81;</w:t>
      </w:r>
      <w:r w:rsidRPr="00A81577">
        <w:rPr>
          <w:rFonts w:asciiTheme="minorHAnsi" w:hAnsiTheme="minorHAnsi"/>
          <w:color w:val="000000" w:themeColor="text1"/>
          <w:szCs w:val="22"/>
          <w:lang w:val="pl-PL"/>
        </w:rPr>
        <w:t xml:space="preserve"> </w:t>
      </w:r>
      <w:r w:rsidRPr="00A81577">
        <w:rPr>
          <w:rFonts w:asciiTheme="minorHAnsi" w:hAnsiTheme="minorHAnsi" w:cstheme="minorHAnsi"/>
          <w:color w:val="000000" w:themeColor="text1"/>
          <w:szCs w:val="22"/>
          <w:lang w:val="pl-PL"/>
        </w:rPr>
        <w:t>e-mail:</w:t>
      </w:r>
      <w:r w:rsidRPr="00A81577">
        <w:rPr>
          <w:rFonts w:asciiTheme="minorHAnsi" w:hAnsiTheme="minorHAnsi"/>
          <w:color w:val="000000" w:themeColor="text1"/>
          <w:szCs w:val="22"/>
          <w:lang w:val="pl-PL"/>
        </w:rPr>
        <w:t xml:space="preserve"> stanislaw.kaminski</w:t>
      </w:r>
      <w:r w:rsidRPr="00A81577">
        <w:rPr>
          <w:rStyle w:val="Hipercze"/>
          <w:rFonts w:asciiTheme="minorHAnsi" w:eastAsia="Calibri" w:hAnsiTheme="minorHAnsi" w:cstheme="minorHAnsi"/>
          <w:color w:val="000000" w:themeColor="text1"/>
          <w:szCs w:val="22"/>
          <w:lang w:val="pl-PL"/>
        </w:rPr>
        <w:t xml:space="preserve">@enea.pl </w:t>
      </w:r>
    </w:p>
    <w:p w:rsidR="00C33DD6" w:rsidRPr="004B239A" w:rsidRDefault="00C33DD6" w:rsidP="00606267">
      <w:pPr>
        <w:pStyle w:val="Nagwek2"/>
        <w:numPr>
          <w:ilvl w:val="0"/>
          <w:numId w:val="0"/>
        </w:numPr>
        <w:spacing w:after="240" w:line="276" w:lineRule="auto"/>
        <w:ind w:left="709" w:hanging="142"/>
        <w:rPr>
          <w:rFonts w:asciiTheme="minorHAnsi" w:hAnsiTheme="minorHAnsi"/>
          <w:bCs w:val="0"/>
          <w:iCs w:val="0"/>
          <w:szCs w:val="22"/>
          <w:lang w:val="pl-PL"/>
        </w:rPr>
      </w:pPr>
      <w:r w:rsidRPr="00A81577">
        <w:rPr>
          <w:rFonts w:asciiTheme="minorHAnsi" w:hAnsiTheme="minorHAnsi" w:cstheme="minorHAnsi"/>
          <w:color w:val="000000" w:themeColor="text1"/>
          <w:szCs w:val="22"/>
          <w:lang w:val="pl-PL"/>
        </w:rPr>
        <w:t xml:space="preserve">jako osoby upoważnione do składania w jego imieniu </w:t>
      </w:r>
      <w:r w:rsidRPr="008371B0">
        <w:rPr>
          <w:rFonts w:asciiTheme="minorHAnsi" w:hAnsiTheme="minorHAnsi" w:cstheme="minorHAnsi"/>
          <w:szCs w:val="22"/>
          <w:lang w:val="pl-PL"/>
        </w:rPr>
        <w:t>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8371B0">
        <w:rPr>
          <w:rFonts w:asciiTheme="minorHAnsi" w:hAnsiTheme="minorHAnsi" w:cstheme="minorHAnsi"/>
          <w:b/>
          <w:szCs w:val="22"/>
          <w:lang w:val="pl-PL"/>
        </w:rPr>
        <w:t>Pełnomocnik Zamawiającego</w:t>
      </w:r>
      <w:r w:rsidRPr="008371B0">
        <w:rPr>
          <w:rFonts w:asciiTheme="minorHAnsi" w:hAnsiTheme="minorHAnsi" w:cstheme="minorHAnsi"/>
          <w:szCs w:val="22"/>
          <w:lang w:val="pl-PL"/>
        </w:rPr>
        <w:t>"). Pełnomocnik Zamawiającego nie jest uprawniony do podejmowania czynności oraz składania oświadczeń woli, które skutkowałyby jakąkolwiek zmianą Umowy.</w:t>
      </w:r>
    </w:p>
    <w:p w:rsidR="00C33DD6" w:rsidRPr="008371B0" w:rsidRDefault="00C33DD6" w:rsidP="00C33DD6">
      <w:pPr>
        <w:pStyle w:val="Nagwek2"/>
        <w:tabs>
          <w:tab w:val="clear" w:pos="1419"/>
        </w:tabs>
        <w:spacing w:before="0" w:after="0" w:line="276" w:lineRule="auto"/>
        <w:ind w:left="993" w:hanging="633"/>
        <w:rPr>
          <w:rFonts w:asciiTheme="minorHAnsi" w:hAnsiTheme="minorHAnsi" w:cstheme="minorHAnsi"/>
          <w:szCs w:val="22"/>
        </w:rPr>
      </w:pPr>
      <w:r w:rsidRPr="008371B0">
        <w:rPr>
          <w:rFonts w:asciiTheme="minorHAnsi" w:hAnsiTheme="minorHAnsi" w:cstheme="minorHAnsi"/>
          <w:szCs w:val="22"/>
        </w:rPr>
        <w:t>Wykonawca wyznacza niniejszym:</w:t>
      </w:r>
    </w:p>
    <w:p w:rsidR="00C33DD6" w:rsidRDefault="00C33DD6" w:rsidP="00C33DD6">
      <w:pPr>
        <w:pStyle w:val="Tekstpodstawowy"/>
        <w:ind w:firstLine="360"/>
        <w:rPr>
          <w:rFonts w:asciiTheme="minorHAnsi" w:hAnsiTheme="minorHAnsi"/>
          <w:sz w:val="22"/>
          <w:szCs w:val="22"/>
        </w:rPr>
      </w:pPr>
      <w:r w:rsidRPr="008371B0">
        <w:rPr>
          <w:rFonts w:asciiTheme="minorHAnsi" w:hAnsiTheme="minorHAnsi"/>
          <w:sz w:val="22"/>
          <w:szCs w:val="22"/>
          <w:lang w:val="en-US"/>
        </w:rPr>
        <w:t>…………………………………</w:t>
      </w:r>
      <w:r w:rsidRPr="008371B0">
        <w:rPr>
          <w:rFonts w:asciiTheme="minorHAnsi" w:hAnsiTheme="minorHAnsi"/>
          <w:bCs/>
          <w:sz w:val="22"/>
          <w:szCs w:val="22"/>
          <w:lang w:val="en-US"/>
        </w:rPr>
        <w:t xml:space="preserve"> tel.: ………………………………, kom.  ………………………….e-mail: </w:t>
      </w:r>
      <w:r w:rsidRPr="008371B0">
        <w:rPr>
          <w:rFonts w:asciiTheme="minorHAnsi" w:hAnsiTheme="minorHAnsi"/>
          <w:sz w:val="22"/>
          <w:szCs w:val="22"/>
        </w:rPr>
        <w:t>.....................................</w:t>
      </w:r>
    </w:p>
    <w:p w:rsidR="00FC3C8D" w:rsidRPr="008371B0" w:rsidRDefault="00FC3C8D" w:rsidP="00FC3C8D">
      <w:pPr>
        <w:pStyle w:val="Tekstpodstawowy"/>
        <w:ind w:firstLine="360"/>
        <w:rPr>
          <w:rFonts w:asciiTheme="minorHAnsi" w:hAnsiTheme="minorHAnsi"/>
          <w:bCs/>
          <w:sz w:val="22"/>
          <w:szCs w:val="22"/>
          <w:lang w:val="en-US"/>
        </w:rPr>
      </w:pPr>
      <w:r w:rsidRPr="008371B0">
        <w:rPr>
          <w:rFonts w:asciiTheme="minorHAnsi" w:hAnsiTheme="minorHAnsi"/>
          <w:sz w:val="22"/>
          <w:szCs w:val="22"/>
          <w:lang w:val="en-US"/>
        </w:rPr>
        <w:t>…………………………………</w:t>
      </w:r>
      <w:r w:rsidRPr="008371B0">
        <w:rPr>
          <w:rFonts w:asciiTheme="minorHAnsi" w:hAnsiTheme="minorHAnsi"/>
          <w:bCs/>
          <w:sz w:val="22"/>
          <w:szCs w:val="22"/>
          <w:lang w:val="en-US"/>
        </w:rPr>
        <w:t xml:space="preserve"> tel.: ………………………………, kom.  ………………………….e-mail: </w:t>
      </w:r>
      <w:r w:rsidRPr="008371B0">
        <w:rPr>
          <w:rFonts w:asciiTheme="minorHAnsi" w:hAnsiTheme="minorHAnsi"/>
          <w:sz w:val="22"/>
          <w:szCs w:val="22"/>
        </w:rPr>
        <w:t>.....................................</w:t>
      </w:r>
    </w:p>
    <w:p w:rsidR="00C33DD6" w:rsidRDefault="00C33DD6" w:rsidP="00606267">
      <w:pPr>
        <w:pStyle w:val="Nagwek2"/>
        <w:numPr>
          <w:ilvl w:val="0"/>
          <w:numId w:val="0"/>
        </w:numPr>
        <w:spacing w:after="240" w:line="276" w:lineRule="auto"/>
        <w:ind w:left="709" w:hanging="142"/>
        <w:rPr>
          <w:rFonts w:asciiTheme="minorHAnsi" w:hAnsiTheme="minorHAnsi" w:cstheme="minorHAnsi"/>
          <w:szCs w:val="22"/>
          <w:lang w:val="pl-PL"/>
        </w:rPr>
      </w:pPr>
      <w:r w:rsidRPr="008371B0">
        <w:rPr>
          <w:rFonts w:asciiTheme="minorHAnsi" w:hAnsiTheme="minorHAnsi" w:cstheme="minorHAnsi"/>
          <w:szCs w:val="22"/>
          <w:lang w:val="pl-PL"/>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Pr="008371B0">
        <w:rPr>
          <w:rFonts w:asciiTheme="minorHAnsi" w:hAnsiTheme="minorHAnsi" w:cstheme="minorHAnsi"/>
          <w:b/>
          <w:szCs w:val="22"/>
          <w:lang w:val="pl-PL"/>
        </w:rPr>
        <w:t>Pełnomocnik Wykonawcy</w:t>
      </w:r>
      <w:r w:rsidRPr="008371B0">
        <w:rPr>
          <w:rFonts w:asciiTheme="minorHAnsi" w:hAnsiTheme="minorHAnsi" w:cstheme="minorHAnsi"/>
          <w:szCs w:val="22"/>
          <w:lang w:val="pl-PL"/>
        </w:rPr>
        <w:t>”). Pełnomocnik Wykonawcy nie jest uprawniony do podejmowania czynności oraz składania oświadczeń woli, które skutkowałyby jakąkolwiek zmianą Umowy.</w:t>
      </w:r>
    </w:p>
    <w:p w:rsidR="0076514E" w:rsidRPr="00110970" w:rsidRDefault="0076514E" w:rsidP="00606267">
      <w:pPr>
        <w:pStyle w:val="Nagwek2"/>
        <w:tabs>
          <w:tab w:val="clear" w:pos="1419"/>
        </w:tabs>
        <w:spacing w:before="0" w:after="0" w:line="276" w:lineRule="auto"/>
        <w:ind w:left="993" w:hanging="633"/>
        <w:rPr>
          <w:rStyle w:val="FontStyle14"/>
          <w:sz w:val="22"/>
          <w:szCs w:val="22"/>
          <w:lang w:val="pl-PL"/>
        </w:rPr>
      </w:pPr>
      <w:r w:rsidRPr="00110970">
        <w:rPr>
          <w:rStyle w:val="FontStyle14"/>
          <w:sz w:val="22"/>
          <w:szCs w:val="22"/>
          <w:lang w:val="pl-PL"/>
        </w:rPr>
        <w:t xml:space="preserve">Zmiana Pełnomocników stron nie stanowi zmiany Umowy i następować będzie z chwilą pisemnego powiadomienia Stron. </w:t>
      </w:r>
    </w:p>
    <w:p w:rsidR="00C33DD6" w:rsidRPr="002009FC"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2009FC">
        <w:rPr>
          <w:rFonts w:asciiTheme="minorHAnsi" w:hAnsiTheme="minorHAnsi"/>
          <w:szCs w:val="22"/>
          <w:lang w:val="pl-PL"/>
        </w:rPr>
        <w:t>W zakresach przedstawionych poniżej kontrola Usług będzie sprawowana również przez:</w:t>
      </w:r>
    </w:p>
    <w:p w:rsidR="00C33DD6" w:rsidRPr="002009FC" w:rsidRDefault="00C33DD6" w:rsidP="00110970">
      <w:pPr>
        <w:pStyle w:val="Nagwek3"/>
        <w:numPr>
          <w:ilvl w:val="2"/>
          <w:numId w:val="27"/>
        </w:numPr>
        <w:spacing w:before="0" w:after="0" w:line="276" w:lineRule="auto"/>
        <w:ind w:left="1571"/>
        <w:rPr>
          <w:rFonts w:asciiTheme="minorHAnsi" w:hAnsiTheme="minorHAnsi"/>
          <w:szCs w:val="22"/>
          <w:lang w:val="pl-PL"/>
        </w:rPr>
      </w:pPr>
      <w:r w:rsidRPr="002009FC">
        <w:rPr>
          <w:rFonts w:asciiTheme="minorHAnsi" w:hAnsiTheme="minorHAnsi"/>
          <w:szCs w:val="22"/>
          <w:lang w:val="pl-PL"/>
        </w:rPr>
        <w:t>Dyżurnego Inżyniera Ruchu – w zakresie operacyjnym,</w:t>
      </w:r>
    </w:p>
    <w:p w:rsidR="00C33DD6" w:rsidRPr="002009FC" w:rsidRDefault="00C33DD6" w:rsidP="00110970">
      <w:pPr>
        <w:pStyle w:val="Nagwek3"/>
        <w:numPr>
          <w:ilvl w:val="2"/>
          <w:numId w:val="27"/>
        </w:numPr>
        <w:spacing w:before="0" w:after="0" w:line="276" w:lineRule="auto"/>
        <w:ind w:left="1571"/>
        <w:rPr>
          <w:rFonts w:asciiTheme="minorHAnsi" w:hAnsiTheme="minorHAnsi"/>
          <w:szCs w:val="22"/>
          <w:lang w:val="pl-PL"/>
        </w:rPr>
      </w:pPr>
      <w:r w:rsidRPr="002009FC">
        <w:rPr>
          <w:rFonts w:asciiTheme="minorHAnsi" w:hAnsiTheme="minorHAnsi"/>
          <w:szCs w:val="22"/>
          <w:lang w:val="pl-PL"/>
        </w:rPr>
        <w:t>Służby bhp i ochrony środowiska Zamawiającego lub wskazane przez Zamawiającego –w zakresie bhp i ochrony środowiska,</w:t>
      </w:r>
    </w:p>
    <w:p w:rsidR="00C33DD6" w:rsidRPr="002009FC" w:rsidRDefault="00C33DD6" w:rsidP="00110970">
      <w:pPr>
        <w:pStyle w:val="Nagwek3"/>
        <w:numPr>
          <w:ilvl w:val="2"/>
          <w:numId w:val="27"/>
        </w:numPr>
        <w:spacing w:before="0" w:after="0" w:line="276" w:lineRule="auto"/>
        <w:ind w:left="1571"/>
        <w:rPr>
          <w:rFonts w:asciiTheme="minorHAnsi" w:hAnsiTheme="minorHAnsi"/>
          <w:szCs w:val="22"/>
          <w:lang w:val="pl-PL"/>
        </w:rPr>
      </w:pPr>
      <w:r w:rsidRPr="002009FC">
        <w:rPr>
          <w:rFonts w:asciiTheme="minorHAnsi" w:hAnsiTheme="minorHAnsi"/>
          <w:szCs w:val="22"/>
          <w:lang w:val="pl-PL"/>
        </w:rPr>
        <w:t>Służby wskazane przez Zamawiającego – w zakresie ochrony przeciwpożarowej oraz ochrony osób i mienia.</w:t>
      </w:r>
    </w:p>
    <w:p w:rsidR="00C33DD6" w:rsidRPr="002009FC"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2009FC">
        <w:rPr>
          <w:rFonts w:asciiTheme="minorHAnsi" w:hAnsiTheme="minorHAnsi"/>
          <w:szCs w:val="22"/>
          <w:lang w:val="pl-PL"/>
        </w:rPr>
        <w:t>Zakres kontroli przeprowadzanych przez osoby wskazane w pkt 6.</w:t>
      </w:r>
      <w:r>
        <w:rPr>
          <w:rFonts w:asciiTheme="minorHAnsi" w:hAnsiTheme="minorHAnsi"/>
          <w:szCs w:val="22"/>
          <w:lang w:val="pl-PL"/>
        </w:rPr>
        <w:t>4</w:t>
      </w:r>
      <w:r w:rsidRPr="002009FC">
        <w:rPr>
          <w:rFonts w:asciiTheme="minorHAnsi" w:hAnsiTheme="minorHAnsi"/>
          <w:szCs w:val="22"/>
          <w:lang w:val="pl-PL"/>
        </w:rPr>
        <w:t xml:space="preserve"> nie będzie w sposób nieuzasadniony utrudniał Wykonawcy realizacji jego zobowiązań wynikających z Umowy.</w:t>
      </w:r>
    </w:p>
    <w:p w:rsidR="00C33DD6" w:rsidRPr="00110970" w:rsidRDefault="00C33DD6" w:rsidP="00110970">
      <w:pPr>
        <w:pStyle w:val="Akapitzlist"/>
        <w:numPr>
          <w:ilvl w:val="0"/>
          <w:numId w:val="1"/>
        </w:numPr>
        <w:shd w:val="clear" w:color="auto" w:fill="FFFFFF"/>
        <w:tabs>
          <w:tab w:val="clear" w:pos="709"/>
        </w:tabs>
        <w:spacing w:before="120" w:after="120" w:line="276" w:lineRule="auto"/>
        <w:ind w:left="357" w:hanging="357"/>
        <w:contextualSpacing w:val="0"/>
        <w:jc w:val="both"/>
        <w:rPr>
          <w:rFonts w:asciiTheme="minorHAnsi" w:hAnsiTheme="minorHAnsi" w:cs="Calibri"/>
          <w:sz w:val="22"/>
          <w:szCs w:val="22"/>
        </w:rPr>
      </w:pPr>
      <w:r w:rsidRPr="00110970">
        <w:rPr>
          <w:rFonts w:asciiTheme="minorHAnsi" w:hAnsiTheme="minorHAnsi" w:cs="Calibri"/>
          <w:b/>
          <w:sz w:val="22"/>
          <w:szCs w:val="22"/>
        </w:rPr>
        <w:t>ZABEZPIECZENIA FINASOWE</w:t>
      </w:r>
      <w:r w:rsidRPr="00110970">
        <w:rPr>
          <w:rFonts w:asciiTheme="minorHAnsi" w:hAnsiTheme="minorHAnsi" w:cs="Calibri"/>
          <w:sz w:val="22"/>
          <w:szCs w:val="22"/>
        </w:rPr>
        <w:t>.</w:t>
      </w:r>
    </w:p>
    <w:p w:rsidR="00C33DD6" w:rsidRPr="00110970" w:rsidRDefault="00C33DD6" w:rsidP="00110970">
      <w:pPr>
        <w:pStyle w:val="Akapitzlist"/>
        <w:numPr>
          <w:ilvl w:val="1"/>
          <w:numId w:val="1"/>
        </w:numPr>
        <w:shd w:val="clear" w:color="auto" w:fill="FFFFFF"/>
        <w:tabs>
          <w:tab w:val="clear" w:pos="1419"/>
        </w:tabs>
        <w:spacing w:after="120" w:line="276" w:lineRule="auto"/>
        <w:ind w:left="792" w:hanging="432"/>
        <w:jc w:val="both"/>
        <w:rPr>
          <w:rFonts w:asciiTheme="minorHAnsi" w:hAnsiTheme="minorHAnsi" w:cs="Calibri"/>
          <w:sz w:val="22"/>
          <w:szCs w:val="22"/>
        </w:rPr>
      </w:pPr>
      <w:r w:rsidRPr="00110970">
        <w:rPr>
          <w:rFonts w:asciiTheme="minorHAnsi" w:hAnsiTheme="minorHAnsi" w:cs="Calibri"/>
          <w:sz w:val="22"/>
          <w:szCs w:val="22"/>
        </w:rPr>
        <w:t>Celem zabezpieczenia roszczeń Zamawiającego wynikających z niewykonania lub nienależytego</w:t>
      </w:r>
      <w:r w:rsidRPr="00110970">
        <w:rPr>
          <w:rFonts w:asciiTheme="minorHAnsi" w:hAnsiTheme="minorHAnsi" w:cs="Calibri"/>
          <w:color w:val="000000"/>
          <w:sz w:val="22"/>
          <w:szCs w:val="22"/>
          <w:lang w:eastAsia="ja-JP"/>
        </w:rPr>
        <w:t xml:space="preserve"> </w:t>
      </w:r>
      <w:r w:rsidRPr="00110970">
        <w:rPr>
          <w:rFonts w:asciiTheme="minorHAnsi" w:hAnsiTheme="minorHAnsi" w:cs="Calibri"/>
          <w:sz w:val="22"/>
          <w:szCs w:val="22"/>
        </w:rPr>
        <w:t>wykonania Umowy Wykonawca dostarczy Zamawiającemu:</w:t>
      </w:r>
    </w:p>
    <w:p w:rsidR="00C33DD6" w:rsidRPr="00110970" w:rsidRDefault="00C33DD6" w:rsidP="00110970">
      <w:pPr>
        <w:pStyle w:val="Akapitzlist"/>
        <w:numPr>
          <w:ilvl w:val="2"/>
          <w:numId w:val="1"/>
        </w:numPr>
        <w:shd w:val="clear" w:color="auto" w:fill="FFFFFF"/>
        <w:tabs>
          <w:tab w:val="clear" w:pos="3545"/>
        </w:tabs>
        <w:spacing w:after="120" w:line="276" w:lineRule="auto"/>
        <w:ind w:left="1224" w:hanging="504"/>
        <w:jc w:val="both"/>
        <w:rPr>
          <w:rFonts w:asciiTheme="minorHAnsi" w:hAnsiTheme="minorHAnsi" w:cs="Calibri"/>
          <w:sz w:val="22"/>
          <w:szCs w:val="22"/>
        </w:rPr>
      </w:pPr>
      <w:r w:rsidRPr="00110970">
        <w:rPr>
          <w:rFonts w:asciiTheme="minorHAnsi" w:hAnsiTheme="minorHAnsi" w:cs="Calibri"/>
          <w:sz w:val="22"/>
          <w:szCs w:val="22"/>
        </w:rPr>
        <w:t xml:space="preserve"> Gwarancję Należytego Wykonania Przedmiotu Umowy - nieodwołalną, bezwarunkową i płatną na pierwsze żądanie Zamawiającego w formie określonej w pkt. 7.2.  w wysokości 5% kwoty Wynagrodzenia  umownego brutto (określonego  w  pkt. 4.5) (wraz z podatkiem VAT), obowiązującą do 30 dni po okresie realizacji Umowy - Wykonawca zobowiązuje się dostarczyć Gwarancję Wykonania Przedmiotu Umowy w </w:t>
      </w:r>
      <w:r w:rsidRPr="00110970">
        <w:rPr>
          <w:rFonts w:asciiTheme="minorHAnsi" w:hAnsiTheme="minorHAnsi" w:cs="Calibri"/>
          <w:sz w:val="22"/>
          <w:szCs w:val="22"/>
        </w:rPr>
        <w:lastRenderedPageBreak/>
        <w:t>terminie 14 dni od dnia zawarcia Umowy; dostarczenie tej Gwarancji jest warunkiem wejścia Umowy w życie.</w:t>
      </w:r>
    </w:p>
    <w:p w:rsidR="00C33DD6" w:rsidRPr="00110970" w:rsidRDefault="00FC3C8D" w:rsidP="00110970">
      <w:pPr>
        <w:pStyle w:val="Akapitzlist"/>
        <w:numPr>
          <w:ilvl w:val="2"/>
          <w:numId w:val="1"/>
        </w:numPr>
        <w:shd w:val="clear" w:color="auto" w:fill="FFFFFF"/>
        <w:tabs>
          <w:tab w:val="clear" w:pos="3545"/>
        </w:tabs>
        <w:spacing w:after="120" w:line="276" w:lineRule="auto"/>
        <w:ind w:left="1224" w:hanging="504"/>
        <w:jc w:val="both"/>
        <w:rPr>
          <w:rFonts w:asciiTheme="minorHAnsi" w:hAnsiTheme="minorHAnsi" w:cs="Calibri"/>
          <w:sz w:val="22"/>
          <w:szCs w:val="22"/>
        </w:rPr>
      </w:pPr>
      <w:r>
        <w:rPr>
          <w:rFonts w:asciiTheme="minorHAnsi" w:hAnsiTheme="minorHAnsi" w:cs="Calibri"/>
          <w:sz w:val="22"/>
          <w:szCs w:val="22"/>
        </w:rPr>
        <w:t xml:space="preserve"> </w:t>
      </w:r>
      <w:r w:rsidR="00C33DD6" w:rsidRPr="00110970">
        <w:rPr>
          <w:rFonts w:asciiTheme="minorHAnsi" w:hAnsiTheme="minorHAnsi" w:cs="Calibri"/>
          <w:sz w:val="22"/>
          <w:szCs w:val="22"/>
        </w:rPr>
        <w:t xml:space="preserve">Gwarancję Usunięcia Wad - nieodwołalną, bezwarunkową i płatną na pierwsze żądanie Zamawiającego w formie określonej w pkt. 7.2.  w wysokości 5 % kwoty Wynagrodzenia umownego brutto (określonego  w  pkt. 4.5)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 </w:t>
      </w:r>
    </w:p>
    <w:p w:rsidR="00C33DD6" w:rsidRPr="00110970" w:rsidRDefault="00C33DD6" w:rsidP="00110970">
      <w:pPr>
        <w:pStyle w:val="Akapitzlist"/>
        <w:numPr>
          <w:ilvl w:val="1"/>
          <w:numId w:val="1"/>
        </w:numPr>
        <w:shd w:val="clear" w:color="auto" w:fill="FFFFFF"/>
        <w:tabs>
          <w:tab w:val="clear" w:pos="1419"/>
        </w:tabs>
        <w:spacing w:after="120" w:line="276" w:lineRule="auto"/>
        <w:ind w:left="792" w:hanging="432"/>
        <w:jc w:val="both"/>
        <w:rPr>
          <w:rFonts w:asciiTheme="minorHAnsi" w:hAnsiTheme="minorHAnsi" w:cs="Calibri"/>
          <w:sz w:val="22"/>
          <w:szCs w:val="22"/>
        </w:rPr>
      </w:pPr>
      <w:r w:rsidRPr="00110970">
        <w:rPr>
          <w:rFonts w:asciiTheme="minorHAnsi" w:hAnsiTheme="minorHAnsi" w:cs="Calibri"/>
          <w:sz w:val="22"/>
          <w:szCs w:val="22"/>
        </w:rPr>
        <w:t xml:space="preserve">Zabezpieczenie wnoszone jest w jednej lub kilku spośród poniższych form, zgodnie z wyborem Wykonawcy: </w:t>
      </w:r>
    </w:p>
    <w:p w:rsidR="00C33DD6" w:rsidRPr="00110970" w:rsidRDefault="00FC3C8D" w:rsidP="00110970">
      <w:pPr>
        <w:pStyle w:val="Akapitzlist"/>
        <w:numPr>
          <w:ilvl w:val="2"/>
          <w:numId w:val="1"/>
        </w:numPr>
        <w:shd w:val="clear" w:color="auto" w:fill="FFFFFF"/>
        <w:tabs>
          <w:tab w:val="clear" w:pos="3545"/>
        </w:tabs>
        <w:spacing w:after="120" w:line="276" w:lineRule="auto"/>
        <w:ind w:left="1224" w:hanging="504"/>
        <w:jc w:val="both"/>
        <w:rPr>
          <w:rFonts w:asciiTheme="minorHAnsi" w:hAnsiTheme="minorHAnsi" w:cs="Calibri"/>
          <w:sz w:val="22"/>
          <w:szCs w:val="22"/>
        </w:rPr>
      </w:pPr>
      <w:r>
        <w:rPr>
          <w:rFonts w:asciiTheme="minorHAnsi" w:hAnsiTheme="minorHAnsi" w:cs="Calibri"/>
          <w:sz w:val="22"/>
          <w:szCs w:val="22"/>
        </w:rPr>
        <w:t xml:space="preserve"> </w:t>
      </w:r>
      <w:r w:rsidR="00C33DD6" w:rsidRPr="00110970">
        <w:rPr>
          <w:rFonts w:asciiTheme="minorHAnsi" w:hAnsiTheme="minorHAnsi" w:cs="Calibri"/>
          <w:sz w:val="22"/>
          <w:szCs w:val="22"/>
        </w:rPr>
        <w:t xml:space="preserve">pieniądzu - na rachunek bankowy wskazany przez Zamawiającego,  </w:t>
      </w:r>
    </w:p>
    <w:p w:rsidR="00C33DD6" w:rsidRPr="00110970" w:rsidRDefault="00FC3C8D" w:rsidP="00110970">
      <w:pPr>
        <w:pStyle w:val="Akapitzlist"/>
        <w:numPr>
          <w:ilvl w:val="2"/>
          <w:numId w:val="1"/>
        </w:numPr>
        <w:shd w:val="clear" w:color="auto" w:fill="FFFFFF"/>
        <w:tabs>
          <w:tab w:val="clear" w:pos="3545"/>
        </w:tabs>
        <w:spacing w:after="120" w:line="276" w:lineRule="auto"/>
        <w:ind w:left="1224" w:hanging="504"/>
        <w:jc w:val="both"/>
        <w:rPr>
          <w:rFonts w:asciiTheme="minorHAnsi" w:hAnsiTheme="minorHAnsi" w:cs="Calibri"/>
          <w:sz w:val="22"/>
          <w:szCs w:val="22"/>
        </w:rPr>
      </w:pPr>
      <w:r>
        <w:rPr>
          <w:rFonts w:asciiTheme="minorHAnsi" w:hAnsiTheme="minorHAnsi" w:cs="Calibri"/>
          <w:sz w:val="22"/>
          <w:szCs w:val="22"/>
        </w:rPr>
        <w:t xml:space="preserve"> </w:t>
      </w:r>
      <w:r w:rsidR="00C33DD6" w:rsidRPr="00110970">
        <w:rPr>
          <w:rFonts w:asciiTheme="minorHAnsi" w:hAnsiTheme="minorHAnsi" w:cs="Calibri"/>
          <w:sz w:val="22"/>
          <w:szCs w:val="22"/>
        </w:rPr>
        <w:t xml:space="preserve">poręczeniu bankowym lub poręczeniu spółdzielczej kasy oszczędnościowo-kredytowej, z tym że zobowiązanie kasy jest zawsze zobowiązaniem pieniężnym; </w:t>
      </w:r>
    </w:p>
    <w:p w:rsidR="00C33DD6" w:rsidRPr="00110970" w:rsidRDefault="00FC3C8D" w:rsidP="00110970">
      <w:pPr>
        <w:pStyle w:val="Akapitzlist"/>
        <w:numPr>
          <w:ilvl w:val="2"/>
          <w:numId w:val="1"/>
        </w:numPr>
        <w:shd w:val="clear" w:color="auto" w:fill="FFFFFF"/>
        <w:tabs>
          <w:tab w:val="clear" w:pos="3545"/>
        </w:tabs>
        <w:spacing w:after="120" w:line="276" w:lineRule="auto"/>
        <w:ind w:left="1224" w:hanging="504"/>
        <w:jc w:val="both"/>
        <w:rPr>
          <w:rFonts w:asciiTheme="minorHAnsi" w:hAnsiTheme="minorHAnsi" w:cs="Calibri"/>
          <w:sz w:val="22"/>
          <w:szCs w:val="22"/>
        </w:rPr>
      </w:pPr>
      <w:r>
        <w:rPr>
          <w:rFonts w:asciiTheme="minorHAnsi" w:hAnsiTheme="minorHAnsi" w:cs="Calibri"/>
          <w:sz w:val="22"/>
          <w:szCs w:val="22"/>
        </w:rPr>
        <w:t xml:space="preserve"> </w:t>
      </w:r>
      <w:r w:rsidR="00C33DD6" w:rsidRPr="00110970">
        <w:rPr>
          <w:rFonts w:asciiTheme="minorHAnsi" w:hAnsiTheme="minorHAnsi" w:cs="Calibri"/>
          <w:sz w:val="22"/>
          <w:szCs w:val="22"/>
        </w:rPr>
        <w:t xml:space="preserve">gwarancji bankowej; </w:t>
      </w:r>
    </w:p>
    <w:p w:rsidR="00C33DD6" w:rsidRPr="00110970" w:rsidRDefault="00FC3C8D" w:rsidP="00110970">
      <w:pPr>
        <w:pStyle w:val="Akapitzlist"/>
        <w:numPr>
          <w:ilvl w:val="2"/>
          <w:numId w:val="1"/>
        </w:numPr>
        <w:shd w:val="clear" w:color="auto" w:fill="FFFFFF"/>
        <w:tabs>
          <w:tab w:val="clear" w:pos="3545"/>
        </w:tabs>
        <w:spacing w:after="120" w:line="276" w:lineRule="auto"/>
        <w:ind w:left="1224" w:hanging="504"/>
        <w:jc w:val="both"/>
        <w:rPr>
          <w:rFonts w:asciiTheme="minorHAnsi" w:hAnsiTheme="minorHAnsi" w:cs="Calibri"/>
          <w:sz w:val="22"/>
          <w:szCs w:val="22"/>
        </w:rPr>
      </w:pPr>
      <w:r>
        <w:rPr>
          <w:rFonts w:asciiTheme="minorHAnsi" w:hAnsiTheme="minorHAnsi" w:cs="Calibri"/>
          <w:sz w:val="22"/>
          <w:szCs w:val="22"/>
        </w:rPr>
        <w:t xml:space="preserve"> </w:t>
      </w:r>
      <w:r w:rsidR="00C33DD6" w:rsidRPr="00110970">
        <w:rPr>
          <w:rFonts w:asciiTheme="minorHAnsi" w:hAnsiTheme="minorHAnsi" w:cs="Calibri"/>
          <w:sz w:val="22"/>
          <w:szCs w:val="22"/>
        </w:rPr>
        <w:t xml:space="preserve">gwarancji ubezpieczeniowej; </w:t>
      </w:r>
    </w:p>
    <w:p w:rsidR="00C33DD6" w:rsidRPr="00110970" w:rsidRDefault="00FC3C8D" w:rsidP="00110970">
      <w:pPr>
        <w:pStyle w:val="Akapitzlist"/>
        <w:numPr>
          <w:ilvl w:val="2"/>
          <w:numId w:val="1"/>
        </w:numPr>
        <w:shd w:val="clear" w:color="auto" w:fill="FFFFFF"/>
        <w:tabs>
          <w:tab w:val="clear" w:pos="3545"/>
        </w:tabs>
        <w:spacing w:after="120" w:line="276" w:lineRule="auto"/>
        <w:ind w:left="1224" w:hanging="504"/>
        <w:jc w:val="both"/>
        <w:rPr>
          <w:rFonts w:asciiTheme="minorHAnsi" w:hAnsiTheme="minorHAnsi" w:cs="Calibri"/>
          <w:sz w:val="22"/>
          <w:szCs w:val="22"/>
        </w:rPr>
      </w:pPr>
      <w:r>
        <w:rPr>
          <w:rFonts w:asciiTheme="minorHAnsi" w:hAnsiTheme="minorHAnsi" w:cs="Calibri"/>
          <w:sz w:val="22"/>
          <w:szCs w:val="22"/>
        </w:rPr>
        <w:t xml:space="preserve"> </w:t>
      </w:r>
      <w:r w:rsidR="00C33DD6" w:rsidRPr="00110970">
        <w:rPr>
          <w:rFonts w:asciiTheme="minorHAnsi" w:hAnsiTheme="minorHAnsi" w:cs="Calibri"/>
          <w:sz w:val="22"/>
          <w:szCs w:val="22"/>
        </w:rPr>
        <w:t xml:space="preserve">poręczeniu udzielanym przez podmioty, o których mowa w art. 6b ust. 5 pkt 2 ustawy z dnia 9 listopada 2000 r. o utworzeniu Polskiej Agencji Rozwoju Przedsiębiorczości (t.j. Dz. U. z 2018 r. poz. 110). </w:t>
      </w:r>
    </w:p>
    <w:p w:rsidR="00C33DD6" w:rsidRPr="00110970" w:rsidRDefault="00C33DD6" w:rsidP="00110970">
      <w:pPr>
        <w:pStyle w:val="Akapitzlist"/>
        <w:numPr>
          <w:ilvl w:val="1"/>
          <w:numId w:val="1"/>
        </w:numPr>
        <w:shd w:val="clear" w:color="auto" w:fill="FFFFFF"/>
        <w:tabs>
          <w:tab w:val="clear" w:pos="1419"/>
        </w:tabs>
        <w:spacing w:after="120" w:line="276" w:lineRule="auto"/>
        <w:ind w:left="792" w:hanging="432"/>
        <w:jc w:val="both"/>
        <w:rPr>
          <w:rFonts w:asciiTheme="minorHAnsi" w:hAnsiTheme="minorHAnsi" w:cs="Calibri"/>
          <w:sz w:val="22"/>
          <w:szCs w:val="22"/>
        </w:rPr>
      </w:pPr>
      <w:r w:rsidRPr="00110970">
        <w:rPr>
          <w:rFonts w:asciiTheme="minorHAnsi" w:hAnsiTheme="minorHAnsi" w:cs="Calibri"/>
          <w:sz w:val="22"/>
          <w:szCs w:val="22"/>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C33DD6" w:rsidRPr="00110970" w:rsidRDefault="00C33DD6" w:rsidP="00110970">
      <w:pPr>
        <w:pStyle w:val="Akapitzlist"/>
        <w:numPr>
          <w:ilvl w:val="1"/>
          <w:numId w:val="1"/>
        </w:numPr>
        <w:shd w:val="clear" w:color="auto" w:fill="FFFFFF"/>
        <w:tabs>
          <w:tab w:val="clear" w:pos="1419"/>
        </w:tabs>
        <w:spacing w:after="120" w:line="276" w:lineRule="auto"/>
        <w:ind w:left="792" w:hanging="432"/>
        <w:jc w:val="both"/>
        <w:rPr>
          <w:rFonts w:asciiTheme="minorHAnsi" w:hAnsiTheme="minorHAnsi" w:cs="Calibri"/>
          <w:sz w:val="22"/>
          <w:szCs w:val="22"/>
        </w:rPr>
      </w:pPr>
      <w:r w:rsidRPr="00110970">
        <w:rPr>
          <w:rFonts w:asciiTheme="minorHAnsi" w:hAnsiTheme="minorHAnsi" w:cs="Calibri"/>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C33DD6" w:rsidRPr="00110970" w:rsidRDefault="00C33DD6" w:rsidP="00110970">
      <w:pPr>
        <w:pStyle w:val="Akapitzlist"/>
        <w:numPr>
          <w:ilvl w:val="1"/>
          <w:numId w:val="1"/>
        </w:numPr>
        <w:shd w:val="clear" w:color="auto" w:fill="FFFFFF"/>
        <w:tabs>
          <w:tab w:val="clear" w:pos="1419"/>
        </w:tabs>
        <w:spacing w:after="120" w:line="276" w:lineRule="auto"/>
        <w:ind w:left="792" w:hanging="432"/>
        <w:jc w:val="both"/>
        <w:rPr>
          <w:rFonts w:asciiTheme="minorHAnsi" w:hAnsiTheme="minorHAnsi" w:cs="Calibri"/>
          <w:sz w:val="22"/>
          <w:szCs w:val="22"/>
        </w:rPr>
      </w:pPr>
      <w:r w:rsidRPr="00110970">
        <w:rPr>
          <w:rFonts w:asciiTheme="minorHAnsi" w:hAnsiTheme="minorHAnsi" w:cs="Calibri"/>
          <w:sz w:val="22"/>
          <w:szCs w:val="22"/>
        </w:rPr>
        <w:t xml:space="preserve">Projekt poręczenia lub gwarancji będzie wymagał zatwierdzenia przez Zamawiającego </w:t>
      </w:r>
    </w:p>
    <w:p w:rsidR="00C33DD6" w:rsidRPr="00C33DD6" w:rsidRDefault="00C33DD6" w:rsidP="00C33DD6">
      <w:pPr>
        <w:pStyle w:val="Nagwek1"/>
        <w:tabs>
          <w:tab w:val="clear" w:pos="709"/>
          <w:tab w:val="left" w:pos="426"/>
        </w:tabs>
        <w:spacing w:line="276" w:lineRule="auto"/>
        <w:jc w:val="left"/>
        <w:rPr>
          <w:rFonts w:asciiTheme="minorHAnsi" w:hAnsiTheme="minorHAnsi"/>
          <w:szCs w:val="22"/>
          <w:lang w:val="pl-PL"/>
        </w:rPr>
      </w:pPr>
      <w:r w:rsidRPr="00C33DD6">
        <w:rPr>
          <w:rFonts w:asciiTheme="minorHAnsi" w:hAnsiTheme="minorHAnsi"/>
          <w:szCs w:val="22"/>
          <w:lang w:val="pl-PL"/>
        </w:rPr>
        <w:t>ODPOWIEDZIALNOŚĆ ZA NIEWYKONANIE LUB NIENALEŻYTE WYKONANIE UMOWY</w:t>
      </w:r>
    </w:p>
    <w:p w:rsidR="00C33DD6" w:rsidRPr="002009FC" w:rsidRDefault="00C33DD6" w:rsidP="00C33DD6">
      <w:pPr>
        <w:pStyle w:val="Nagwek2"/>
        <w:tabs>
          <w:tab w:val="clear" w:pos="1419"/>
        </w:tabs>
        <w:spacing w:before="0" w:after="0" w:line="276" w:lineRule="auto"/>
        <w:ind w:left="993" w:hanging="633"/>
        <w:rPr>
          <w:rFonts w:asciiTheme="minorHAnsi" w:hAnsiTheme="minorHAnsi" w:cs="Arial"/>
          <w:szCs w:val="22"/>
          <w:lang w:val="pl-PL"/>
        </w:rPr>
      </w:pPr>
      <w:r w:rsidRPr="002009FC">
        <w:rPr>
          <w:rFonts w:asciiTheme="minorHAnsi" w:hAnsiTheme="minorHAnsi"/>
          <w:szCs w:val="22"/>
          <w:lang w:val="pl-PL"/>
        </w:rPr>
        <w:t>Niezależnie</w:t>
      </w:r>
      <w:r w:rsidRPr="002009FC">
        <w:rPr>
          <w:rFonts w:asciiTheme="minorHAnsi" w:hAnsiTheme="minorHAnsi" w:cs="Arial"/>
          <w:szCs w:val="22"/>
          <w:lang w:val="pl-PL"/>
        </w:rPr>
        <w:t xml:space="preserve"> od postanowień OWZU o karach umownych, Strony ustalają kary umowne:</w:t>
      </w:r>
    </w:p>
    <w:p w:rsidR="00C33DD6" w:rsidRPr="00110970" w:rsidRDefault="00C33DD6" w:rsidP="00110970">
      <w:pPr>
        <w:pStyle w:val="Akapitzlist"/>
        <w:numPr>
          <w:ilvl w:val="2"/>
          <w:numId w:val="40"/>
        </w:numPr>
        <w:shd w:val="clear" w:color="auto" w:fill="FFFFFF" w:themeFill="background1"/>
        <w:spacing w:after="120" w:line="276" w:lineRule="auto"/>
        <w:ind w:left="1741"/>
        <w:jc w:val="both"/>
        <w:rPr>
          <w:rFonts w:asciiTheme="minorHAnsi" w:hAnsiTheme="minorHAnsi"/>
          <w:sz w:val="22"/>
          <w:szCs w:val="22"/>
        </w:rPr>
      </w:pPr>
      <w:r w:rsidRPr="00110970">
        <w:rPr>
          <w:rFonts w:asciiTheme="minorHAnsi" w:hAnsiTheme="minorHAnsi"/>
          <w:sz w:val="22"/>
          <w:szCs w:val="22"/>
        </w:rPr>
        <w:t xml:space="preserve">za każdy dzień zwłoki Wykonawcy w wykonaniu Usług w stosunku do terminów ustalonych w szczegółowym harmonogramie realizacji Usług dla poszczególnych urządzeń, o których mowa w pkt 2.3. Umowy, które bezpośrednio wpływają na terminowe uruchomienie instalacji po remoncie – w wysokości 1 % wynagrodzenia netto za remont danego urządzenia (stanowiący odrębny przedmiot rozliczeń i odbioru) ustalonego w kosztorysie powykonawczym dla danego urządzenia za każdy dzień zwłoki, nie więcej jednak niż 15 % Wynagrodzenia netto określonego w pkt 4.6. Umowy. </w:t>
      </w:r>
    </w:p>
    <w:p w:rsidR="00C33DD6" w:rsidRPr="00110970" w:rsidRDefault="00C33DD6" w:rsidP="00110970">
      <w:pPr>
        <w:pStyle w:val="Akapitzlist"/>
        <w:numPr>
          <w:ilvl w:val="2"/>
          <w:numId w:val="40"/>
        </w:numPr>
        <w:shd w:val="clear" w:color="auto" w:fill="FFFFFF" w:themeFill="background1"/>
        <w:spacing w:after="120" w:line="276" w:lineRule="auto"/>
        <w:ind w:left="1741"/>
        <w:jc w:val="both"/>
        <w:rPr>
          <w:rFonts w:asciiTheme="minorHAnsi" w:hAnsiTheme="minorHAnsi"/>
          <w:sz w:val="22"/>
          <w:szCs w:val="22"/>
        </w:rPr>
      </w:pPr>
      <w:r w:rsidRPr="00110970">
        <w:rPr>
          <w:rFonts w:asciiTheme="minorHAnsi" w:hAnsiTheme="minorHAnsi"/>
          <w:sz w:val="22"/>
          <w:szCs w:val="22"/>
        </w:rPr>
        <w:t>za każdy dzień zwłoki  Wykonawcy w wykonaniu Usług w stosunku do terminów ustalonych w szczegółowym harmonogramie realizacji Usług dla poszczególnych urządzeń, o których w pkt 2.3. Umowy, które bezpośrednio nie wpływają na terminowe uruchomienie instalacji po remoncie - w wysokości 0,1% wynagrodzenia netto za remont danego urządzenia (stanowiący odrębny przedmiot rozliczeń i odbioru) ustalonego w kosztorysie powykonawczym dla danego urządzenia za każdy dzień zwłoki, nie więcej jednak niż 15% Wynagrodzenia netto określonego w pkt 4.6. Umowy.</w:t>
      </w:r>
    </w:p>
    <w:p w:rsidR="00C33DD6" w:rsidRPr="002009FC" w:rsidRDefault="00C33DD6" w:rsidP="00C33DD6">
      <w:pPr>
        <w:pStyle w:val="Nagwek2"/>
        <w:tabs>
          <w:tab w:val="clear" w:pos="1419"/>
        </w:tabs>
        <w:spacing w:before="0" w:after="0" w:line="276" w:lineRule="auto"/>
        <w:ind w:left="993" w:hanging="633"/>
        <w:rPr>
          <w:rFonts w:asciiTheme="minorHAnsi" w:hAnsiTheme="minorHAnsi"/>
          <w:szCs w:val="22"/>
          <w:lang w:val="pl-PL"/>
        </w:rPr>
      </w:pPr>
      <w:r w:rsidRPr="002009FC">
        <w:rPr>
          <w:rFonts w:asciiTheme="minorHAnsi" w:hAnsiTheme="minorHAnsi"/>
          <w:szCs w:val="22"/>
          <w:lang w:val="pl-PL"/>
        </w:rPr>
        <w:t>Suma kar umownych nie może przekroczyć 100 % Wynagrodzenia netto określonego w pkt 4.6. Umowy.</w:t>
      </w:r>
    </w:p>
    <w:p w:rsidR="00C33DD6" w:rsidRPr="00A905B3" w:rsidRDefault="00C33DD6" w:rsidP="00C33DD6">
      <w:pPr>
        <w:pStyle w:val="Nagwek1"/>
        <w:tabs>
          <w:tab w:val="clear" w:pos="709"/>
          <w:tab w:val="left" w:pos="426"/>
        </w:tabs>
        <w:spacing w:line="276" w:lineRule="auto"/>
        <w:jc w:val="left"/>
        <w:rPr>
          <w:rFonts w:asciiTheme="minorHAnsi" w:hAnsiTheme="minorHAnsi"/>
          <w:szCs w:val="22"/>
        </w:rPr>
      </w:pPr>
      <w:r w:rsidRPr="00A905B3">
        <w:rPr>
          <w:rFonts w:asciiTheme="minorHAnsi" w:hAnsiTheme="minorHAnsi"/>
          <w:szCs w:val="22"/>
        </w:rPr>
        <w:t>ZMIANA OWZU</w:t>
      </w:r>
    </w:p>
    <w:p w:rsidR="00C33DD6" w:rsidRDefault="00C33DD6" w:rsidP="00C33DD6">
      <w:pPr>
        <w:pStyle w:val="Nagwek2"/>
        <w:spacing w:before="0" w:line="320" w:lineRule="atLeast"/>
        <w:rPr>
          <w:rFonts w:asciiTheme="minorHAnsi" w:eastAsiaTheme="minorHAnsi" w:hAnsiTheme="minorHAnsi" w:cs="Arial"/>
          <w:szCs w:val="22"/>
          <w:lang w:val="pl-PL"/>
        </w:rPr>
      </w:pPr>
      <w:r w:rsidRPr="002009FC">
        <w:rPr>
          <w:rFonts w:asciiTheme="minorHAnsi" w:eastAsiaTheme="minorHAnsi" w:hAnsiTheme="minorHAnsi" w:cs="Arial"/>
          <w:szCs w:val="22"/>
          <w:lang w:val="pl-PL"/>
        </w:rPr>
        <w:t xml:space="preserve">Pkt 8.1 OWZU otrzymuje brzmienie: </w:t>
      </w:r>
    </w:p>
    <w:p w:rsidR="00C33DD6" w:rsidRDefault="00C33DD6" w:rsidP="00C33DD6">
      <w:pPr>
        <w:rPr>
          <w:rFonts w:eastAsiaTheme="minorHAnsi"/>
          <w:lang w:eastAsia="en-US"/>
        </w:rPr>
      </w:pPr>
    </w:p>
    <w:p w:rsidR="009A5ACC" w:rsidRPr="009A5ACC" w:rsidRDefault="00C33DD6" w:rsidP="009A5ACC">
      <w:pPr>
        <w:pStyle w:val="Nagwek2"/>
        <w:numPr>
          <w:ilvl w:val="0"/>
          <w:numId w:val="0"/>
        </w:numPr>
        <w:ind w:left="709" w:hanging="283"/>
        <w:rPr>
          <w:rFonts w:asciiTheme="minorHAnsi" w:hAnsiTheme="minorHAnsi"/>
          <w:szCs w:val="22"/>
          <w:lang w:val="pl-PL"/>
        </w:rPr>
      </w:pPr>
      <w:r>
        <w:rPr>
          <w:rFonts w:asciiTheme="minorHAnsi" w:eastAsiaTheme="minorHAnsi" w:hAnsiTheme="minorHAnsi" w:cs="Arial"/>
          <w:szCs w:val="22"/>
          <w:lang w:val="pl-PL"/>
        </w:rPr>
        <w:lastRenderedPageBreak/>
        <w:t>„</w:t>
      </w:r>
      <w:r w:rsidR="009A5ACC" w:rsidRPr="009A5ACC">
        <w:rPr>
          <w:rFonts w:asciiTheme="minorHAnsi" w:hAnsiTheme="minorHAnsi"/>
          <w:szCs w:val="22"/>
          <w:lang w:val="pl-PL"/>
        </w:rPr>
        <w:t xml:space="preserve">„8.1. Wykonawca udziela gwarancji na wykonane Usługi na okres 12 miesięcy od daty odbioru końcowego i zobowiązuje się do usunięcia ujawnionych w tym czasie wad niezwłocznie, nie później niż w terminie 14 dni od zgłoszenia wady. Gwarancja nie obejmuje materiałów szybkozużywających się, tj. oleju, paliwa, płynów chłodzących, filtrów i części gumowych takich jak przewody, pasy, złącza, zaciski.” </w:t>
      </w:r>
    </w:p>
    <w:p w:rsidR="009A5ACC" w:rsidRPr="009A5ACC" w:rsidRDefault="009A5ACC" w:rsidP="009A5ACC">
      <w:pPr>
        <w:numPr>
          <w:ilvl w:val="1"/>
          <w:numId w:val="1"/>
        </w:numPr>
        <w:tabs>
          <w:tab w:val="num" w:pos="851"/>
        </w:tabs>
        <w:spacing w:before="120" w:after="120" w:line="276" w:lineRule="auto"/>
        <w:ind w:left="1134"/>
        <w:jc w:val="both"/>
        <w:outlineLvl w:val="1"/>
        <w:rPr>
          <w:rFonts w:asciiTheme="minorHAnsi" w:hAnsiTheme="minorHAnsi"/>
          <w:bCs/>
          <w:iCs/>
          <w:kern w:val="20"/>
          <w:sz w:val="22"/>
          <w:szCs w:val="22"/>
          <w:lang w:eastAsia="en-US"/>
        </w:rPr>
      </w:pPr>
      <w:r w:rsidRPr="009A5ACC">
        <w:rPr>
          <w:rFonts w:asciiTheme="minorHAnsi" w:hAnsiTheme="minorHAnsi"/>
          <w:bCs/>
          <w:iCs/>
          <w:kern w:val="20"/>
          <w:sz w:val="22"/>
          <w:szCs w:val="22"/>
          <w:lang w:eastAsia="en-US"/>
        </w:rPr>
        <w:t>Pkt 10.1 OWZU otrzymuje brzmienie:</w:t>
      </w:r>
    </w:p>
    <w:p w:rsidR="009A5ACC" w:rsidRPr="009A5ACC" w:rsidRDefault="009A5ACC" w:rsidP="009A5ACC">
      <w:pPr>
        <w:spacing w:before="120" w:after="240" w:line="276" w:lineRule="auto"/>
        <w:ind w:left="709"/>
        <w:jc w:val="both"/>
        <w:outlineLvl w:val="1"/>
        <w:rPr>
          <w:rFonts w:asciiTheme="minorHAnsi" w:hAnsiTheme="minorHAnsi"/>
          <w:bCs/>
          <w:iCs/>
          <w:kern w:val="20"/>
          <w:sz w:val="22"/>
          <w:szCs w:val="22"/>
          <w:lang w:eastAsia="en-US"/>
        </w:rPr>
      </w:pPr>
      <w:r w:rsidRPr="009A5ACC">
        <w:rPr>
          <w:rFonts w:asciiTheme="minorHAnsi" w:hAnsiTheme="minorHAnsi"/>
          <w:bCs/>
          <w:iCs/>
          <w:kern w:val="20"/>
          <w:sz w:val="22"/>
          <w:szCs w:val="22"/>
          <w:lang w:eastAsia="en-US"/>
        </w:rPr>
        <w:t xml:space="preserve">„10.1. Wykonawca oświadcza, że w okresie realizacji Umowy będzie posiadał ubezpieczenie od odpowiedzialności cywilnej z tytułu prowadzonej działalności do kwoty nie mniejszej niż 4 000 000 zł na jedno i wszystkie zdarzenia.” </w:t>
      </w:r>
    </w:p>
    <w:p w:rsidR="00C33DD6" w:rsidRPr="00AC441F" w:rsidRDefault="00C33DD6" w:rsidP="00606267">
      <w:pPr>
        <w:pStyle w:val="Nagwek2"/>
        <w:numPr>
          <w:ilvl w:val="0"/>
          <w:numId w:val="0"/>
        </w:numPr>
        <w:spacing w:before="0" w:line="320" w:lineRule="atLeast"/>
        <w:ind w:left="658"/>
        <w:rPr>
          <w:rFonts w:asciiTheme="minorHAnsi" w:eastAsiaTheme="minorHAnsi" w:hAnsiTheme="minorHAnsi" w:cs="Arial"/>
          <w:szCs w:val="22"/>
          <w:lang w:val="pl-PL"/>
        </w:rPr>
      </w:pPr>
      <w:r w:rsidRPr="002009FC">
        <w:rPr>
          <w:rFonts w:asciiTheme="minorHAnsi" w:eastAsiaTheme="minorHAnsi" w:hAnsiTheme="minorHAnsi" w:cs="Arial"/>
          <w:szCs w:val="22"/>
          <w:lang w:val="pl-PL"/>
        </w:rPr>
        <w:t xml:space="preserve">Zgłoszenia wad będą przesyłane pocztą elektroniczną na adresy </w:t>
      </w:r>
      <w:r w:rsidRPr="00AC441F">
        <w:rPr>
          <w:rFonts w:asciiTheme="minorHAnsi" w:eastAsiaTheme="minorHAnsi" w:hAnsiTheme="minorHAnsi" w:cs="Arial"/>
          <w:szCs w:val="22"/>
          <w:lang w:val="pl-PL"/>
        </w:rPr>
        <w:t xml:space="preserve">wskazane w </w:t>
      </w:r>
      <w:r>
        <w:rPr>
          <w:rFonts w:asciiTheme="minorHAnsi" w:eastAsiaTheme="minorHAnsi" w:hAnsiTheme="minorHAnsi" w:cs="Arial"/>
          <w:b/>
          <w:szCs w:val="22"/>
          <w:lang w:val="pl-PL"/>
        </w:rPr>
        <w:t>pkt. 2.8</w:t>
      </w:r>
      <w:r w:rsidRPr="00AC441F">
        <w:rPr>
          <w:rFonts w:asciiTheme="minorHAnsi" w:eastAsiaTheme="minorHAnsi" w:hAnsiTheme="minorHAnsi" w:cs="Arial"/>
          <w:szCs w:val="22"/>
          <w:lang w:val="pl-PL"/>
        </w:rPr>
        <w:t xml:space="preserve"> Umowy.</w:t>
      </w:r>
    </w:p>
    <w:p w:rsidR="0076514E" w:rsidRPr="00606267" w:rsidRDefault="0076514E" w:rsidP="00606267">
      <w:pPr>
        <w:pStyle w:val="Tekstpodstawowy"/>
        <w:rPr>
          <w:rFonts w:eastAsiaTheme="minorHAnsi"/>
          <w:lang w:eastAsia="en-US"/>
        </w:rPr>
      </w:pPr>
    </w:p>
    <w:p w:rsidR="00C33DD6" w:rsidRPr="00A905B3" w:rsidRDefault="00C33DD6" w:rsidP="00C33DD6">
      <w:pPr>
        <w:pStyle w:val="Nagwek1"/>
        <w:tabs>
          <w:tab w:val="clear" w:pos="709"/>
          <w:tab w:val="left" w:pos="426"/>
        </w:tabs>
        <w:spacing w:line="276" w:lineRule="auto"/>
        <w:jc w:val="left"/>
        <w:rPr>
          <w:rFonts w:asciiTheme="minorHAnsi" w:hAnsiTheme="minorHAnsi"/>
          <w:szCs w:val="22"/>
        </w:rPr>
      </w:pPr>
      <w:r w:rsidRPr="00A905B3">
        <w:rPr>
          <w:rFonts w:asciiTheme="minorHAnsi" w:hAnsiTheme="minorHAnsi"/>
          <w:szCs w:val="22"/>
        </w:rPr>
        <w:t>POZOSTAŁE UREGULOWANIA</w:t>
      </w:r>
      <w:bookmarkStart w:id="18" w:name="_Toc23329986"/>
      <w:bookmarkStart w:id="19" w:name="_Toc23339026"/>
      <w:bookmarkStart w:id="20" w:name="_Toc23489331"/>
      <w:bookmarkStart w:id="21" w:name="_Toc23491658"/>
      <w:bookmarkStart w:id="22" w:name="_Toc23578760"/>
      <w:bookmarkStart w:id="23" w:name="_Toc23649792"/>
      <w:bookmarkStart w:id="24" w:name="_Toc23680596"/>
      <w:bookmarkStart w:id="25" w:name="_Toc24279172"/>
      <w:bookmarkStart w:id="26" w:name="_Toc24547201"/>
    </w:p>
    <w:p w:rsidR="00C33DD6" w:rsidRPr="00606267" w:rsidRDefault="00C33DD6" w:rsidP="00606267">
      <w:pPr>
        <w:numPr>
          <w:ilvl w:val="1"/>
          <w:numId w:val="1"/>
        </w:numPr>
        <w:tabs>
          <w:tab w:val="num" w:pos="851"/>
        </w:tabs>
        <w:spacing w:before="120" w:after="120" w:line="276" w:lineRule="auto"/>
        <w:ind w:left="1134"/>
        <w:jc w:val="both"/>
        <w:outlineLvl w:val="1"/>
        <w:rPr>
          <w:rFonts w:asciiTheme="minorHAnsi" w:hAnsiTheme="minorHAnsi"/>
          <w:bCs/>
          <w:iCs/>
          <w:kern w:val="20"/>
          <w:sz w:val="22"/>
          <w:szCs w:val="22"/>
          <w:lang w:eastAsia="en-US"/>
        </w:rPr>
      </w:pPr>
      <w:r w:rsidRPr="00606267">
        <w:rPr>
          <w:rFonts w:asciiTheme="minorHAnsi" w:hAnsiTheme="minorHAnsi"/>
          <w:bCs/>
          <w:iCs/>
          <w:kern w:val="20"/>
          <w:sz w:val="22"/>
          <w:szCs w:val="22"/>
          <w:lang w:eastAsia="en-US"/>
        </w:rPr>
        <w:t>Umowa wchodzi w życie z dniem jej zawarcia wskazanym na pierwszej Stronie, pod warunkiem dostarczenia przez Wykonawcę Gwarancji Wykonania Przedmiotu Umowy i polisy ubezpieczeniowej OC Wykonawcy, o której mowa w OWZU, najpóźniej w ciągu 14 dni od daty zawarcia Umowy. Przekroczenie 14-dniowego terminu na dostarczenie wymienionej powyżej Gwarancji i polisy OC powoduje, że Umowa nie wchodzi w życie i nie wywołuje jakichkolwiek skutków prawnych i finansowych.</w:t>
      </w:r>
    </w:p>
    <w:p w:rsidR="00C33DD6" w:rsidRPr="00606267" w:rsidRDefault="00C33DD6" w:rsidP="00606267">
      <w:pPr>
        <w:numPr>
          <w:ilvl w:val="1"/>
          <w:numId w:val="1"/>
        </w:numPr>
        <w:tabs>
          <w:tab w:val="num" w:pos="851"/>
        </w:tabs>
        <w:spacing w:before="120" w:after="120" w:line="276" w:lineRule="auto"/>
        <w:ind w:left="1134"/>
        <w:jc w:val="both"/>
        <w:outlineLvl w:val="1"/>
        <w:rPr>
          <w:rFonts w:asciiTheme="minorHAnsi" w:hAnsiTheme="minorHAnsi"/>
          <w:bCs/>
          <w:iCs/>
          <w:kern w:val="20"/>
          <w:sz w:val="22"/>
          <w:szCs w:val="22"/>
          <w:lang w:eastAsia="en-US"/>
        </w:rPr>
      </w:pPr>
      <w:r w:rsidRPr="00606267">
        <w:rPr>
          <w:rFonts w:asciiTheme="minorHAnsi" w:hAnsiTheme="minorHAnsi"/>
          <w:bCs/>
          <w:iCs/>
          <w:kern w:val="20"/>
          <w:sz w:val="22"/>
          <w:szCs w:val="22"/>
          <w:lang w:eastAsia="en-US"/>
        </w:rPr>
        <w:t>Wykonawca może dokonać przelewu wymagalnych wierzytelności pieniężnych na potrzeby otrzymania kredytu lub gwarancji niezbędnej do realizacji Umowy, pod warunkiem uzyskania uprzedniej pisemnej zgody Zamawiającego.</w:t>
      </w:r>
    </w:p>
    <w:p w:rsidR="00C33DD6" w:rsidRPr="00606267" w:rsidRDefault="00C33DD6" w:rsidP="00606267">
      <w:pPr>
        <w:numPr>
          <w:ilvl w:val="1"/>
          <w:numId w:val="1"/>
        </w:numPr>
        <w:tabs>
          <w:tab w:val="num" w:pos="851"/>
        </w:tabs>
        <w:spacing w:before="120" w:after="120" w:line="276" w:lineRule="auto"/>
        <w:ind w:left="1134"/>
        <w:outlineLvl w:val="1"/>
        <w:rPr>
          <w:rFonts w:asciiTheme="minorHAnsi" w:hAnsiTheme="minorHAnsi"/>
          <w:bCs/>
          <w:iCs/>
          <w:kern w:val="20"/>
          <w:sz w:val="22"/>
          <w:szCs w:val="22"/>
          <w:lang w:eastAsia="en-US"/>
        </w:rPr>
      </w:pPr>
      <w:r w:rsidRPr="00606267">
        <w:rPr>
          <w:rFonts w:asciiTheme="minorHAnsi" w:hAnsiTheme="minorHAnsi"/>
          <w:bCs/>
          <w:iCs/>
          <w:kern w:val="20"/>
          <w:sz w:val="22"/>
          <w:szCs w:val="22"/>
          <w:lang w:eastAsia="en-US"/>
        </w:rPr>
        <w:t>Wszelkie zmiany i uzupełnienia do Umowy, z zastrzeżeniem postanowień pkt 2.3, 6.1 i 6.2, wymagają formy pisemnej pod rygorem nieważności.</w:t>
      </w:r>
      <w:bookmarkEnd w:id="18"/>
      <w:bookmarkEnd w:id="19"/>
      <w:bookmarkEnd w:id="20"/>
      <w:bookmarkEnd w:id="21"/>
      <w:bookmarkEnd w:id="22"/>
      <w:bookmarkEnd w:id="23"/>
      <w:bookmarkEnd w:id="24"/>
      <w:bookmarkEnd w:id="25"/>
      <w:bookmarkEnd w:id="26"/>
    </w:p>
    <w:p w:rsidR="00C33DD6" w:rsidRPr="00606267" w:rsidRDefault="00C33DD6" w:rsidP="00606267">
      <w:pPr>
        <w:numPr>
          <w:ilvl w:val="1"/>
          <w:numId w:val="1"/>
        </w:numPr>
        <w:tabs>
          <w:tab w:val="num" w:pos="851"/>
        </w:tabs>
        <w:spacing w:before="120" w:after="120" w:line="276" w:lineRule="auto"/>
        <w:ind w:left="1134"/>
        <w:outlineLvl w:val="1"/>
        <w:rPr>
          <w:rFonts w:asciiTheme="minorHAnsi" w:hAnsiTheme="minorHAnsi"/>
          <w:bCs/>
          <w:iCs/>
          <w:kern w:val="20"/>
          <w:sz w:val="22"/>
          <w:szCs w:val="22"/>
          <w:lang w:eastAsia="en-US"/>
        </w:rPr>
      </w:pPr>
      <w:bookmarkStart w:id="27" w:name="_Toc23329988"/>
      <w:bookmarkStart w:id="28" w:name="_Toc23339028"/>
      <w:bookmarkStart w:id="29" w:name="_Toc23489333"/>
      <w:bookmarkStart w:id="30" w:name="_Toc23491660"/>
      <w:bookmarkStart w:id="31" w:name="_Toc23578762"/>
      <w:bookmarkStart w:id="32" w:name="_Toc23649794"/>
      <w:bookmarkStart w:id="33" w:name="_Toc23680598"/>
      <w:bookmarkStart w:id="34" w:name="_Toc24279174"/>
      <w:bookmarkStart w:id="35" w:name="_Toc24547203"/>
      <w:r w:rsidRPr="00606267">
        <w:rPr>
          <w:rFonts w:asciiTheme="minorHAnsi" w:hAnsiTheme="minorHAnsi"/>
          <w:bCs/>
          <w:iCs/>
          <w:kern w:val="20"/>
          <w:sz w:val="22"/>
          <w:szCs w:val="22"/>
          <w:lang w:eastAsia="en-US"/>
        </w:rPr>
        <w:t>Wykonawca ma prawo do powierzenia realizacji części Usług podwykonawcom wskazanym w Wykazie podwykonawców stanowiącym Załącznik nr 6 do Umowy. Powierzenie wykonania Usług innym podwykonawcom wymaga pisemnej zgody Zamawiającego.</w:t>
      </w:r>
    </w:p>
    <w:p w:rsidR="00C33DD6" w:rsidRPr="00606267" w:rsidRDefault="00C33DD6" w:rsidP="00606267">
      <w:pPr>
        <w:numPr>
          <w:ilvl w:val="1"/>
          <w:numId w:val="1"/>
        </w:numPr>
        <w:tabs>
          <w:tab w:val="num" w:pos="851"/>
        </w:tabs>
        <w:spacing w:before="120" w:after="120" w:line="276" w:lineRule="auto"/>
        <w:ind w:left="1134"/>
        <w:outlineLvl w:val="1"/>
        <w:rPr>
          <w:rFonts w:asciiTheme="minorHAnsi" w:hAnsiTheme="minorHAnsi"/>
          <w:bCs/>
          <w:iCs/>
          <w:kern w:val="20"/>
          <w:sz w:val="22"/>
          <w:szCs w:val="22"/>
          <w:lang w:eastAsia="en-US"/>
        </w:rPr>
      </w:pPr>
      <w:r w:rsidRPr="00606267">
        <w:rPr>
          <w:rFonts w:asciiTheme="minorHAnsi" w:hAnsiTheme="minorHAnsi"/>
          <w:bCs/>
          <w:iCs/>
          <w:kern w:val="20"/>
          <w:sz w:val="22"/>
          <w:szCs w:val="22"/>
          <w:lang w:eastAsia="en-US"/>
        </w:rPr>
        <w:t>Strony uzgadniają następujące adresy do doręczeń:</w:t>
      </w:r>
    </w:p>
    <w:p w:rsidR="00C33DD6" w:rsidRPr="00843290" w:rsidRDefault="00C33DD6" w:rsidP="00606267">
      <w:pPr>
        <w:pStyle w:val="Nagwek3"/>
        <w:tabs>
          <w:tab w:val="clear" w:pos="3545"/>
          <w:tab w:val="num" w:pos="2268"/>
        </w:tabs>
        <w:ind w:hanging="2411"/>
        <w:jc w:val="left"/>
      </w:pPr>
      <w:r w:rsidRPr="00843290">
        <w:t xml:space="preserve">Zamawiający: </w:t>
      </w:r>
    </w:p>
    <w:p w:rsidR="00C33DD6" w:rsidRPr="00843290" w:rsidRDefault="00C33DD6" w:rsidP="00606267">
      <w:pPr>
        <w:pStyle w:val="Nagwek3"/>
        <w:numPr>
          <w:ilvl w:val="0"/>
          <w:numId w:val="0"/>
        </w:numPr>
        <w:spacing w:before="0" w:line="240" w:lineRule="auto"/>
        <w:ind w:left="1069" w:hanging="785"/>
        <w:jc w:val="left"/>
        <w:rPr>
          <w:rFonts w:ascii="Calibri" w:hAnsi="Calibri" w:cs="Calibri"/>
          <w:b/>
          <w:szCs w:val="22"/>
          <w:lang w:val="pl-PL"/>
        </w:rPr>
      </w:pPr>
      <w:r w:rsidRPr="00843290">
        <w:rPr>
          <w:rFonts w:ascii="Calibri" w:hAnsi="Calibri" w:cs="Calibri"/>
          <w:szCs w:val="22"/>
          <w:lang w:val="pl-PL"/>
        </w:rPr>
        <w:tab/>
      </w:r>
      <w:r w:rsidRPr="00843290">
        <w:rPr>
          <w:rFonts w:ascii="Calibri" w:hAnsi="Calibri" w:cs="Calibri"/>
          <w:szCs w:val="22"/>
          <w:lang w:val="pl-PL"/>
        </w:rPr>
        <w:tab/>
      </w:r>
      <w:r w:rsidRPr="00843290">
        <w:rPr>
          <w:rFonts w:ascii="Calibri" w:hAnsi="Calibri" w:cs="Calibri"/>
          <w:b/>
          <w:szCs w:val="22"/>
          <w:lang w:val="pl-PL"/>
        </w:rPr>
        <w:t xml:space="preserve">Enea Elektrownia Połaniec S.A. </w:t>
      </w:r>
    </w:p>
    <w:p w:rsidR="00C33DD6" w:rsidRPr="00843290" w:rsidRDefault="00C33DD6" w:rsidP="00606267">
      <w:pPr>
        <w:pStyle w:val="Nagwek3"/>
        <w:numPr>
          <w:ilvl w:val="0"/>
          <w:numId w:val="0"/>
        </w:numPr>
        <w:spacing w:before="0" w:line="240" w:lineRule="auto"/>
        <w:ind w:left="1416"/>
        <w:jc w:val="left"/>
        <w:rPr>
          <w:rFonts w:ascii="Calibri" w:hAnsi="Calibri" w:cs="Calibri"/>
          <w:iCs w:val="0"/>
          <w:szCs w:val="22"/>
          <w:lang w:val="pl-PL"/>
        </w:rPr>
      </w:pPr>
      <w:r w:rsidRPr="00843290">
        <w:rPr>
          <w:rFonts w:ascii="Calibri" w:hAnsi="Calibri" w:cs="Calibri"/>
          <w:b/>
          <w:szCs w:val="22"/>
          <w:lang w:val="pl-PL"/>
        </w:rPr>
        <w:t>Zawada 26; 28-230 Połaniec</w:t>
      </w:r>
    </w:p>
    <w:p w:rsidR="00C33DD6" w:rsidRPr="00843290" w:rsidRDefault="00C33DD6" w:rsidP="00606267">
      <w:pPr>
        <w:pStyle w:val="Nagwek3"/>
        <w:numPr>
          <w:ilvl w:val="0"/>
          <w:numId w:val="0"/>
        </w:numPr>
        <w:spacing w:before="0" w:line="240" w:lineRule="auto"/>
        <w:ind w:left="1416"/>
        <w:jc w:val="left"/>
        <w:rPr>
          <w:rFonts w:ascii="Calibri" w:hAnsi="Calibri" w:cs="Calibri"/>
          <w:szCs w:val="22"/>
          <w:lang w:val="pl-PL"/>
        </w:rPr>
      </w:pPr>
      <w:r w:rsidRPr="00843290">
        <w:rPr>
          <w:rFonts w:ascii="Calibri" w:hAnsi="Calibri" w:cs="Calibri"/>
          <w:szCs w:val="22"/>
          <w:lang w:val="pl-PL"/>
        </w:rPr>
        <w:t xml:space="preserve">tel.: 15 865 65 50; </w:t>
      </w:r>
      <w:r w:rsidRPr="00843290">
        <w:rPr>
          <w:rStyle w:val="Nagwek3Znak"/>
          <w:rFonts w:ascii="Calibri" w:hAnsi="Calibri" w:cs="Calibri"/>
          <w:szCs w:val="22"/>
          <w:lang w:val="pl-PL"/>
        </w:rPr>
        <w:t>fax: 15 865 68 78</w:t>
      </w:r>
      <w:r w:rsidRPr="00843290">
        <w:rPr>
          <w:rFonts w:ascii="Calibri" w:hAnsi="Calibri" w:cs="Calibri"/>
          <w:szCs w:val="22"/>
          <w:lang w:val="pl-PL"/>
        </w:rPr>
        <w:t>.</w:t>
      </w:r>
    </w:p>
    <w:p w:rsidR="00C33DD6" w:rsidRPr="00843290" w:rsidRDefault="00C33DD6" w:rsidP="00606267">
      <w:pPr>
        <w:pStyle w:val="Nagwek3"/>
        <w:tabs>
          <w:tab w:val="clear" w:pos="3545"/>
          <w:tab w:val="num" w:pos="2268"/>
        </w:tabs>
        <w:ind w:hanging="2411"/>
        <w:jc w:val="left"/>
        <w:rPr>
          <w:rFonts w:ascii="Calibri" w:hAnsi="Calibri" w:cs="Calibri"/>
          <w:iCs w:val="0"/>
          <w:szCs w:val="22"/>
          <w:lang w:val="pl-PL"/>
        </w:rPr>
      </w:pPr>
      <w:r w:rsidRPr="00843290">
        <w:rPr>
          <w:rFonts w:ascii="Calibri" w:hAnsi="Calibri" w:cs="Calibri"/>
          <w:szCs w:val="22"/>
          <w:lang w:val="pl-PL"/>
        </w:rPr>
        <w:t xml:space="preserve">Zamawiający (adres do doręczeń faktur): </w:t>
      </w:r>
    </w:p>
    <w:p w:rsidR="00C33DD6" w:rsidRPr="00843290" w:rsidRDefault="00C33DD6" w:rsidP="00606267">
      <w:pPr>
        <w:pStyle w:val="Nagwek3"/>
        <w:numPr>
          <w:ilvl w:val="0"/>
          <w:numId w:val="0"/>
        </w:numPr>
        <w:spacing w:before="0" w:line="240" w:lineRule="auto"/>
        <w:ind w:left="1416"/>
        <w:jc w:val="left"/>
        <w:rPr>
          <w:rFonts w:ascii="Calibri" w:hAnsi="Calibri" w:cs="Calibri"/>
          <w:b/>
          <w:szCs w:val="22"/>
          <w:lang w:val="pl-PL"/>
        </w:rPr>
      </w:pPr>
      <w:r w:rsidRPr="00843290">
        <w:rPr>
          <w:rFonts w:ascii="Calibri" w:hAnsi="Calibri" w:cs="Calibri"/>
          <w:b/>
          <w:szCs w:val="22"/>
          <w:lang w:val="pl-PL"/>
        </w:rPr>
        <w:t xml:space="preserve">Enea Elektrownia Połaniec S.A. </w:t>
      </w:r>
    </w:p>
    <w:p w:rsidR="00C33DD6" w:rsidRPr="00843290" w:rsidRDefault="00C33DD6" w:rsidP="00606267">
      <w:pPr>
        <w:pStyle w:val="Nagwek3"/>
        <w:numPr>
          <w:ilvl w:val="0"/>
          <w:numId w:val="0"/>
        </w:numPr>
        <w:spacing w:before="0" w:line="240" w:lineRule="auto"/>
        <w:ind w:left="1416"/>
        <w:jc w:val="left"/>
        <w:rPr>
          <w:rFonts w:ascii="Calibri" w:hAnsi="Calibri" w:cs="Calibri"/>
          <w:b/>
          <w:szCs w:val="22"/>
          <w:lang w:val="pl-PL"/>
        </w:rPr>
      </w:pPr>
      <w:r w:rsidRPr="00843290">
        <w:rPr>
          <w:rFonts w:ascii="Calibri" w:hAnsi="Calibri" w:cs="Calibri"/>
          <w:b/>
          <w:szCs w:val="22"/>
          <w:lang w:val="pl-PL"/>
        </w:rPr>
        <w:t xml:space="preserve">Centrum Zarządzania Dokumentami  </w:t>
      </w:r>
    </w:p>
    <w:p w:rsidR="00C33DD6" w:rsidRPr="00843290" w:rsidRDefault="00C33DD6" w:rsidP="00606267">
      <w:pPr>
        <w:pStyle w:val="Nagwek3"/>
        <w:numPr>
          <w:ilvl w:val="0"/>
          <w:numId w:val="0"/>
        </w:numPr>
        <w:spacing w:before="0" w:line="240" w:lineRule="auto"/>
        <w:ind w:left="1416"/>
        <w:jc w:val="left"/>
        <w:rPr>
          <w:rFonts w:ascii="Calibri" w:hAnsi="Calibri" w:cs="Calibri"/>
          <w:b/>
          <w:szCs w:val="22"/>
          <w:lang w:val="pl-PL"/>
        </w:rPr>
      </w:pPr>
      <w:r w:rsidRPr="00843290">
        <w:rPr>
          <w:rFonts w:ascii="Calibri" w:hAnsi="Calibri" w:cs="Calibri"/>
          <w:b/>
          <w:szCs w:val="22"/>
          <w:lang w:val="pl-PL"/>
        </w:rPr>
        <w:t>ul. Zacisze 28; 65-775 Zielona Góra</w:t>
      </w:r>
    </w:p>
    <w:p w:rsidR="00C33DD6" w:rsidRDefault="00C33DD6" w:rsidP="00606267">
      <w:pPr>
        <w:pStyle w:val="Nagwek3"/>
        <w:numPr>
          <w:ilvl w:val="0"/>
          <w:numId w:val="0"/>
        </w:numPr>
        <w:spacing w:before="0" w:line="240" w:lineRule="auto"/>
        <w:ind w:left="1066"/>
        <w:jc w:val="left"/>
        <w:rPr>
          <w:rFonts w:ascii="Calibri" w:hAnsi="Calibri" w:cs="Calibri"/>
          <w:szCs w:val="22"/>
          <w:lang w:val="pl-PL"/>
        </w:rPr>
      </w:pPr>
      <w:r w:rsidRPr="00843290">
        <w:rPr>
          <w:rFonts w:ascii="Calibri" w:hAnsi="Calibri" w:cs="Calibri"/>
          <w:szCs w:val="22"/>
          <w:lang w:val="pl-PL"/>
        </w:rPr>
        <w:tab/>
        <w:t xml:space="preserve">tel.: 15 865 65 50; </w:t>
      </w:r>
      <w:r w:rsidRPr="00843290">
        <w:rPr>
          <w:rStyle w:val="Nagwek3Znak"/>
          <w:rFonts w:ascii="Calibri" w:hAnsi="Calibri" w:cs="Calibri"/>
          <w:szCs w:val="22"/>
          <w:lang w:val="pl-PL"/>
        </w:rPr>
        <w:t>fax: 15 865 68 78</w:t>
      </w:r>
      <w:r w:rsidRPr="00843290">
        <w:rPr>
          <w:rFonts w:ascii="Calibri" w:hAnsi="Calibri" w:cs="Calibri"/>
          <w:szCs w:val="22"/>
          <w:lang w:val="pl-PL"/>
        </w:rPr>
        <w:t>.</w:t>
      </w:r>
    </w:p>
    <w:p w:rsidR="009A5ACC" w:rsidRPr="009A5ACC" w:rsidRDefault="009A5ACC" w:rsidP="00606267">
      <w:pPr>
        <w:pStyle w:val="Nagwek3"/>
        <w:tabs>
          <w:tab w:val="clear" w:pos="3545"/>
          <w:tab w:val="num" w:pos="2268"/>
        </w:tabs>
        <w:ind w:hanging="2411"/>
        <w:jc w:val="left"/>
        <w:rPr>
          <w:lang w:val="pl-PL"/>
        </w:rPr>
      </w:pPr>
      <w:r w:rsidRPr="00606267">
        <w:rPr>
          <w:lang w:val="pl-PL"/>
        </w:rPr>
        <w:t>Wykonawca: …………………………..;</w:t>
      </w:r>
      <w:r>
        <w:rPr>
          <w:lang w:val="pl-PL"/>
        </w:rPr>
        <w:t xml:space="preserve">  tel. ……………………………………………</w:t>
      </w:r>
    </w:p>
    <w:p w:rsidR="00C33DD6" w:rsidRPr="00606267" w:rsidRDefault="00C33DD6" w:rsidP="00606267">
      <w:pPr>
        <w:pStyle w:val="Nagwek3"/>
        <w:tabs>
          <w:tab w:val="clear" w:pos="3545"/>
          <w:tab w:val="num" w:pos="2268"/>
        </w:tabs>
        <w:ind w:hanging="2411"/>
        <w:jc w:val="left"/>
        <w:rPr>
          <w:lang w:val="pl-PL"/>
        </w:rPr>
      </w:pPr>
      <w:r w:rsidRPr="005507D0">
        <w:rPr>
          <w:lang w:val="pl-PL"/>
        </w:rPr>
        <w:t xml:space="preserve">Faktury </w:t>
      </w:r>
      <w:r w:rsidRPr="00EA07E3">
        <w:rPr>
          <w:rFonts w:ascii="Franklin Gothic Book" w:hAnsi="Franklin Gothic Book" w:cs="Calibri"/>
          <w:szCs w:val="22"/>
          <w:lang w:val="pl-PL"/>
        </w:rPr>
        <w:t>mogą</w:t>
      </w:r>
      <w:r w:rsidRPr="005507D0">
        <w:rPr>
          <w:lang w:val="pl-PL"/>
        </w:rPr>
        <w:t xml:space="preserve"> być alternatywnie przesyłane w wersji elektronicznej (nieedytowalny plik. </w:t>
      </w:r>
      <w:r w:rsidRPr="00606267">
        <w:rPr>
          <w:lang w:val="pl-PL"/>
        </w:rPr>
        <w:t xml:space="preserve">Pdf) na adres: </w:t>
      </w:r>
      <w:hyperlink r:id="rId17" w:history="1">
        <w:r w:rsidRPr="00EA07E3">
          <w:rPr>
            <w:rStyle w:val="Hipercze"/>
            <w:lang w:val="cs-CZ"/>
          </w:rPr>
          <w:t>faktury.elektroniczne@enea.pl</w:t>
        </w:r>
      </w:hyperlink>
    </w:p>
    <w:p w:rsidR="00C33DD6" w:rsidRPr="00110970" w:rsidRDefault="00C33DD6" w:rsidP="00606267">
      <w:pPr>
        <w:pStyle w:val="Nagwek2"/>
        <w:rPr>
          <w:lang w:val="pl-PL"/>
        </w:rPr>
      </w:pPr>
      <w:r w:rsidRPr="00110970">
        <w:rPr>
          <w:lang w:val="pl-PL"/>
        </w:rPr>
        <w:t>Integralną częścią Umowy są załączniki:</w:t>
      </w:r>
    </w:p>
    <w:p w:rsidR="00C33DD6" w:rsidRPr="00843290" w:rsidRDefault="00C33DD6" w:rsidP="00606267">
      <w:pPr>
        <w:pStyle w:val="Nagwek3"/>
        <w:tabs>
          <w:tab w:val="clear" w:pos="3545"/>
          <w:tab w:val="num" w:pos="2268"/>
        </w:tabs>
        <w:ind w:hanging="2411"/>
        <w:jc w:val="left"/>
        <w:rPr>
          <w:rFonts w:ascii="Calibri" w:hAnsi="Calibri" w:cs="Calibri"/>
          <w:szCs w:val="22"/>
          <w:lang w:val="pl-PL"/>
        </w:rPr>
      </w:pPr>
      <w:r w:rsidRPr="00843290">
        <w:rPr>
          <w:rFonts w:ascii="Calibri" w:hAnsi="Calibri" w:cs="Calibri"/>
          <w:szCs w:val="22"/>
          <w:lang w:val="pl-PL"/>
        </w:rPr>
        <w:t xml:space="preserve">Załącznik nr 1 do Umowy –  </w:t>
      </w:r>
      <w:r w:rsidRPr="00843290">
        <w:rPr>
          <w:rFonts w:ascii="Calibri" w:eastAsia="Calibri" w:hAnsi="Calibri" w:cs="Calibri"/>
          <w:szCs w:val="22"/>
          <w:lang w:val="pl-PL"/>
        </w:rPr>
        <w:t xml:space="preserve">Szczegółowy zakres Usług oraz warunki organizacji pracy. </w:t>
      </w:r>
      <w:r w:rsidRPr="00843290">
        <w:rPr>
          <w:rFonts w:ascii="Calibri" w:hAnsi="Calibri" w:cs="Calibri"/>
          <w:szCs w:val="22"/>
          <w:lang w:val="pl-PL"/>
        </w:rPr>
        <w:t xml:space="preserve"> </w:t>
      </w:r>
    </w:p>
    <w:p w:rsidR="00C33DD6" w:rsidRPr="00CE0451" w:rsidRDefault="00C33DD6" w:rsidP="00606267">
      <w:pPr>
        <w:pStyle w:val="Nagwek3"/>
        <w:tabs>
          <w:tab w:val="clear" w:pos="3545"/>
          <w:tab w:val="num" w:pos="2268"/>
        </w:tabs>
        <w:ind w:hanging="2411"/>
        <w:jc w:val="left"/>
        <w:rPr>
          <w:rFonts w:ascii="Calibri" w:hAnsi="Calibri" w:cs="Calibri"/>
          <w:szCs w:val="22"/>
          <w:lang w:val="pl-PL"/>
        </w:rPr>
      </w:pPr>
      <w:r w:rsidRPr="00CE0451">
        <w:rPr>
          <w:rFonts w:ascii="Calibri" w:hAnsi="Calibri" w:cs="Calibri"/>
          <w:szCs w:val="22"/>
          <w:lang w:val="pl-PL"/>
        </w:rPr>
        <w:lastRenderedPageBreak/>
        <w:t>Załącznik nr 1 – Szczegółowy Zakres</w:t>
      </w:r>
      <w:bookmarkStart w:id="36" w:name="_Toc419651151"/>
      <w:r w:rsidRPr="00CE0451">
        <w:rPr>
          <w:rFonts w:ascii="Calibri" w:hAnsi="Calibri" w:cs="Calibri"/>
          <w:szCs w:val="22"/>
          <w:lang w:val="pl-PL"/>
        </w:rPr>
        <w:t xml:space="preserve"> Usług.</w:t>
      </w:r>
    </w:p>
    <w:p w:rsidR="00C33DD6" w:rsidRPr="00CE0451" w:rsidRDefault="00C33DD6" w:rsidP="00606267">
      <w:pPr>
        <w:pStyle w:val="Nagwek3"/>
        <w:tabs>
          <w:tab w:val="clear" w:pos="3545"/>
          <w:tab w:val="num" w:pos="2268"/>
        </w:tabs>
        <w:ind w:hanging="2411"/>
        <w:jc w:val="left"/>
        <w:rPr>
          <w:rFonts w:ascii="Calibri" w:hAnsi="Calibri" w:cs="Calibri"/>
          <w:szCs w:val="22"/>
          <w:lang w:val="pl-PL"/>
        </w:rPr>
      </w:pPr>
      <w:r w:rsidRPr="00CE0451">
        <w:rPr>
          <w:rFonts w:ascii="Calibri" w:hAnsi="Calibri" w:cs="Calibri"/>
          <w:szCs w:val="22"/>
          <w:lang w:val="pl-PL"/>
        </w:rPr>
        <w:t>Załącznik nr 2 – Wstępny harmonogram realizacji przeglądów serwisowych urządzeń sprężonego powietrza.</w:t>
      </w:r>
    </w:p>
    <w:p w:rsidR="00C33DD6" w:rsidRPr="00CE0451" w:rsidRDefault="00C33DD6" w:rsidP="00606267">
      <w:pPr>
        <w:pStyle w:val="Nagwek3"/>
        <w:tabs>
          <w:tab w:val="clear" w:pos="3545"/>
          <w:tab w:val="num" w:pos="2268"/>
        </w:tabs>
        <w:ind w:hanging="2411"/>
        <w:jc w:val="left"/>
        <w:rPr>
          <w:rFonts w:ascii="Calibri" w:hAnsi="Calibri" w:cs="Calibri"/>
          <w:szCs w:val="22"/>
          <w:lang w:val="pl-PL"/>
        </w:rPr>
      </w:pPr>
      <w:r w:rsidRPr="00CE0451">
        <w:rPr>
          <w:rFonts w:ascii="Calibri" w:hAnsi="Calibri" w:cs="Calibri"/>
          <w:szCs w:val="22"/>
          <w:lang w:val="pl-PL"/>
        </w:rPr>
        <w:t>Załącznik nr 3 – Ceny ryczałtowo - jednostkowe dla poszczególnych typów zakresów serwisowania niżej wymienionych urządzeń sprężonego powietrza</w:t>
      </w:r>
    </w:p>
    <w:bookmarkEnd w:id="36"/>
    <w:p w:rsidR="00C33DD6" w:rsidRDefault="00C33DD6" w:rsidP="00F94DE0">
      <w:pPr>
        <w:pStyle w:val="Nagwek3"/>
        <w:numPr>
          <w:ilvl w:val="0"/>
          <w:numId w:val="0"/>
        </w:numPr>
        <w:ind w:left="3545"/>
        <w:jc w:val="left"/>
        <w:rPr>
          <w:rFonts w:ascii="Calibri" w:hAnsi="Calibri" w:cs="Calibri"/>
          <w:szCs w:val="22"/>
          <w:lang w:val="pl-PL"/>
        </w:rPr>
      </w:pPr>
    </w:p>
    <w:p w:rsidR="00C33DD6" w:rsidRPr="00606267" w:rsidRDefault="00C33DD6" w:rsidP="00606267">
      <w:pPr>
        <w:pStyle w:val="Nagwek3"/>
        <w:tabs>
          <w:tab w:val="clear" w:pos="3545"/>
          <w:tab w:val="num" w:pos="2268"/>
        </w:tabs>
        <w:ind w:hanging="2411"/>
        <w:jc w:val="left"/>
        <w:rPr>
          <w:rFonts w:ascii="Calibri" w:hAnsi="Calibri" w:cs="Calibri"/>
          <w:szCs w:val="22"/>
          <w:lang w:val="pl-PL"/>
        </w:rPr>
      </w:pPr>
      <w:r w:rsidRPr="00606267">
        <w:rPr>
          <w:rFonts w:ascii="Calibri" w:hAnsi="Calibri" w:cs="Calibri"/>
          <w:szCs w:val="22"/>
          <w:lang w:val="pl-PL"/>
        </w:rPr>
        <w:t xml:space="preserve">Załacznik  nr  </w:t>
      </w:r>
      <w:r w:rsidR="00606267">
        <w:rPr>
          <w:rFonts w:ascii="Calibri" w:hAnsi="Calibri" w:cs="Calibri"/>
          <w:szCs w:val="22"/>
          <w:lang w:val="pl-PL"/>
        </w:rPr>
        <w:t>4</w:t>
      </w:r>
      <w:r w:rsidRPr="00606267">
        <w:rPr>
          <w:rFonts w:ascii="Calibri" w:hAnsi="Calibri" w:cs="Calibri"/>
          <w:szCs w:val="22"/>
          <w:lang w:val="pl-PL"/>
        </w:rPr>
        <w:t xml:space="preserve">  do  Umowy  - wykaz  podwykonawców</w:t>
      </w:r>
    </w:p>
    <w:p w:rsidR="009A5ACC" w:rsidRPr="00892DAF" w:rsidRDefault="009A5ACC" w:rsidP="009A5ACC">
      <w:pPr>
        <w:pStyle w:val="Nagwek2"/>
        <w:tabs>
          <w:tab w:val="clear" w:pos="1419"/>
          <w:tab w:val="num" w:pos="851"/>
        </w:tabs>
        <w:spacing w:line="276" w:lineRule="auto"/>
        <w:ind w:left="851" w:hanging="567"/>
        <w:rPr>
          <w:rFonts w:asciiTheme="minorHAnsi" w:hAnsiTheme="minorHAnsi" w:cstheme="minorHAnsi"/>
          <w:bCs w:val="0"/>
          <w:iCs w:val="0"/>
          <w:color w:val="000000" w:themeColor="text1"/>
          <w:szCs w:val="22"/>
          <w:lang w:val="pl-PL"/>
        </w:rPr>
      </w:pPr>
      <w:r w:rsidRPr="00892DAF">
        <w:rPr>
          <w:rFonts w:asciiTheme="minorHAnsi" w:hAnsiTheme="minorHAnsi" w:cstheme="minorHAnsi"/>
          <w:color w:val="000000" w:themeColor="text1"/>
          <w:szCs w:val="22"/>
          <w:lang w:val="pl-PL"/>
        </w:rPr>
        <w:t xml:space="preserve">Do Umowy zastosowanie znajdują Ogólne Warunki Zakupu Usług Zamawiającego, które stanowią jej integralną część. </w:t>
      </w:r>
    </w:p>
    <w:p w:rsidR="00C33DD6" w:rsidRPr="002009FC" w:rsidRDefault="00C33DD6" w:rsidP="00110970">
      <w:pPr>
        <w:pStyle w:val="Nagwek2"/>
        <w:numPr>
          <w:ilvl w:val="1"/>
          <w:numId w:val="25"/>
        </w:numPr>
        <w:spacing w:before="0" w:after="0" w:line="320" w:lineRule="atLeast"/>
        <w:rPr>
          <w:rFonts w:asciiTheme="minorHAnsi" w:hAnsiTheme="minorHAnsi"/>
          <w:szCs w:val="22"/>
          <w:lang w:val="pl-PL"/>
        </w:rPr>
      </w:pPr>
      <w:r w:rsidRPr="002009FC">
        <w:rPr>
          <w:rFonts w:asciiTheme="minorHAnsi" w:hAnsiTheme="minorHAnsi"/>
          <w:szCs w:val="22"/>
          <w:lang w:val="pl-PL"/>
        </w:rPr>
        <w:t>W razie sporu co do ważności, zawarcia lub wykonania Umowy, sprawa rozstrzygana będzie przez sąd właściwy dla siedziby Zamawiającego.</w:t>
      </w:r>
    </w:p>
    <w:p w:rsidR="00C33DD6" w:rsidRPr="002009FC" w:rsidRDefault="00C33DD6" w:rsidP="00110970">
      <w:pPr>
        <w:pStyle w:val="Nagwek2"/>
        <w:numPr>
          <w:ilvl w:val="1"/>
          <w:numId w:val="25"/>
        </w:numPr>
        <w:spacing w:before="0" w:after="0" w:line="320" w:lineRule="atLeast"/>
        <w:rPr>
          <w:rFonts w:asciiTheme="minorHAnsi" w:hAnsiTheme="minorHAnsi"/>
          <w:szCs w:val="22"/>
          <w:lang w:val="pl-PL"/>
        </w:rPr>
      </w:pPr>
      <w:r w:rsidRPr="002009FC">
        <w:rPr>
          <w:rFonts w:asciiTheme="minorHAnsi" w:hAnsiTheme="minorHAnsi"/>
          <w:szCs w:val="22"/>
          <w:lang w:val="pl-PL"/>
        </w:rPr>
        <w:t>Umowa została sporządzona w dwóch jednobrzmiących egzemplarzach, po jednym dla każdej ze Stron.</w:t>
      </w:r>
      <w:bookmarkEnd w:id="27"/>
      <w:bookmarkEnd w:id="28"/>
      <w:bookmarkEnd w:id="29"/>
      <w:bookmarkEnd w:id="30"/>
      <w:bookmarkEnd w:id="31"/>
      <w:bookmarkEnd w:id="32"/>
      <w:bookmarkEnd w:id="33"/>
      <w:bookmarkEnd w:id="34"/>
      <w:bookmarkEnd w:id="35"/>
    </w:p>
    <w:p w:rsidR="009221ED" w:rsidRDefault="009221ED" w:rsidP="00C33DD6">
      <w:pPr>
        <w:tabs>
          <w:tab w:val="center" w:pos="1704"/>
          <w:tab w:val="center" w:pos="7100"/>
        </w:tabs>
        <w:spacing w:before="60" w:line="240" w:lineRule="atLeast"/>
        <w:jc w:val="center"/>
        <w:rPr>
          <w:rFonts w:asciiTheme="minorHAnsi" w:eastAsia="Calibri" w:hAnsiTheme="minorHAnsi" w:cs="Arial"/>
          <w:b/>
          <w:bCs/>
          <w:sz w:val="22"/>
          <w:szCs w:val="22"/>
        </w:rPr>
      </w:pPr>
    </w:p>
    <w:p w:rsidR="00C33DD6" w:rsidRPr="00633ECE" w:rsidRDefault="00C33DD6" w:rsidP="00C33DD6">
      <w:pPr>
        <w:tabs>
          <w:tab w:val="center" w:pos="1704"/>
          <w:tab w:val="center" w:pos="7100"/>
        </w:tabs>
        <w:spacing w:before="60" w:line="240" w:lineRule="atLeast"/>
        <w:jc w:val="center"/>
        <w:rPr>
          <w:rFonts w:asciiTheme="minorHAnsi" w:hAnsiTheme="minorHAnsi" w:cs="Arial"/>
          <w:sz w:val="22"/>
          <w:szCs w:val="22"/>
        </w:rPr>
      </w:pPr>
      <w:r w:rsidRPr="00633ECE">
        <w:rPr>
          <w:rFonts w:asciiTheme="minorHAnsi" w:eastAsia="Calibri" w:hAnsiTheme="minorHAnsi" w:cs="Arial"/>
          <w:b/>
          <w:bCs/>
          <w:sz w:val="22"/>
          <w:szCs w:val="22"/>
        </w:rPr>
        <w:t>WYKONAWCA                                                                                                           ZAMAWIAJĄCY</w:t>
      </w:r>
    </w:p>
    <w:p w:rsidR="00C33DD6" w:rsidRDefault="00C33DD6" w:rsidP="00C33DD6">
      <w:pPr>
        <w:spacing w:after="160" w:line="259" w:lineRule="auto"/>
        <w:rPr>
          <w:rFonts w:asciiTheme="minorHAnsi" w:hAnsiTheme="minorHAnsi" w:cs="Arial"/>
          <w:sz w:val="22"/>
          <w:szCs w:val="22"/>
        </w:rPr>
      </w:pPr>
      <w:r>
        <w:rPr>
          <w:rFonts w:asciiTheme="minorHAnsi" w:hAnsiTheme="minorHAnsi" w:cs="Arial"/>
          <w:sz w:val="22"/>
          <w:szCs w:val="22"/>
        </w:rPr>
        <w:br w:type="page"/>
      </w:r>
    </w:p>
    <w:p w:rsidR="00C33DD6" w:rsidRPr="007E7DEE" w:rsidRDefault="00C33DD6" w:rsidP="00C33DD6">
      <w:pPr>
        <w:tabs>
          <w:tab w:val="center" w:pos="1704"/>
          <w:tab w:val="center" w:pos="7100"/>
        </w:tabs>
        <w:jc w:val="right"/>
        <w:rPr>
          <w:rFonts w:asciiTheme="minorHAnsi" w:hAnsiTheme="minorHAnsi" w:cs="Arial"/>
          <w:sz w:val="22"/>
          <w:szCs w:val="22"/>
        </w:rPr>
      </w:pPr>
      <w:r w:rsidRPr="00633ECE">
        <w:rPr>
          <w:rFonts w:asciiTheme="minorHAnsi" w:hAnsiTheme="minorHAnsi" w:cs="Arial"/>
          <w:sz w:val="22"/>
          <w:szCs w:val="22"/>
        </w:rPr>
        <w:lastRenderedPageBreak/>
        <w:t xml:space="preserve">Załącznik nr 1 do Umowy nr </w:t>
      </w:r>
      <w:r w:rsidRPr="007E7DEE">
        <w:rPr>
          <w:rFonts w:asciiTheme="minorHAnsi" w:hAnsiTheme="minorHAnsi"/>
          <w:sz w:val="22"/>
          <w:szCs w:val="22"/>
        </w:rPr>
        <w:t>NZ/O/……</w:t>
      </w:r>
      <w:r>
        <w:rPr>
          <w:rFonts w:asciiTheme="minorHAnsi" w:hAnsiTheme="minorHAnsi"/>
          <w:sz w:val="22"/>
          <w:szCs w:val="22"/>
        </w:rPr>
        <w:t>/</w:t>
      </w:r>
      <w:r w:rsidRPr="007E7DEE">
        <w:rPr>
          <w:rFonts w:asciiTheme="minorHAnsi" w:hAnsiTheme="minorHAnsi"/>
          <w:sz w:val="22"/>
          <w:szCs w:val="22"/>
        </w:rPr>
        <w:t>…………………./201</w:t>
      </w:r>
      <w:r>
        <w:rPr>
          <w:rFonts w:asciiTheme="minorHAnsi" w:hAnsiTheme="minorHAnsi"/>
          <w:sz w:val="22"/>
          <w:szCs w:val="22"/>
        </w:rPr>
        <w:t>9</w:t>
      </w:r>
      <w:r w:rsidRPr="007E7DEE">
        <w:rPr>
          <w:rFonts w:asciiTheme="minorHAnsi" w:hAnsiTheme="minorHAnsi"/>
          <w:sz w:val="22"/>
          <w:szCs w:val="22"/>
        </w:rPr>
        <w:t>/……………………………/</w:t>
      </w:r>
      <w:r>
        <w:rPr>
          <w:rFonts w:asciiTheme="minorHAnsi" w:hAnsiTheme="minorHAnsi"/>
          <w:sz w:val="22"/>
          <w:szCs w:val="22"/>
        </w:rPr>
        <w:t>M</w:t>
      </w:r>
      <w:r w:rsidR="006C670F">
        <w:rPr>
          <w:rFonts w:asciiTheme="minorHAnsi" w:hAnsiTheme="minorHAnsi"/>
          <w:sz w:val="22"/>
          <w:szCs w:val="22"/>
        </w:rPr>
        <w:t>M</w:t>
      </w:r>
    </w:p>
    <w:p w:rsidR="00C33DD6" w:rsidRPr="007E7DEE" w:rsidRDefault="00C33DD6" w:rsidP="00606267">
      <w:pPr>
        <w:pStyle w:val="Nagwek2"/>
        <w:numPr>
          <w:ilvl w:val="0"/>
          <w:numId w:val="0"/>
        </w:numPr>
        <w:spacing w:before="0"/>
        <w:ind w:left="1418"/>
        <w:rPr>
          <w:rFonts w:asciiTheme="minorHAnsi" w:hAnsiTheme="minorHAnsi"/>
          <w:b/>
          <w:szCs w:val="22"/>
          <w:lang w:val="pl-PL"/>
        </w:rPr>
      </w:pPr>
    </w:p>
    <w:p w:rsidR="00C33DD6" w:rsidRPr="00780660" w:rsidRDefault="00C33DD6" w:rsidP="00B11F4E">
      <w:pPr>
        <w:pStyle w:val="Tekstpodstawowy"/>
        <w:rPr>
          <w:rFonts w:asciiTheme="minorHAnsi" w:hAnsiTheme="minorHAnsi"/>
          <w:b/>
          <w:sz w:val="22"/>
          <w:szCs w:val="22"/>
        </w:rPr>
      </w:pPr>
    </w:p>
    <w:p w:rsidR="00C33DD6" w:rsidRPr="007E7DEE" w:rsidRDefault="00C33DD6" w:rsidP="00110970">
      <w:pPr>
        <w:pStyle w:val="Tekstpodstawowy"/>
        <w:jc w:val="center"/>
        <w:rPr>
          <w:rFonts w:asciiTheme="minorHAnsi" w:hAnsiTheme="minorHAnsi"/>
          <w:b/>
          <w:sz w:val="22"/>
          <w:szCs w:val="22"/>
        </w:rPr>
      </w:pPr>
      <w:r w:rsidRPr="007E7DEE">
        <w:rPr>
          <w:rFonts w:asciiTheme="minorHAnsi" w:hAnsiTheme="minorHAnsi"/>
          <w:b/>
          <w:sz w:val="22"/>
          <w:szCs w:val="22"/>
        </w:rPr>
        <w:t>SZCZEGÓŁOWY ZAKRES USŁUG</w:t>
      </w:r>
    </w:p>
    <w:p w:rsidR="00C33DD6" w:rsidRPr="00C33DD6" w:rsidRDefault="00C33DD6" w:rsidP="00B11F4E">
      <w:pPr>
        <w:pStyle w:val="Tytu"/>
        <w:jc w:val="left"/>
        <w:rPr>
          <w:rFonts w:asciiTheme="minorHAnsi" w:hAnsiTheme="minorHAnsi"/>
          <w:sz w:val="28"/>
          <w:szCs w:val="28"/>
          <w:lang w:val="pl-PL"/>
        </w:rPr>
      </w:pPr>
      <w:r w:rsidRPr="00C33DD6">
        <w:rPr>
          <w:rFonts w:asciiTheme="minorHAnsi" w:hAnsiTheme="minorHAnsi"/>
          <w:sz w:val="28"/>
          <w:szCs w:val="28"/>
          <w:lang w:val="pl-PL"/>
        </w:rPr>
        <w:t>SPECYFIKACJA TECHNICZNA WYKONANIA PRAC SERWISOWYCH (SIWZ)</w:t>
      </w:r>
    </w:p>
    <w:p w:rsidR="00C33DD6" w:rsidRPr="00E3068F" w:rsidRDefault="00C33DD6" w:rsidP="00B11F4E">
      <w:pPr>
        <w:rPr>
          <w:rFonts w:asciiTheme="minorHAnsi" w:hAnsiTheme="minorHAnsi" w:cs="Arial"/>
          <w:sz w:val="22"/>
          <w:szCs w:val="22"/>
        </w:rPr>
      </w:pPr>
    </w:p>
    <w:p w:rsidR="00C33DD6" w:rsidRPr="00301151" w:rsidRDefault="00C33DD6" w:rsidP="00B11F4E">
      <w:pPr>
        <w:rPr>
          <w:rFonts w:asciiTheme="minorHAnsi" w:hAnsiTheme="minorHAnsi" w:cs="Arial"/>
          <w:b/>
          <w:sz w:val="22"/>
          <w:szCs w:val="22"/>
          <w:u w:val="single"/>
        </w:rPr>
      </w:pPr>
      <w:r w:rsidRPr="00E3068F">
        <w:rPr>
          <w:rFonts w:asciiTheme="minorHAnsi" w:hAnsiTheme="minorHAnsi" w:cs="Arial"/>
          <w:sz w:val="22"/>
          <w:szCs w:val="22"/>
        </w:rPr>
        <w:t xml:space="preserve">dotyczy: </w:t>
      </w:r>
      <w:r w:rsidRPr="00301151">
        <w:rPr>
          <w:rFonts w:asciiTheme="minorHAnsi" w:hAnsiTheme="minorHAnsi" w:cs="Arial"/>
          <w:b/>
          <w:sz w:val="22"/>
          <w:szCs w:val="22"/>
          <w:u w:val="single"/>
        </w:rPr>
        <w:t>Obsługa serwisowa wybranych sprężarek powietrza, osuszaczy oraz innych urządzeń współpracujących: dla zielonego bloku, biomasy oraz sprężarkowni centralnej w latach:  sierpień 2019 – grudzień 2021, zgodnie z zasadami i zakresami fabrycznych planów serwisowych Producenta, w Enea Połaniec S.A.</w:t>
      </w:r>
    </w:p>
    <w:p w:rsidR="00C33DD6" w:rsidRPr="00E3068F" w:rsidRDefault="00C33DD6" w:rsidP="00B11F4E">
      <w:pPr>
        <w:rPr>
          <w:rFonts w:asciiTheme="minorHAnsi" w:hAnsiTheme="minorHAnsi" w:cs="Arial"/>
          <w:sz w:val="22"/>
          <w:szCs w:val="22"/>
        </w:rPr>
      </w:pPr>
    </w:p>
    <w:p w:rsidR="00C33DD6" w:rsidRPr="00B11F4E" w:rsidRDefault="00C33DD6" w:rsidP="00110970">
      <w:pPr>
        <w:pStyle w:val="Akapitzlist"/>
        <w:numPr>
          <w:ilvl w:val="0"/>
          <w:numId w:val="43"/>
        </w:numPr>
        <w:spacing w:after="120" w:line="312" w:lineRule="atLeast"/>
        <w:ind w:left="426" w:hanging="284"/>
        <w:rPr>
          <w:rFonts w:asciiTheme="minorHAnsi" w:hAnsiTheme="minorHAnsi" w:cs="Arial"/>
          <w:b/>
          <w:bCs/>
        </w:rPr>
      </w:pPr>
      <w:r w:rsidRPr="00B11F4E">
        <w:rPr>
          <w:rFonts w:asciiTheme="minorHAnsi" w:hAnsiTheme="minorHAnsi" w:cs="Arial"/>
          <w:b/>
          <w:bCs/>
        </w:rPr>
        <w:t>Planowany zakres prac serwisowych obejmuje następujące urządzenia sprężonego powietrza:</w:t>
      </w:r>
    </w:p>
    <w:p w:rsidR="00C33DD6" w:rsidRPr="00110970" w:rsidRDefault="00C33DD6" w:rsidP="00110970">
      <w:pPr>
        <w:pStyle w:val="Akapitzlist"/>
        <w:numPr>
          <w:ilvl w:val="0"/>
          <w:numId w:val="28"/>
        </w:numPr>
        <w:spacing w:after="120" w:line="312" w:lineRule="atLeast"/>
        <w:ind w:left="641" w:hanging="357"/>
        <w:contextualSpacing w:val="0"/>
        <w:rPr>
          <w:rFonts w:asciiTheme="minorHAnsi" w:hAnsiTheme="minorHAnsi" w:cs="Arial"/>
          <w:bCs/>
          <w:sz w:val="22"/>
          <w:szCs w:val="22"/>
        </w:rPr>
      </w:pPr>
      <w:r w:rsidRPr="00110970">
        <w:rPr>
          <w:rFonts w:asciiTheme="minorHAnsi" w:hAnsiTheme="minorHAnsi" w:cs="Arial"/>
          <w:bCs/>
          <w:sz w:val="22"/>
          <w:szCs w:val="22"/>
          <w:u w:val="single"/>
        </w:rPr>
        <w:t>Urządzenia sprężonego powietrza dla zielonego bloku nr 9</w:t>
      </w:r>
      <w:r w:rsidRPr="00110970">
        <w:rPr>
          <w:rFonts w:asciiTheme="minorHAnsi" w:hAnsiTheme="minorHAnsi" w:cs="Arial"/>
          <w:bCs/>
          <w:sz w:val="22"/>
          <w:szCs w:val="22"/>
        </w:rPr>
        <w:t>:</w:t>
      </w:r>
    </w:p>
    <w:p w:rsidR="00C33DD6" w:rsidRPr="00110970" w:rsidRDefault="00C33DD6" w:rsidP="00B11F4E">
      <w:pPr>
        <w:pStyle w:val="Akapitzlist"/>
        <w:numPr>
          <w:ilvl w:val="1"/>
          <w:numId w:val="23"/>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typ GA-200, nr fabryczny APF166050 – przeglądy typu A, B, C i D.</w:t>
      </w:r>
    </w:p>
    <w:p w:rsidR="00C33DD6" w:rsidRPr="00110970" w:rsidRDefault="00C33DD6" w:rsidP="00B11F4E">
      <w:pPr>
        <w:pStyle w:val="Akapitzlist"/>
        <w:numPr>
          <w:ilvl w:val="1"/>
          <w:numId w:val="23"/>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typ GA-200, nr fabryczny APF166051 – przeglądy typu A, B, C i D.</w:t>
      </w:r>
    </w:p>
    <w:p w:rsidR="00C33DD6" w:rsidRPr="00110970" w:rsidRDefault="00C33DD6" w:rsidP="00B11F4E">
      <w:pPr>
        <w:pStyle w:val="Akapitzlist"/>
        <w:numPr>
          <w:ilvl w:val="1"/>
          <w:numId w:val="23"/>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typ GA-200, nr fabryczny APF166052 – przeglądy typu A, B, C i D.</w:t>
      </w:r>
    </w:p>
    <w:p w:rsidR="00C33DD6" w:rsidRPr="00110970" w:rsidRDefault="00C33DD6" w:rsidP="00B11F4E">
      <w:pPr>
        <w:pStyle w:val="Akapitzlist"/>
        <w:numPr>
          <w:ilvl w:val="1"/>
          <w:numId w:val="23"/>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Odwadniacze typ EWD330 – 6 sztuk – przeglądy typu A.</w:t>
      </w:r>
    </w:p>
    <w:p w:rsidR="00C33DD6" w:rsidRPr="00110970" w:rsidRDefault="00C33DD6" w:rsidP="00B11F4E">
      <w:pPr>
        <w:pStyle w:val="Akapitzlist"/>
        <w:numPr>
          <w:ilvl w:val="1"/>
          <w:numId w:val="23"/>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Separator oleju typ OSC-825, nr fabryczny AP1022073 – przegląd typu B.</w:t>
      </w:r>
    </w:p>
    <w:p w:rsidR="00C33DD6" w:rsidRPr="00110970" w:rsidRDefault="00C33DD6" w:rsidP="00B11F4E">
      <w:pPr>
        <w:pStyle w:val="Akapitzlist"/>
        <w:numPr>
          <w:ilvl w:val="1"/>
          <w:numId w:val="23"/>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Osuszacz powietrza typ CD1100, nr fabryczny APF167235 – przeglądy typu A.</w:t>
      </w:r>
    </w:p>
    <w:p w:rsidR="00C33DD6" w:rsidRPr="00110970" w:rsidRDefault="00C33DD6" w:rsidP="00B11F4E">
      <w:pPr>
        <w:pStyle w:val="Akapitzlist"/>
        <w:numPr>
          <w:ilvl w:val="1"/>
          <w:numId w:val="23"/>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Osuszacz powietrza typ CD1100, nr fabryczny APF1G7153 – przeglądy typu A.</w:t>
      </w:r>
    </w:p>
    <w:p w:rsidR="00C33DD6" w:rsidRPr="00110970" w:rsidRDefault="00C33DD6" w:rsidP="00110970">
      <w:pPr>
        <w:pStyle w:val="Akapitzlist"/>
        <w:numPr>
          <w:ilvl w:val="0"/>
          <w:numId w:val="28"/>
        </w:numPr>
        <w:spacing w:after="120" w:line="312" w:lineRule="atLeast"/>
        <w:ind w:left="641" w:hanging="357"/>
        <w:contextualSpacing w:val="0"/>
        <w:rPr>
          <w:rFonts w:asciiTheme="minorHAnsi" w:hAnsiTheme="minorHAnsi" w:cs="Arial"/>
          <w:bCs/>
          <w:sz w:val="22"/>
          <w:szCs w:val="22"/>
        </w:rPr>
      </w:pPr>
      <w:r w:rsidRPr="00110970">
        <w:rPr>
          <w:rFonts w:asciiTheme="minorHAnsi" w:hAnsiTheme="minorHAnsi" w:cs="Arial"/>
          <w:bCs/>
          <w:sz w:val="22"/>
          <w:szCs w:val="22"/>
          <w:u w:val="single"/>
        </w:rPr>
        <w:t>Urządzenia sprężonego powietrza dla urządzeń transportowych biomasy</w:t>
      </w:r>
      <w:r w:rsidRPr="00110970">
        <w:rPr>
          <w:rFonts w:asciiTheme="minorHAnsi" w:hAnsiTheme="minorHAnsi" w:cs="Arial"/>
          <w:bCs/>
          <w:sz w:val="22"/>
          <w:szCs w:val="22"/>
        </w:rPr>
        <w:t>:</w:t>
      </w:r>
    </w:p>
    <w:p w:rsidR="00C33DD6" w:rsidRPr="00110970" w:rsidRDefault="00C33DD6" w:rsidP="00110970">
      <w:pPr>
        <w:pStyle w:val="Akapitzlist"/>
        <w:numPr>
          <w:ilvl w:val="1"/>
          <w:numId w:val="29"/>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typ GA-90, nr fabryczny API610298 – przeglądy typu A, B i D.</w:t>
      </w:r>
    </w:p>
    <w:p w:rsidR="00C33DD6" w:rsidRPr="00110970" w:rsidRDefault="00C33DD6" w:rsidP="00110970">
      <w:pPr>
        <w:pStyle w:val="Akapitzlist"/>
        <w:numPr>
          <w:ilvl w:val="1"/>
          <w:numId w:val="29"/>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typ GA-90, nr fabryczny API610300 – przeglądy typu A, B i D.</w:t>
      </w:r>
    </w:p>
    <w:p w:rsidR="00C33DD6" w:rsidRPr="00110970" w:rsidRDefault="00C33DD6" w:rsidP="00110970">
      <w:pPr>
        <w:pStyle w:val="Akapitzlist"/>
        <w:numPr>
          <w:ilvl w:val="1"/>
          <w:numId w:val="29"/>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typ GX-7, nr fabryczny CAI635670 – przeglądy typu B i A.</w:t>
      </w:r>
    </w:p>
    <w:p w:rsidR="00C33DD6" w:rsidRPr="00110970" w:rsidRDefault="00C33DD6" w:rsidP="00110970">
      <w:pPr>
        <w:pStyle w:val="Akapitzlist"/>
        <w:numPr>
          <w:ilvl w:val="1"/>
          <w:numId w:val="29"/>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typ GA-15, nr fabryczny AP1464709 – przeglądy typu A, B i D.</w:t>
      </w:r>
    </w:p>
    <w:p w:rsidR="00C33DD6" w:rsidRPr="00110970" w:rsidRDefault="00C33DD6" w:rsidP="00110970">
      <w:pPr>
        <w:pStyle w:val="Akapitzlist"/>
        <w:numPr>
          <w:ilvl w:val="1"/>
          <w:numId w:val="29"/>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Separator oleju typ OSC95, nr fabryczny 015712325 – przegląd typu B.</w:t>
      </w:r>
    </w:p>
    <w:p w:rsidR="00C33DD6" w:rsidRPr="00110970" w:rsidRDefault="00C33DD6" w:rsidP="00110970">
      <w:pPr>
        <w:pStyle w:val="Akapitzlist"/>
        <w:numPr>
          <w:ilvl w:val="1"/>
          <w:numId w:val="29"/>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Filtr sieciowy DDp60  – 1 sztuka – przeglądy typu A.</w:t>
      </w:r>
    </w:p>
    <w:p w:rsidR="00C33DD6" w:rsidRPr="00110970" w:rsidRDefault="00C33DD6" w:rsidP="00110970">
      <w:pPr>
        <w:pStyle w:val="Akapitzlist"/>
        <w:numPr>
          <w:ilvl w:val="1"/>
          <w:numId w:val="29"/>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Osuszacz powietrza typ CD250, nr fabryczny API691534 – przeglądy typu B.</w:t>
      </w:r>
    </w:p>
    <w:p w:rsidR="00C33DD6" w:rsidRPr="00110970" w:rsidRDefault="00C33DD6" w:rsidP="00110970">
      <w:pPr>
        <w:pStyle w:val="Akapitzlist"/>
        <w:numPr>
          <w:ilvl w:val="1"/>
          <w:numId w:val="29"/>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Osuszacz powietrza typ CD250, nr fabryczny API691536 – przeglądy typu i B.</w:t>
      </w:r>
    </w:p>
    <w:p w:rsidR="00C33DD6" w:rsidRPr="00110970" w:rsidRDefault="00C33DD6" w:rsidP="00110970">
      <w:pPr>
        <w:pStyle w:val="Akapitzlist"/>
        <w:numPr>
          <w:ilvl w:val="1"/>
          <w:numId w:val="29"/>
        </w:numPr>
        <w:spacing w:after="200" w:line="276" w:lineRule="auto"/>
        <w:ind w:left="1037" w:hanging="357"/>
        <w:rPr>
          <w:rFonts w:asciiTheme="minorHAnsi" w:hAnsiTheme="minorHAnsi" w:cs="Arial"/>
          <w:bCs/>
          <w:sz w:val="22"/>
          <w:szCs w:val="22"/>
        </w:rPr>
      </w:pPr>
      <w:r w:rsidRPr="00110970">
        <w:rPr>
          <w:rFonts w:asciiTheme="minorHAnsi" w:hAnsiTheme="minorHAnsi" w:cs="Arial"/>
          <w:bCs/>
          <w:sz w:val="22"/>
          <w:szCs w:val="22"/>
        </w:rPr>
        <w:t>Osuszacz powietrza typ CD50, nr fabryczny API091794 – przeglądy typu B.</w:t>
      </w:r>
    </w:p>
    <w:p w:rsidR="00C33DD6" w:rsidRPr="00110970" w:rsidRDefault="00C33DD6" w:rsidP="00110970">
      <w:pPr>
        <w:pStyle w:val="Akapitzlist"/>
        <w:numPr>
          <w:ilvl w:val="0"/>
          <w:numId w:val="28"/>
        </w:numPr>
        <w:spacing w:after="120" w:line="312" w:lineRule="atLeast"/>
        <w:ind w:left="641" w:hanging="357"/>
        <w:contextualSpacing w:val="0"/>
        <w:rPr>
          <w:rFonts w:asciiTheme="minorHAnsi" w:hAnsiTheme="minorHAnsi" w:cs="Arial"/>
          <w:bCs/>
          <w:sz w:val="22"/>
          <w:szCs w:val="22"/>
        </w:rPr>
      </w:pPr>
      <w:r w:rsidRPr="00110970">
        <w:rPr>
          <w:rFonts w:asciiTheme="minorHAnsi" w:hAnsiTheme="minorHAnsi" w:cs="Arial"/>
          <w:bCs/>
          <w:sz w:val="22"/>
          <w:szCs w:val="22"/>
          <w:u w:val="single"/>
        </w:rPr>
        <w:t>Wybrane urządzenia sprężonego powietrza dla sprężarkowni centralnej (odpopielania oraz potrzeb ogólnych)</w:t>
      </w:r>
      <w:r w:rsidRPr="00110970">
        <w:rPr>
          <w:rFonts w:asciiTheme="minorHAnsi" w:hAnsiTheme="minorHAnsi" w:cs="Arial"/>
          <w:bCs/>
          <w:sz w:val="22"/>
          <w:szCs w:val="22"/>
        </w:rPr>
        <w:t>:</w:t>
      </w:r>
    </w:p>
    <w:p w:rsidR="00C33DD6" w:rsidRPr="00110970" w:rsidRDefault="00C33DD6" w:rsidP="00110970">
      <w:pPr>
        <w:pStyle w:val="Akapitzlist"/>
        <w:numPr>
          <w:ilvl w:val="1"/>
          <w:numId w:val="30"/>
        </w:numPr>
        <w:spacing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potrzeb ogólnych SR-12, typ GA-16</w:t>
      </w:r>
      <w:r w:rsidR="00FD7E38">
        <w:rPr>
          <w:rFonts w:asciiTheme="minorHAnsi" w:hAnsiTheme="minorHAnsi" w:cs="Arial"/>
          <w:bCs/>
          <w:sz w:val="22"/>
          <w:szCs w:val="22"/>
        </w:rPr>
        <w:t>0</w:t>
      </w:r>
      <w:r w:rsidRPr="00110970">
        <w:rPr>
          <w:rFonts w:asciiTheme="minorHAnsi" w:hAnsiTheme="minorHAnsi" w:cs="Arial"/>
          <w:bCs/>
          <w:sz w:val="22"/>
          <w:szCs w:val="22"/>
        </w:rPr>
        <w:t>VSD, nr fabryczny APF152622 – przeglądy typu A i B.</w:t>
      </w:r>
    </w:p>
    <w:p w:rsidR="00C33DD6" w:rsidRPr="00110970" w:rsidRDefault="00C33DD6" w:rsidP="00110970">
      <w:pPr>
        <w:pStyle w:val="Akapitzlist"/>
        <w:numPr>
          <w:ilvl w:val="1"/>
          <w:numId w:val="30"/>
        </w:numPr>
        <w:spacing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potrzeb ogólnych SR-13, typ GA-16</w:t>
      </w:r>
      <w:r w:rsidR="00FD7E38">
        <w:rPr>
          <w:rFonts w:asciiTheme="minorHAnsi" w:hAnsiTheme="minorHAnsi" w:cs="Arial"/>
          <w:bCs/>
          <w:sz w:val="22"/>
          <w:szCs w:val="22"/>
        </w:rPr>
        <w:t>0</w:t>
      </w:r>
      <w:r w:rsidRPr="00110970">
        <w:rPr>
          <w:rFonts w:asciiTheme="minorHAnsi" w:hAnsiTheme="minorHAnsi" w:cs="Arial"/>
          <w:bCs/>
          <w:sz w:val="22"/>
          <w:szCs w:val="22"/>
        </w:rPr>
        <w:t>, nr fabryczny APF220694 – przeglądy typu A i C, wraz z filtrami PD630 i DD630 – przeglądy typu A</w:t>
      </w:r>
      <w:r w:rsidR="00DD232C">
        <w:rPr>
          <w:rFonts w:asciiTheme="minorHAnsi" w:hAnsiTheme="minorHAnsi" w:cs="Arial"/>
          <w:bCs/>
          <w:sz w:val="22"/>
          <w:szCs w:val="22"/>
        </w:rPr>
        <w:t xml:space="preserve"> – realizacja od roku 2020</w:t>
      </w:r>
      <w:r w:rsidRPr="00110970">
        <w:rPr>
          <w:rFonts w:asciiTheme="minorHAnsi" w:hAnsiTheme="minorHAnsi" w:cs="Arial"/>
          <w:bCs/>
          <w:sz w:val="22"/>
          <w:szCs w:val="22"/>
        </w:rPr>
        <w:t>.</w:t>
      </w:r>
    </w:p>
    <w:p w:rsidR="00C33DD6" w:rsidRPr="00110970" w:rsidRDefault="00C33DD6" w:rsidP="00110970">
      <w:pPr>
        <w:pStyle w:val="Akapitzlist"/>
        <w:numPr>
          <w:ilvl w:val="1"/>
          <w:numId w:val="30"/>
        </w:numPr>
        <w:spacing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potrzeb ogólnych SR-14, typ GA-16</w:t>
      </w:r>
      <w:r w:rsidR="00FD7E38">
        <w:rPr>
          <w:rFonts w:asciiTheme="minorHAnsi" w:hAnsiTheme="minorHAnsi" w:cs="Arial"/>
          <w:bCs/>
          <w:sz w:val="22"/>
          <w:szCs w:val="22"/>
        </w:rPr>
        <w:t>0</w:t>
      </w:r>
      <w:r w:rsidRPr="00110970">
        <w:rPr>
          <w:rFonts w:asciiTheme="minorHAnsi" w:hAnsiTheme="minorHAnsi" w:cs="Arial"/>
          <w:bCs/>
          <w:sz w:val="22"/>
          <w:szCs w:val="22"/>
        </w:rPr>
        <w:t>, nr fabryczny APF220714 – przeglądy typu A i C, wraz z filtrami PD630 i DD630 – przeglądy typu A</w:t>
      </w:r>
      <w:r w:rsidR="00DD232C">
        <w:rPr>
          <w:rFonts w:asciiTheme="minorHAnsi" w:hAnsiTheme="minorHAnsi" w:cs="Arial"/>
          <w:bCs/>
          <w:sz w:val="22"/>
          <w:szCs w:val="22"/>
        </w:rPr>
        <w:t xml:space="preserve"> – realizacja od roku 2020</w:t>
      </w:r>
      <w:r w:rsidRPr="00110970">
        <w:rPr>
          <w:rFonts w:asciiTheme="minorHAnsi" w:hAnsiTheme="minorHAnsi" w:cs="Arial"/>
          <w:bCs/>
          <w:sz w:val="22"/>
          <w:szCs w:val="22"/>
        </w:rPr>
        <w:t>.</w:t>
      </w:r>
    </w:p>
    <w:p w:rsidR="00C33DD6" w:rsidRPr="00110970" w:rsidRDefault="00C33DD6" w:rsidP="00110970">
      <w:pPr>
        <w:pStyle w:val="Akapitzlist"/>
        <w:numPr>
          <w:ilvl w:val="1"/>
          <w:numId w:val="30"/>
        </w:numPr>
        <w:spacing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sterowniczego SS-4, typ GA-55VSD, nr fabryczny API665267 - przeglądy typu A, D i B.</w:t>
      </w:r>
    </w:p>
    <w:p w:rsidR="00C33DD6" w:rsidRPr="00110970" w:rsidRDefault="00C33DD6" w:rsidP="00110970">
      <w:pPr>
        <w:pStyle w:val="Akapitzlist"/>
        <w:numPr>
          <w:ilvl w:val="1"/>
          <w:numId w:val="30"/>
        </w:numPr>
        <w:spacing w:line="276" w:lineRule="auto"/>
        <w:ind w:left="1037" w:hanging="357"/>
        <w:rPr>
          <w:rFonts w:asciiTheme="minorHAnsi" w:hAnsiTheme="minorHAnsi" w:cs="Arial"/>
          <w:bCs/>
          <w:sz w:val="22"/>
          <w:szCs w:val="22"/>
        </w:rPr>
      </w:pPr>
      <w:r w:rsidRPr="00110970">
        <w:rPr>
          <w:rFonts w:asciiTheme="minorHAnsi" w:hAnsiTheme="minorHAnsi" w:cs="Arial"/>
          <w:bCs/>
          <w:sz w:val="22"/>
          <w:szCs w:val="22"/>
        </w:rPr>
        <w:t>Sprężarka powietrza sterowniczego SS-1, typ GA-55VSD APF152622 nr fabryczny   - przeglądy typu A, B i D.</w:t>
      </w:r>
    </w:p>
    <w:p w:rsidR="00C33DD6" w:rsidRPr="00110970" w:rsidRDefault="00C33DD6" w:rsidP="00110970">
      <w:pPr>
        <w:pStyle w:val="Akapitzlist"/>
        <w:numPr>
          <w:ilvl w:val="1"/>
          <w:numId w:val="30"/>
        </w:numPr>
        <w:spacing w:line="276" w:lineRule="auto"/>
        <w:ind w:left="1037" w:hanging="357"/>
        <w:rPr>
          <w:rFonts w:asciiTheme="minorHAnsi" w:hAnsiTheme="minorHAnsi" w:cs="Arial"/>
          <w:bCs/>
          <w:sz w:val="22"/>
          <w:szCs w:val="22"/>
        </w:rPr>
      </w:pPr>
      <w:r w:rsidRPr="00110970">
        <w:rPr>
          <w:rFonts w:asciiTheme="minorHAnsi" w:hAnsiTheme="minorHAnsi" w:cs="Arial"/>
          <w:bCs/>
          <w:sz w:val="22"/>
          <w:szCs w:val="22"/>
        </w:rPr>
        <w:t>Odwadniacze typ EWD50 – 4 sztuki (kotłownia K-8) – przeglądy typu A - – realizacja od roku 2020.</w:t>
      </w:r>
    </w:p>
    <w:p w:rsidR="00C33DD6" w:rsidRPr="00110970" w:rsidRDefault="00C33DD6" w:rsidP="00110970">
      <w:pPr>
        <w:pStyle w:val="Akapitzlist"/>
        <w:numPr>
          <w:ilvl w:val="1"/>
          <w:numId w:val="30"/>
        </w:numPr>
        <w:spacing w:line="276" w:lineRule="auto"/>
        <w:ind w:left="1037" w:hanging="357"/>
        <w:jc w:val="both"/>
        <w:rPr>
          <w:rFonts w:asciiTheme="minorHAnsi" w:hAnsiTheme="minorHAnsi" w:cs="Arial"/>
          <w:bCs/>
          <w:sz w:val="22"/>
          <w:szCs w:val="22"/>
        </w:rPr>
      </w:pPr>
      <w:r w:rsidRPr="00110970">
        <w:rPr>
          <w:rFonts w:asciiTheme="minorHAnsi" w:hAnsiTheme="minorHAnsi" w:cs="Arial"/>
          <w:bCs/>
          <w:sz w:val="22"/>
          <w:szCs w:val="22"/>
        </w:rPr>
        <w:t xml:space="preserve">Separator oleju typu OSC1200, nr fabryczny 104537701 (kotłownia K-8) – przegląd typu B – realizacja od roku 2020. </w:t>
      </w:r>
    </w:p>
    <w:p w:rsidR="00C33DD6" w:rsidRPr="00110970" w:rsidRDefault="00C33DD6" w:rsidP="00110970">
      <w:pPr>
        <w:pStyle w:val="Akapitzlist"/>
        <w:numPr>
          <w:ilvl w:val="1"/>
          <w:numId w:val="30"/>
        </w:numPr>
        <w:spacing w:line="276" w:lineRule="auto"/>
        <w:ind w:left="1037" w:hanging="357"/>
        <w:jc w:val="both"/>
        <w:rPr>
          <w:rFonts w:asciiTheme="minorHAnsi" w:hAnsiTheme="minorHAnsi" w:cs="Arial"/>
          <w:bCs/>
          <w:sz w:val="22"/>
          <w:szCs w:val="22"/>
        </w:rPr>
      </w:pPr>
      <w:r w:rsidRPr="00110970">
        <w:rPr>
          <w:rFonts w:asciiTheme="minorHAnsi" w:hAnsiTheme="minorHAnsi" w:cs="Arial"/>
          <w:bCs/>
          <w:sz w:val="22"/>
          <w:szCs w:val="22"/>
        </w:rPr>
        <w:t>Separator oleju typ OSC-2400, nr fabryczny AP1022073 (pod kominem)– przegląd typu B.</w:t>
      </w:r>
    </w:p>
    <w:p w:rsidR="00C33DD6" w:rsidRPr="00110970" w:rsidRDefault="00C33DD6" w:rsidP="00110970">
      <w:pPr>
        <w:pStyle w:val="Akapitzlist"/>
        <w:numPr>
          <w:ilvl w:val="1"/>
          <w:numId w:val="30"/>
        </w:numPr>
        <w:spacing w:line="276" w:lineRule="auto"/>
        <w:ind w:left="1037" w:hanging="357"/>
        <w:jc w:val="both"/>
        <w:rPr>
          <w:rFonts w:asciiTheme="minorHAnsi" w:hAnsiTheme="minorHAnsi" w:cs="Arial"/>
          <w:bCs/>
          <w:sz w:val="22"/>
          <w:szCs w:val="22"/>
        </w:rPr>
      </w:pPr>
      <w:r w:rsidRPr="00110970">
        <w:rPr>
          <w:rFonts w:asciiTheme="minorHAnsi" w:hAnsiTheme="minorHAnsi" w:cs="Arial"/>
          <w:bCs/>
          <w:sz w:val="22"/>
          <w:szCs w:val="22"/>
        </w:rPr>
        <w:t>Separator oleju typ OSC-2400, nr fabryczny brak (pod kominem) – przegląd typu B.</w:t>
      </w:r>
    </w:p>
    <w:p w:rsidR="00C33DD6" w:rsidRPr="00110970" w:rsidRDefault="00C33DD6" w:rsidP="00110970">
      <w:pPr>
        <w:pStyle w:val="Akapitzlist"/>
        <w:numPr>
          <w:ilvl w:val="1"/>
          <w:numId w:val="30"/>
        </w:numPr>
        <w:spacing w:line="276" w:lineRule="auto"/>
        <w:ind w:left="1037" w:hanging="357"/>
        <w:jc w:val="both"/>
        <w:rPr>
          <w:rFonts w:asciiTheme="minorHAnsi" w:hAnsiTheme="minorHAnsi" w:cs="Arial"/>
          <w:bCs/>
          <w:sz w:val="22"/>
          <w:szCs w:val="22"/>
        </w:rPr>
      </w:pPr>
      <w:r w:rsidRPr="00110970">
        <w:rPr>
          <w:rFonts w:asciiTheme="minorHAnsi" w:hAnsiTheme="minorHAnsi" w:cs="Arial"/>
          <w:bCs/>
          <w:sz w:val="22"/>
          <w:szCs w:val="22"/>
        </w:rPr>
        <w:t>Separator oleju typ OSC-2400, nr fabryczny brak (pod kominem) – przegląd typu B.</w:t>
      </w:r>
    </w:p>
    <w:p w:rsidR="00C33DD6" w:rsidRPr="005B402D" w:rsidRDefault="00C33DD6" w:rsidP="00110970">
      <w:pPr>
        <w:pStyle w:val="Akapitzlist"/>
        <w:numPr>
          <w:ilvl w:val="0"/>
          <w:numId w:val="43"/>
        </w:numPr>
        <w:spacing w:after="120" w:line="312" w:lineRule="atLeast"/>
        <w:ind w:left="426" w:hanging="284"/>
        <w:rPr>
          <w:rFonts w:asciiTheme="minorHAnsi" w:hAnsiTheme="minorHAnsi" w:cs="Arial"/>
          <w:b/>
          <w:bCs/>
        </w:rPr>
      </w:pPr>
      <w:r w:rsidRPr="005B402D">
        <w:rPr>
          <w:rFonts w:asciiTheme="minorHAnsi" w:hAnsiTheme="minorHAnsi" w:cs="Arial"/>
          <w:b/>
          <w:bCs/>
        </w:rPr>
        <w:t>Szczegółowe zakresy prac serwisowych dla powyższych urządzeń sprężonego powietrza:</w:t>
      </w:r>
    </w:p>
    <w:p w:rsidR="00C33DD6" w:rsidRPr="009464DA" w:rsidRDefault="00C33DD6" w:rsidP="00110970">
      <w:pPr>
        <w:pStyle w:val="Akapitzlist"/>
        <w:numPr>
          <w:ilvl w:val="3"/>
          <w:numId w:val="35"/>
        </w:numPr>
        <w:spacing w:before="120" w:after="120" w:line="276" w:lineRule="auto"/>
        <w:ind w:left="754" w:hanging="357"/>
        <w:jc w:val="both"/>
        <w:rPr>
          <w:rFonts w:asciiTheme="minorHAnsi" w:hAnsiTheme="minorHAnsi" w:cs="Arial"/>
          <w:bCs/>
        </w:rPr>
      </w:pPr>
      <w:r w:rsidRPr="009464DA">
        <w:rPr>
          <w:rFonts w:asciiTheme="minorHAnsi" w:hAnsiTheme="minorHAnsi" w:cs="Arial"/>
          <w:bCs/>
        </w:rPr>
        <w:lastRenderedPageBreak/>
        <w:t xml:space="preserve">Zakresy oraz częstotliwość wykonywania prac serwisowych wynikają z zapisów dokumentacji techniczno-ruchowej, ilości przepracowanych godzin oraz aktualnego stanu technicznego każdego urządzenia. </w:t>
      </w:r>
    </w:p>
    <w:p w:rsidR="00C33DD6" w:rsidRPr="00796470" w:rsidRDefault="00C33DD6" w:rsidP="00110970">
      <w:pPr>
        <w:pStyle w:val="Akapitzlist"/>
        <w:numPr>
          <w:ilvl w:val="3"/>
          <w:numId w:val="35"/>
        </w:numPr>
        <w:spacing w:before="120" w:after="120" w:line="276" w:lineRule="auto"/>
        <w:ind w:left="754" w:hanging="357"/>
        <w:jc w:val="both"/>
        <w:rPr>
          <w:rFonts w:asciiTheme="minorHAnsi" w:hAnsiTheme="minorHAnsi" w:cs="Arial"/>
          <w:bCs/>
        </w:rPr>
      </w:pPr>
      <w:r w:rsidRPr="00796470">
        <w:rPr>
          <w:rFonts w:asciiTheme="minorHAnsi" w:hAnsiTheme="minorHAnsi" w:cs="Arial"/>
          <w:bCs/>
        </w:rPr>
        <w:t>Szczegółowe zakresy prac serwisowych dla poszczególnych urządzeń oraz typów pakietów serwisowych zawarte są w poniższych tabelach:</w:t>
      </w:r>
    </w:p>
    <w:p w:rsidR="00C33DD6" w:rsidRPr="0020302E" w:rsidRDefault="00C33DD6" w:rsidP="00110970">
      <w:pPr>
        <w:pStyle w:val="Akapitzlist"/>
        <w:numPr>
          <w:ilvl w:val="1"/>
          <w:numId w:val="37"/>
        </w:numPr>
        <w:spacing w:before="120" w:after="120" w:line="276" w:lineRule="auto"/>
        <w:ind w:left="1094" w:hanging="357"/>
        <w:contextualSpacing w:val="0"/>
        <w:jc w:val="both"/>
        <w:rPr>
          <w:rFonts w:asciiTheme="minorHAnsi" w:hAnsiTheme="minorHAnsi" w:cs="Arial"/>
          <w:b/>
          <w:bCs/>
        </w:rPr>
      </w:pPr>
      <w:r w:rsidRPr="0020302E">
        <w:rPr>
          <w:rFonts w:asciiTheme="minorHAnsi" w:hAnsiTheme="minorHAnsi" w:cs="Arial"/>
          <w:b/>
          <w:bCs/>
          <w:u w:val="single"/>
        </w:rPr>
        <w:t>Urząd</w:t>
      </w:r>
      <w:r>
        <w:rPr>
          <w:rFonts w:asciiTheme="minorHAnsi" w:hAnsiTheme="minorHAnsi" w:cs="Arial"/>
          <w:b/>
          <w:bCs/>
          <w:u w:val="single"/>
        </w:rPr>
        <w:t>zenia sprężonego powietrza dla Zielonego B</w:t>
      </w:r>
      <w:r w:rsidRPr="0020302E">
        <w:rPr>
          <w:rFonts w:asciiTheme="minorHAnsi" w:hAnsiTheme="minorHAnsi" w:cs="Arial"/>
          <w:b/>
          <w:bCs/>
          <w:u w:val="single"/>
        </w:rPr>
        <w:t>loku nr 9</w:t>
      </w:r>
      <w:r w:rsidRPr="0020302E">
        <w:rPr>
          <w:rFonts w:asciiTheme="minorHAnsi" w:hAnsiTheme="minorHAnsi" w:cs="Arial"/>
          <w:b/>
          <w:bCs/>
        </w:rPr>
        <w:t>:</w:t>
      </w:r>
    </w:p>
    <w:p w:rsidR="00C33DD6" w:rsidRDefault="00C33DD6" w:rsidP="00C33DD6">
      <w:pPr>
        <w:pStyle w:val="Nagwek"/>
        <w:tabs>
          <w:tab w:val="clear" w:pos="4536"/>
          <w:tab w:val="clear" w:pos="9072"/>
          <w:tab w:val="left" w:pos="2694"/>
        </w:tabs>
        <w:spacing w:line="276" w:lineRule="auto"/>
        <w:ind w:right="595"/>
        <w:rPr>
          <w:rFonts w:asciiTheme="minorHAnsi" w:hAnsiTheme="minorHAnsi"/>
          <w:sz w:val="22"/>
          <w:szCs w:val="22"/>
        </w:rPr>
      </w:pPr>
    </w:p>
    <w:p w:rsidR="006D1524" w:rsidRDefault="006D1524" w:rsidP="00C33DD6">
      <w:pPr>
        <w:pStyle w:val="Nagwek"/>
        <w:tabs>
          <w:tab w:val="clear" w:pos="4536"/>
          <w:tab w:val="clear" w:pos="9072"/>
          <w:tab w:val="left" w:pos="2694"/>
        </w:tabs>
        <w:spacing w:line="276" w:lineRule="auto"/>
        <w:ind w:right="595"/>
        <w:rPr>
          <w:rFonts w:asciiTheme="minorHAnsi" w:hAnsiTheme="minorHAnsi"/>
          <w:sz w:val="22"/>
          <w:szCs w:val="22"/>
        </w:rPr>
      </w:pPr>
    </w:p>
    <w:p w:rsidR="006D1524" w:rsidRPr="00E16914" w:rsidRDefault="006D1524" w:rsidP="00C33DD6">
      <w:pPr>
        <w:pStyle w:val="Nagwek"/>
        <w:tabs>
          <w:tab w:val="clear" w:pos="4536"/>
          <w:tab w:val="clear" w:pos="9072"/>
          <w:tab w:val="left" w:pos="2694"/>
        </w:tabs>
        <w:spacing w:line="276" w:lineRule="auto"/>
        <w:ind w:right="595"/>
        <w:rPr>
          <w:rFonts w:asciiTheme="minorHAnsi" w:hAnsiTheme="minorHAnsi"/>
          <w:sz w:val="22"/>
          <w:szCs w:val="22"/>
        </w:rPr>
      </w:pPr>
    </w:p>
    <w:tbl>
      <w:tblPr>
        <w:tblW w:w="7938" w:type="dxa"/>
        <w:tblInd w:w="1086" w:type="dxa"/>
        <w:tblLayout w:type="fixed"/>
        <w:tblCellMar>
          <w:left w:w="0" w:type="dxa"/>
          <w:right w:w="0" w:type="dxa"/>
        </w:tblCellMar>
        <w:tblLook w:val="01E0" w:firstRow="1" w:lastRow="1" w:firstColumn="1" w:lastColumn="1" w:noHBand="0" w:noVBand="0"/>
      </w:tblPr>
      <w:tblGrid>
        <w:gridCol w:w="1417"/>
        <w:gridCol w:w="6521"/>
      </w:tblGrid>
      <w:tr w:rsidR="00C33DD6" w:rsidTr="00C33DD6">
        <w:trPr>
          <w:trHeight w:hRule="exact" w:val="350"/>
        </w:trPr>
        <w:tc>
          <w:tcPr>
            <w:tcW w:w="1417" w:type="dxa"/>
            <w:shd w:val="clear" w:color="auto" w:fill="00A2C8"/>
          </w:tcPr>
          <w:p w:rsidR="00C33DD6" w:rsidRPr="004E14EF" w:rsidRDefault="00C33DD6" w:rsidP="00C33DD6">
            <w:pPr>
              <w:widowControl w:val="0"/>
              <w:spacing w:before="31" w:line="276" w:lineRule="auto"/>
              <w:ind w:left="284"/>
              <w:jc w:val="center"/>
              <w:rPr>
                <w:rFonts w:ascii="Univers CE 45 Light" w:eastAsia="Adobe Fan Heiti Std B" w:hAnsi="Univers CE 45 Light" w:cs="Adobe Fan Heiti Std B"/>
                <w:b/>
                <w:color w:val="FFFFFF"/>
                <w:sz w:val="18"/>
                <w:szCs w:val="18"/>
              </w:rPr>
            </w:pPr>
          </w:p>
        </w:tc>
        <w:tc>
          <w:tcPr>
            <w:tcW w:w="6521" w:type="dxa"/>
            <w:shd w:val="clear" w:color="auto" w:fill="00A2C8"/>
          </w:tcPr>
          <w:p w:rsidR="00C33DD6" w:rsidRPr="004E14EF" w:rsidRDefault="00C33DD6" w:rsidP="00C33DD6">
            <w:pPr>
              <w:widowControl w:val="0"/>
              <w:spacing w:before="31" w:line="276" w:lineRule="auto"/>
              <w:jc w:val="center"/>
              <w:rPr>
                <w:rFonts w:ascii="Univers CE 45 Light" w:eastAsia="Adobe Fan Heiti Std B" w:hAnsi="Univers CE 45 Light" w:cs="Adobe Fan Heiti Std B"/>
                <w:b/>
                <w:color w:val="FFFFFF"/>
                <w:sz w:val="18"/>
                <w:szCs w:val="18"/>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C33DD6" w:rsidTr="00C33DD6">
        <w:trPr>
          <w:trHeight w:hRule="exact" w:val="350"/>
        </w:trPr>
        <w:tc>
          <w:tcPr>
            <w:tcW w:w="1417" w:type="dxa"/>
            <w:shd w:val="clear" w:color="auto" w:fill="00A2C8"/>
            <w:hideMark/>
          </w:tcPr>
          <w:p w:rsidR="00C33DD6" w:rsidRDefault="00C33DD6" w:rsidP="00C33DD6">
            <w:pPr>
              <w:widowControl w:val="0"/>
              <w:spacing w:before="31" w:line="276" w:lineRule="auto"/>
              <w:ind w:left="284"/>
              <w:rPr>
                <w:rFonts w:ascii="Univers CE 45 Light" w:eastAsia="Adobe Fan Heiti Std B" w:hAnsi="Univers CE 45 Light" w:cs="Adobe Fan Heiti Std B"/>
                <w:color w:val="FFFFFF"/>
                <w:sz w:val="18"/>
                <w:szCs w:val="18"/>
              </w:rPr>
            </w:pPr>
            <w:r>
              <w:rPr>
                <w:rFonts w:ascii="Univers CE 45 Light" w:eastAsia="Adobe Fan Heiti Std B" w:hAnsi="Univers CE 45 Light" w:cs="Adobe Fan Heiti Std B"/>
                <w:color w:val="FFFFFF"/>
                <w:sz w:val="18"/>
                <w:szCs w:val="18"/>
              </w:rPr>
              <w:t>Urządzenie :</w:t>
            </w:r>
          </w:p>
        </w:tc>
        <w:tc>
          <w:tcPr>
            <w:tcW w:w="6521" w:type="dxa"/>
            <w:shd w:val="clear" w:color="auto" w:fill="00A2C8"/>
            <w:hideMark/>
          </w:tcPr>
          <w:p w:rsidR="00C33DD6" w:rsidRDefault="00C33DD6" w:rsidP="00C33DD6">
            <w:pPr>
              <w:widowControl w:val="0"/>
              <w:spacing w:before="31" w:line="276" w:lineRule="auto"/>
              <w:rPr>
                <w:rFonts w:ascii="Univers CE 45 Light" w:eastAsia="Adobe Fan Heiti Std B" w:hAnsi="Univers CE 45 Light" w:cs="Adobe Fan Heiti Std B"/>
                <w:color w:val="FFFFFF"/>
                <w:sz w:val="18"/>
                <w:szCs w:val="18"/>
              </w:rPr>
            </w:pPr>
            <w:r>
              <w:rPr>
                <w:rFonts w:ascii="Univers CE 45 Light" w:eastAsia="Adobe Fan Heiti Std B" w:hAnsi="Univers CE 45 Light" w:cs="Adobe Fan Heiti Std B"/>
                <w:color w:val="FFFFFF"/>
                <w:sz w:val="18"/>
                <w:szCs w:val="18"/>
              </w:rPr>
              <w:t>Sprężarki typu GA200</w:t>
            </w:r>
          </w:p>
        </w:tc>
      </w:tr>
      <w:tr w:rsidR="00C33DD6" w:rsidTr="00C33DD6">
        <w:trPr>
          <w:trHeight w:hRule="exact" w:val="376"/>
        </w:trPr>
        <w:tc>
          <w:tcPr>
            <w:tcW w:w="1417" w:type="dxa"/>
            <w:shd w:val="clear" w:color="auto" w:fill="00A2C8"/>
            <w:hideMark/>
          </w:tcPr>
          <w:p w:rsidR="00C33DD6" w:rsidRDefault="00C33DD6" w:rsidP="00C33DD6">
            <w:pPr>
              <w:widowControl w:val="0"/>
              <w:spacing w:before="31" w:line="276" w:lineRule="auto"/>
              <w:ind w:left="284"/>
              <w:rPr>
                <w:rFonts w:ascii="Univers CE 45 Light" w:eastAsia="Adobe Fan Heiti Std B" w:hAnsi="Univers CE 45 Light" w:cs="Adobe Fan Heiti Std B"/>
                <w:color w:val="FFFFFF"/>
                <w:sz w:val="18"/>
                <w:szCs w:val="18"/>
              </w:rPr>
            </w:pPr>
            <w:r>
              <w:rPr>
                <w:rFonts w:ascii="Univers CE 45 Light" w:eastAsia="Adobe Fan Heiti Std B" w:hAnsi="Univers CE 45 Light" w:cs="Adobe Fan Heiti Std B"/>
                <w:color w:val="FFFFFF"/>
                <w:sz w:val="18"/>
                <w:szCs w:val="18"/>
              </w:rPr>
              <w:t>Numer seryjny:</w:t>
            </w:r>
          </w:p>
        </w:tc>
        <w:tc>
          <w:tcPr>
            <w:tcW w:w="6521" w:type="dxa"/>
            <w:shd w:val="clear" w:color="auto" w:fill="00A2C8"/>
            <w:hideMark/>
          </w:tcPr>
          <w:p w:rsidR="00C33DD6" w:rsidRDefault="00C33DD6" w:rsidP="00C33DD6">
            <w:pPr>
              <w:widowControl w:val="0"/>
              <w:spacing w:before="31" w:line="276" w:lineRule="auto"/>
              <w:rPr>
                <w:rFonts w:ascii="Univers CE 45 Light" w:eastAsia="Adobe Fan Heiti Std B" w:hAnsi="Univers CE 45 Light" w:cs="Adobe Fan Heiti Std B"/>
                <w:color w:val="FFFFFF"/>
                <w:sz w:val="18"/>
                <w:szCs w:val="18"/>
              </w:rPr>
            </w:pPr>
            <w:r>
              <w:rPr>
                <w:rFonts w:ascii="Univers CE 45 Light" w:eastAsia="Adobe Fan Heiti Std B" w:hAnsi="Univers CE 45 Light" w:cs="Adobe Fan Heiti Std B"/>
                <w:color w:val="FFFFFF"/>
                <w:sz w:val="18"/>
                <w:szCs w:val="18"/>
              </w:rPr>
              <w:t>APF166050, APF166051, APF166052</w:t>
            </w:r>
          </w:p>
        </w:tc>
      </w:tr>
    </w:tbl>
    <w:p w:rsidR="00C33DD6" w:rsidRPr="00312B3A" w:rsidRDefault="00C33DD6" w:rsidP="00C33DD6">
      <w:pPr>
        <w:pStyle w:val="Tytu"/>
        <w:spacing w:line="276" w:lineRule="auto"/>
        <w:jc w:val="left"/>
        <w:rPr>
          <w:b w:val="0"/>
          <w:bCs w:val="0"/>
          <w:sz w:val="2"/>
          <w:szCs w:val="2"/>
        </w:rPr>
      </w:pPr>
    </w:p>
    <w:tbl>
      <w:tblPr>
        <w:tblW w:w="7943" w:type="dxa"/>
        <w:tblInd w:w="1071" w:type="dxa"/>
        <w:tblLayout w:type="fixed"/>
        <w:tblCellMar>
          <w:left w:w="0" w:type="dxa"/>
          <w:right w:w="0" w:type="dxa"/>
        </w:tblCellMar>
        <w:tblLook w:val="01E0" w:firstRow="1" w:lastRow="1" w:firstColumn="1" w:lastColumn="1" w:noHBand="0" w:noVBand="0"/>
      </w:tblPr>
      <w:tblGrid>
        <w:gridCol w:w="630"/>
        <w:gridCol w:w="651"/>
        <w:gridCol w:w="4027"/>
        <w:gridCol w:w="992"/>
        <w:gridCol w:w="792"/>
        <w:gridCol w:w="851"/>
      </w:tblGrid>
      <w:tr w:rsidR="00C33DD6" w:rsidTr="00C33DD6">
        <w:trPr>
          <w:trHeight w:hRule="exact" w:val="898"/>
        </w:trPr>
        <w:tc>
          <w:tcPr>
            <w:tcW w:w="1281" w:type="dxa"/>
            <w:gridSpan w:val="2"/>
            <w:tcBorders>
              <w:bottom w:val="single" w:sz="4" w:space="0" w:color="auto"/>
            </w:tcBorders>
            <w:shd w:val="clear" w:color="auto" w:fill="00A2C8"/>
          </w:tcPr>
          <w:p w:rsidR="00C33DD6" w:rsidRPr="00486870" w:rsidRDefault="00C33DD6" w:rsidP="00C33DD6">
            <w:pPr>
              <w:pStyle w:val="TableParagraph"/>
              <w:spacing w:before="31" w:line="276" w:lineRule="auto"/>
              <w:ind w:left="284"/>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Item</w:t>
            </w:r>
          </w:p>
        </w:tc>
        <w:tc>
          <w:tcPr>
            <w:tcW w:w="4027" w:type="dxa"/>
            <w:tcBorders>
              <w:bottom w:val="single" w:sz="4" w:space="0" w:color="auto"/>
            </w:tcBorders>
            <w:shd w:val="clear" w:color="auto" w:fill="00A2C8"/>
          </w:tcPr>
          <w:p w:rsidR="00C33DD6" w:rsidRPr="00486870" w:rsidRDefault="00C33DD6" w:rsidP="00C33DD6">
            <w:pPr>
              <w:pStyle w:val="TableParagraph"/>
              <w:spacing w:before="31" w:line="276" w:lineRule="auto"/>
              <w:ind w:left="136"/>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 xml:space="preserve">Czynności </w:t>
            </w:r>
          </w:p>
        </w:tc>
        <w:tc>
          <w:tcPr>
            <w:tcW w:w="992" w:type="dxa"/>
            <w:tcBorders>
              <w:bottom w:val="single" w:sz="4" w:space="0" w:color="auto"/>
            </w:tcBorders>
            <w:shd w:val="clear" w:color="auto" w:fill="00A2C8"/>
          </w:tcPr>
          <w:p w:rsidR="00C33DD6" w:rsidRPr="00486870" w:rsidRDefault="00C33DD6" w:rsidP="00C33DD6">
            <w:pPr>
              <w:pStyle w:val="TableParagraph"/>
              <w:spacing w:before="31" w:line="276" w:lineRule="auto"/>
              <w:ind w:right="540"/>
              <w:jc w:val="center"/>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A</w:t>
            </w:r>
            <w:r>
              <w:rPr>
                <w:rFonts w:ascii="Univers CE 45 Light" w:eastAsia="Adobe Fan Heiti Std B" w:hAnsi="Univers CE 45 Light" w:cs="Adobe Fan Heiti Std B"/>
                <w:b/>
                <w:color w:val="FFFFFF"/>
                <w:sz w:val="18"/>
                <w:szCs w:val="18"/>
              </w:rPr>
              <w:br/>
              <w:t>4000</w:t>
            </w:r>
          </w:p>
        </w:tc>
        <w:tc>
          <w:tcPr>
            <w:tcW w:w="792" w:type="dxa"/>
            <w:tcBorders>
              <w:bottom w:val="single" w:sz="4" w:space="0" w:color="auto"/>
            </w:tcBorders>
            <w:shd w:val="clear" w:color="auto" w:fill="00A2C8"/>
          </w:tcPr>
          <w:p w:rsidR="00C33DD6" w:rsidRPr="00486870" w:rsidRDefault="00C33DD6" w:rsidP="00C33DD6">
            <w:pPr>
              <w:pStyle w:val="TableParagraph"/>
              <w:spacing w:before="31" w:line="276" w:lineRule="auto"/>
              <w:ind w:right="193"/>
              <w:jc w:val="center"/>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B</w:t>
            </w:r>
            <w:r>
              <w:rPr>
                <w:rFonts w:ascii="Univers CE 45 Light" w:eastAsia="Adobe Fan Heiti Std B" w:hAnsi="Univers CE 45 Light" w:cs="Adobe Fan Heiti Std B"/>
                <w:b/>
                <w:color w:val="FFFFFF"/>
                <w:sz w:val="18"/>
                <w:szCs w:val="18"/>
              </w:rPr>
              <w:br/>
              <w:t>8000</w:t>
            </w:r>
          </w:p>
        </w:tc>
        <w:tc>
          <w:tcPr>
            <w:tcW w:w="851" w:type="dxa"/>
            <w:tcBorders>
              <w:bottom w:val="single" w:sz="4" w:space="0" w:color="auto"/>
            </w:tcBorders>
            <w:shd w:val="clear" w:color="auto" w:fill="00A2C8"/>
          </w:tcPr>
          <w:p w:rsidR="00C33DD6" w:rsidRPr="00486870" w:rsidRDefault="00C33DD6" w:rsidP="00C33DD6">
            <w:pPr>
              <w:pStyle w:val="TableParagraph"/>
              <w:spacing w:before="31" w:line="276" w:lineRule="auto"/>
              <w:jc w:val="center"/>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color w:val="FFFFFF"/>
                <w:sz w:val="18"/>
                <w:szCs w:val="18"/>
              </w:rPr>
              <w:t>C</w:t>
            </w:r>
            <w:r>
              <w:rPr>
                <w:rFonts w:ascii="Univers CE 45 Light" w:eastAsia="Adobe Fan Heiti Std B" w:hAnsi="Univers CE 45 Light" w:cs="Adobe Fan Heiti Std B"/>
                <w:b/>
                <w:color w:val="FFFFFF"/>
                <w:sz w:val="18"/>
                <w:szCs w:val="18"/>
              </w:rPr>
              <w:br/>
              <w:t>16 000</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P</w:t>
            </w:r>
            <w:r w:rsidRPr="00071091">
              <w:rPr>
                <w:rFonts w:eastAsia="Arial" w:cs="Arial"/>
                <w:color w:val="221F1F"/>
                <w:lang w:val="pl-PL"/>
              </w:rPr>
              <w:t>ost</w:t>
            </w:r>
            <w:r>
              <w:rPr>
                <w:rFonts w:eastAsia="Arial" w:cs="Arial"/>
                <w:color w:val="221F1F"/>
                <w:lang w:val="pl-PL"/>
              </w:rPr>
              <w:t>ępowanie wg wymagań</w:t>
            </w:r>
            <w:r w:rsidRPr="00071091">
              <w:rPr>
                <w:rFonts w:eastAsia="Arial" w:cs="Arial"/>
                <w:color w:val="221F1F"/>
                <w:lang w:val="pl-PL"/>
              </w:rPr>
              <w:t xml:space="preserve"> BHP klienta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2</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Kontrola wskazań</w:t>
            </w:r>
            <w:r w:rsidRPr="00071091">
              <w:rPr>
                <w:rFonts w:eastAsia="Arial" w:cs="Arial"/>
                <w:color w:val="221F1F"/>
                <w:lang w:val="pl-PL"/>
              </w:rPr>
              <w:t xml:space="preserve"> T+P oleju,</w:t>
            </w:r>
            <w:r>
              <w:rPr>
                <w:rFonts w:eastAsia="Arial" w:cs="Arial"/>
                <w:color w:val="221F1F"/>
                <w:lang w:val="pl-PL"/>
              </w:rPr>
              <w:t xml:space="preserve"> </w:t>
            </w:r>
            <w:r w:rsidRPr="00071091">
              <w:rPr>
                <w:rFonts w:eastAsia="Arial" w:cs="Arial"/>
                <w:color w:val="221F1F"/>
                <w:lang w:val="pl-PL"/>
              </w:rPr>
              <w:t>wody i pow</w:t>
            </w:r>
            <w:r>
              <w:rPr>
                <w:rFonts w:eastAsia="Arial" w:cs="Arial"/>
                <w:color w:val="221F1F"/>
                <w:lang w:val="pl-PL"/>
              </w:rPr>
              <w:t>ietrza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3</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K</w:t>
            </w:r>
            <w:r w:rsidRPr="00071091">
              <w:rPr>
                <w:rFonts w:eastAsia="Arial" w:cs="Arial"/>
                <w:color w:val="221F1F"/>
                <w:lang w:val="pl-PL"/>
              </w:rPr>
              <w:t>ontrola zaw</w:t>
            </w:r>
            <w:r>
              <w:rPr>
                <w:rFonts w:eastAsia="Arial" w:cs="Arial"/>
                <w:color w:val="221F1F"/>
                <w:lang w:val="pl-PL"/>
              </w:rPr>
              <w:t>oru</w:t>
            </w:r>
            <w:r w:rsidRPr="00071091">
              <w:rPr>
                <w:rFonts w:eastAsia="Arial" w:cs="Arial"/>
                <w:color w:val="221F1F"/>
                <w:lang w:val="pl-PL"/>
              </w:rPr>
              <w:t xml:space="preserve"> bezp</w:t>
            </w:r>
            <w:r>
              <w:rPr>
                <w:rFonts w:eastAsia="Arial" w:cs="Arial"/>
                <w:color w:val="221F1F"/>
                <w:lang w:val="pl-PL"/>
              </w:rPr>
              <w:t>ieczeństwa i wyłą</w:t>
            </w:r>
            <w:r w:rsidRPr="00071091">
              <w:rPr>
                <w:rFonts w:eastAsia="Arial" w:cs="Arial"/>
                <w:color w:val="221F1F"/>
                <w:lang w:val="pl-PL"/>
              </w:rPr>
              <w:t>czników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4</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C</w:t>
            </w:r>
            <w:r w:rsidRPr="00071091">
              <w:rPr>
                <w:rFonts w:eastAsia="Arial" w:cs="Arial"/>
                <w:color w:val="221F1F"/>
                <w:lang w:val="pl-PL"/>
              </w:rPr>
              <w:t>zyszczenie krat</w:t>
            </w:r>
            <w:r>
              <w:rPr>
                <w:rFonts w:eastAsia="Arial" w:cs="Arial"/>
                <w:color w:val="221F1F"/>
                <w:lang w:val="pl-PL"/>
              </w:rPr>
              <w:t>ek wentylacyjnych</w:t>
            </w:r>
            <w:r w:rsidRPr="00071091">
              <w:rPr>
                <w:rFonts w:eastAsia="Arial" w:cs="Arial"/>
                <w:color w:val="221F1F"/>
                <w:lang w:val="pl-PL"/>
              </w:rPr>
              <w:t xml:space="preserve"> silnika(ów) el.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5</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rPr>
            </w:pPr>
            <w:r>
              <w:rPr>
                <w:rFonts w:eastAsia="Arial" w:cs="Arial"/>
                <w:color w:val="221F1F"/>
              </w:rPr>
              <w:t>Kontrola napię</w:t>
            </w:r>
            <w:r w:rsidRPr="00071091">
              <w:rPr>
                <w:rFonts w:eastAsia="Arial" w:cs="Arial"/>
                <w:color w:val="221F1F"/>
              </w:rPr>
              <w:t>cia isto</w:t>
            </w:r>
            <w:r>
              <w:rPr>
                <w:rFonts w:eastAsia="Arial" w:cs="Arial"/>
                <w:color w:val="221F1F"/>
              </w:rPr>
              <w:t>t</w:t>
            </w:r>
            <w:r w:rsidRPr="00071091">
              <w:rPr>
                <w:rFonts w:eastAsia="Arial" w:cs="Arial"/>
                <w:color w:val="221F1F"/>
              </w:rPr>
              <w:t>n</w:t>
            </w:r>
            <w:r>
              <w:rPr>
                <w:rFonts w:eastAsia="Arial" w:cs="Arial"/>
                <w:color w:val="221F1F"/>
              </w:rPr>
              <w:t>ych ś</w:t>
            </w:r>
            <w:r w:rsidRPr="00071091">
              <w:rPr>
                <w:rFonts w:eastAsia="Arial" w:cs="Arial"/>
                <w:color w:val="221F1F"/>
              </w:rPr>
              <w:t>rub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6</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rPr>
            </w:pPr>
            <w:r>
              <w:rPr>
                <w:rFonts w:eastAsia="Arial" w:cs="Arial"/>
                <w:color w:val="221F1F"/>
              </w:rPr>
              <w:t>Smarowanie łoż</w:t>
            </w:r>
            <w:r w:rsidRPr="00071091">
              <w:rPr>
                <w:rFonts w:eastAsia="Arial" w:cs="Arial"/>
                <w:color w:val="221F1F"/>
              </w:rPr>
              <w:t>ysk silnika glównego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649"/>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7</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 xml:space="preserve">Wymiana części zestawu remontowego zaworu </w:t>
            </w:r>
            <w:r w:rsidRPr="00071091">
              <w:rPr>
                <w:rFonts w:eastAsia="Arial" w:cs="Arial"/>
                <w:color w:val="221F1F"/>
                <w:lang w:val="pl-PL"/>
              </w:rPr>
              <w:t>wlotowego*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lang w:val="pl-PL"/>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8</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rPr>
            </w:pPr>
            <w:r>
              <w:rPr>
                <w:rFonts w:eastAsia="Arial" w:cs="Arial"/>
                <w:color w:val="221F1F"/>
              </w:rPr>
              <w:t>Wymiana</w:t>
            </w:r>
            <w:r w:rsidRPr="00071091">
              <w:rPr>
                <w:rFonts w:eastAsia="Arial" w:cs="Arial"/>
                <w:color w:val="221F1F"/>
              </w:rPr>
              <w:t xml:space="preserve"> separatora olej/powietrze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621"/>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9</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W</w:t>
            </w:r>
            <w:r w:rsidRPr="00071091">
              <w:rPr>
                <w:rFonts w:eastAsia="Arial" w:cs="Arial"/>
                <w:color w:val="221F1F"/>
                <w:lang w:val="pl-PL"/>
              </w:rPr>
              <w:t xml:space="preserve">ymiana </w:t>
            </w:r>
            <w:r>
              <w:rPr>
                <w:rFonts w:eastAsia="Arial" w:cs="Arial"/>
                <w:color w:val="221F1F"/>
                <w:lang w:val="pl-PL"/>
              </w:rPr>
              <w:t xml:space="preserve">części </w:t>
            </w:r>
            <w:r w:rsidRPr="00071091">
              <w:rPr>
                <w:rFonts w:eastAsia="Arial" w:cs="Arial"/>
                <w:color w:val="221F1F"/>
                <w:lang w:val="pl-PL"/>
              </w:rPr>
              <w:t>zest</w:t>
            </w:r>
            <w:r>
              <w:rPr>
                <w:rFonts w:eastAsia="Arial" w:cs="Arial"/>
                <w:color w:val="221F1F"/>
                <w:lang w:val="pl-PL"/>
              </w:rPr>
              <w:t>awu</w:t>
            </w:r>
            <w:r w:rsidRPr="00071091">
              <w:rPr>
                <w:rFonts w:eastAsia="Arial" w:cs="Arial"/>
                <w:color w:val="221F1F"/>
                <w:lang w:val="pl-PL"/>
              </w:rPr>
              <w:t xml:space="preserve"> rem</w:t>
            </w:r>
            <w:r>
              <w:rPr>
                <w:rFonts w:eastAsia="Arial" w:cs="Arial"/>
                <w:color w:val="221F1F"/>
                <w:lang w:val="pl-PL"/>
              </w:rPr>
              <w:t xml:space="preserve">ontowego </w:t>
            </w:r>
            <w:r w:rsidRPr="00071091">
              <w:rPr>
                <w:rFonts w:eastAsia="Arial" w:cs="Arial"/>
                <w:color w:val="221F1F"/>
                <w:lang w:val="pl-PL"/>
              </w:rPr>
              <w:t>zaworu MPV*</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lang w:val="pl-PL"/>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573"/>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 xml:space="preserve">Wymiana części </w:t>
            </w:r>
            <w:r w:rsidRPr="00071091">
              <w:rPr>
                <w:rFonts w:eastAsia="Arial" w:cs="Arial"/>
                <w:color w:val="221F1F"/>
                <w:lang w:val="pl-PL"/>
              </w:rPr>
              <w:t>zest</w:t>
            </w:r>
            <w:r>
              <w:rPr>
                <w:rFonts w:eastAsia="Arial" w:cs="Arial"/>
                <w:color w:val="221F1F"/>
                <w:lang w:val="pl-PL"/>
              </w:rPr>
              <w:t>awu</w:t>
            </w:r>
            <w:r w:rsidRPr="00071091">
              <w:rPr>
                <w:rFonts w:eastAsia="Arial" w:cs="Arial"/>
                <w:color w:val="221F1F"/>
                <w:lang w:val="pl-PL"/>
              </w:rPr>
              <w:t xml:space="preserve"> rem</w:t>
            </w:r>
            <w:r>
              <w:rPr>
                <w:rFonts w:eastAsia="Arial" w:cs="Arial"/>
                <w:color w:val="221F1F"/>
                <w:lang w:val="pl-PL"/>
              </w:rPr>
              <w:t xml:space="preserve">ontowego </w:t>
            </w:r>
            <w:r w:rsidRPr="00071091">
              <w:rPr>
                <w:rFonts w:eastAsia="Arial" w:cs="Arial"/>
                <w:color w:val="221F1F"/>
                <w:lang w:val="pl-PL"/>
              </w:rPr>
              <w:t>zaw</w:t>
            </w:r>
            <w:r>
              <w:rPr>
                <w:rFonts w:eastAsia="Arial" w:cs="Arial"/>
                <w:color w:val="221F1F"/>
                <w:lang w:val="pl-PL"/>
              </w:rPr>
              <w:t>oru</w:t>
            </w:r>
            <w:r w:rsidRPr="00071091">
              <w:rPr>
                <w:rFonts w:eastAsia="Arial" w:cs="Arial"/>
                <w:color w:val="221F1F"/>
                <w:lang w:val="pl-PL"/>
              </w:rPr>
              <w:t xml:space="preserve"> wtrysku oleju*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lang w:val="pl-PL"/>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567"/>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Wymiana części</w:t>
            </w:r>
            <w:r w:rsidRPr="00071091">
              <w:rPr>
                <w:rFonts w:eastAsia="Arial" w:cs="Arial"/>
                <w:color w:val="221F1F"/>
                <w:lang w:val="pl-PL"/>
              </w:rPr>
              <w:t xml:space="preserve"> zest</w:t>
            </w:r>
            <w:r>
              <w:rPr>
                <w:rFonts w:eastAsia="Arial" w:cs="Arial"/>
                <w:color w:val="221F1F"/>
                <w:lang w:val="pl-PL"/>
              </w:rPr>
              <w:t>awu</w:t>
            </w:r>
            <w:r w:rsidRPr="00071091">
              <w:rPr>
                <w:rFonts w:eastAsia="Arial" w:cs="Arial"/>
                <w:color w:val="221F1F"/>
                <w:lang w:val="pl-PL"/>
              </w:rPr>
              <w:t xml:space="preserve"> rem</w:t>
            </w:r>
            <w:r>
              <w:rPr>
                <w:rFonts w:eastAsia="Arial" w:cs="Arial"/>
                <w:color w:val="221F1F"/>
                <w:lang w:val="pl-PL"/>
              </w:rPr>
              <w:t>ontowego zaworu odciąż</w:t>
            </w:r>
            <w:r w:rsidRPr="00071091">
              <w:rPr>
                <w:rFonts w:eastAsia="Arial" w:cs="Arial"/>
                <w:color w:val="221F1F"/>
                <w:lang w:val="pl-PL"/>
              </w:rPr>
              <w:t>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lang w:val="pl-PL"/>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12</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K</w:t>
            </w:r>
            <w:r w:rsidRPr="00071091">
              <w:rPr>
                <w:rFonts w:eastAsia="Arial" w:cs="Arial"/>
                <w:color w:val="221F1F"/>
                <w:lang w:val="pl-PL"/>
              </w:rPr>
              <w:t>ontrola wycieków oleju,</w:t>
            </w:r>
            <w:r>
              <w:rPr>
                <w:rFonts w:eastAsia="Arial" w:cs="Arial"/>
                <w:color w:val="221F1F"/>
                <w:lang w:val="pl-PL"/>
              </w:rPr>
              <w:t xml:space="preserve"> </w:t>
            </w:r>
            <w:r w:rsidRPr="00071091">
              <w:rPr>
                <w:rFonts w:eastAsia="Arial" w:cs="Arial"/>
                <w:color w:val="221F1F"/>
                <w:lang w:val="pl-PL"/>
              </w:rPr>
              <w:t>wody,</w:t>
            </w:r>
            <w:r>
              <w:rPr>
                <w:rFonts w:eastAsia="Arial" w:cs="Arial"/>
                <w:color w:val="221F1F"/>
                <w:lang w:val="pl-PL"/>
              </w:rPr>
              <w:t xml:space="preserve"> </w:t>
            </w:r>
            <w:r w:rsidRPr="00071091">
              <w:rPr>
                <w:rFonts w:eastAsia="Arial" w:cs="Arial"/>
                <w:color w:val="221F1F"/>
                <w:lang w:val="pl-PL"/>
              </w:rPr>
              <w:t>powietrza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13</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rPr>
            </w:pPr>
            <w:r>
              <w:rPr>
                <w:rFonts w:eastAsia="Arial" w:cs="Arial"/>
                <w:color w:val="221F1F"/>
              </w:rPr>
              <w:t>Wymiana wkładki(ek) sprzegł</w:t>
            </w:r>
            <w:r w:rsidRPr="00071091">
              <w:rPr>
                <w:rFonts w:eastAsia="Arial" w:cs="Arial"/>
                <w:color w:val="221F1F"/>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8B4464" w:rsidRDefault="00594A1E" w:rsidP="00C33DD6">
            <w:pPr>
              <w:pStyle w:val="TableParagraph"/>
              <w:spacing w:before="31" w:line="276" w:lineRule="auto"/>
              <w:ind w:left="279"/>
              <w:rPr>
                <w:rFonts w:ascii="Univers CE 45 Light" w:eastAsia="Adobe Fan Heiti Std B" w:hAnsi="Univers CE 45 Light" w:cs="Adobe Fan Heiti Std B"/>
                <w:b/>
                <w:sz w:val="18"/>
                <w:szCs w:val="18"/>
                <w:lang w:val="pl-PL"/>
              </w:rPr>
            </w:pPr>
            <w:r>
              <w:rPr>
                <w:rFonts w:ascii="Univers CE 45 Light" w:eastAsia="Adobe Fan Heiti Std B" w:hAnsi="Univers CE 45 Light" w:cs="Adobe Fan Heiti Std B"/>
                <w:b/>
                <w:sz w:val="18"/>
                <w:szCs w:val="18"/>
                <w:lang w:val="pl-PL"/>
              </w:rPr>
              <w:t>14</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Kontrola stanu zespoł</w:t>
            </w:r>
            <w:r w:rsidRPr="00071091">
              <w:rPr>
                <w:rFonts w:eastAsia="Arial" w:cs="Arial"/>
                <w:color w:val="221F1F"/>
                <w:lang w:val="pl-PL"/>
              </w:rPr>
              <w:t>u wentylatora</w:t>
            </w:r>
            <w:r>
              <w:rPr>
                <w:rFonts w:eastAsia="Arial" w:cs="Arial"/>
                <w:color w:val="221F1F"/>
                <w:lang w:val="pl-PL"/>
              </w:rPr>
              <w:t xml:space="preserve"> </w:t>
            </w:r>
            <w:r w:rsidRPr="00071091">
              <w:rPr>
                <w:rFonts w:eastAsia="Arial" w:cs="Arial"/>
                <w:color w:val="221F1F"/>
                <w:lang w:val="pl-PL"/>
              </w:rPr>
              <w:t>(AC)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15</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sidRPr="00071091">
              <w:rPr>
                <w:rFonts w:eastAsia="Arial" w:cs="Arial"/>
                <w:color w:val="221F1F"/>
                <w:lang w:val="pl-PL"/>
              </w:rPr>
              <w:t>Wymiana filtr(ów) powietrza na ssaniu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16</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rPr>
            </w:pPr>
            <w:r>
              <w:rPr>
                <w:rFonts w:eastAsia="Arial" w:cs="Arial"/>
                <w:color w:val="221F1F"/>
              </w:rPr>
              <w:t>K</w:t>
            </w:r>
            <w:r w:rsidRPr="00071091">
              <w:rPr>
                <w:rFonts w:eastAsia="Arial" w:cs="Arial"/>
                <w:color w:val="221F1F"/>
              </w:rPr>
              <w:t>ontrola komory ssania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17</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rPr>
            </w:pPr>
            <w:r>
              <w:rPr>
                <w:rFonts w:eastAsia="Arial" w:cs="Arial"/>
                <w:color w:val="221F1F"/>
              </w:rPr>
              <w:t>K</w:t>
            </w:r>
            <w:r w:rsidRPr="00071091">
              <w:rPr>
                <w:rFonts w:eastAsia="Arial" w:cs="Arial"/>
                <w:color w:val="221F1F"/>
              </w:rPr>
              <w:t>ontrola/czyszczenie odwadniacza(y)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18</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Kontrola czystości chł</w:t>
            </w:r>
            <w:r w:rsidRPr="00071091">
              <w:rPr>
                <w:rFonts w:eastAsia="Arial" w:cs="Arial"/>
                <w:color w:val="221F1F"/>
                <w:lang w:val="pl-PL"/>
              </w:rPr>
              <w:t>odnic:</w:t>
            </w:r>
            <w:r>
              <w:rPr>
                <w:rFonts w:eastAsia="Arial" w:cs="Arial"/>
                <w:color w:val="221F1F"/>
                <w:lang w:val="pl-PL"/>
              </w:rPr>
              <w:t xml:space="preserve"> oleju, koń</w:t>
            </w:r>
            <w:r w:rsidRPr="00071091">
              <w:rPr>
                <w:rFonts w:eastAsia="Arial" w:cs="Arial"/>
                <w:color w:val="221F1F"/>
                <w:lang w:val="pl-PL"/>
              </w:rPr>
              <w:t>cowej</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19</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lang w:val="pl-PL"/>
              </w:rPr>
            </w:pPr>
            <w:r>
              <w:rPr>
                <w:rFonts w:eastAsia="Arial" w:cs="Arial"/>
                <w:color w:val="221F1F"/>
                <w:lang w:val="pl-PL"/>
              </w:rPr>
              <w:t>W</w:t>
            </w:r>
            <w:r w:rsidRPr="00071091">
              <w:rPr>
                <w:rFonts w:eastAsia="Arial" w:cs="Arial"/>
                <w:color w:val="221F1F"/>
                <w:lang w:val="pl-PL"/>
              </w:rPr>
              <w:t>ymiana oleju i filtrów oleju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r w:rsidR="00C33DD6" w:rsidTr="00C33DD6">
        <w:trPr>
          <w:trHeight w:hRule="exact" w:val="372"/>
        </w:trPr>
        <w:tc>
          <w:tcPr>
            <w:tcW w:w="630" w:type="dxa"/>
            <w:tcBorders>
              <w:top w:val="single" w:sz="4" w:space="0" w:color="auto"/>
              <w:left w:val="single" w:sz="4" w:space="0" w:color="auto"/>
              <w:bottom w:val="single" w:sz="4" w:space="0" w:color="auto"/>
              <w:right w:val="single" w:sz="4" w:space="0" w:color="auto"/>
            </w:tcBorders>
            <w:shd w:val="clear" w:color="auto" w:fill="auto"/>
          </w:tcPr>
          <w:p w:rsidR="00C33DD6" w:rsidRPr="00486870" w:rsidRDefault="00594A1E" w:rsidP="00C33DD6">
            <w:pPr>
              <w:pStyle w:val="TableParagraph"/>
              <w:spacing w:before="31" w:line="276" w:lineRule="auto"/>
              <w:ind w:left="279"/>
              <w:rPr>
                <w:rFonts w:ascii="Univers CE 45 Light" w:eastAsia="Adobe Fan Heiti Std B" w:hAnsi="Univers CE 45 Light" w:cs="Adobe Fan Heiti Std B"/>
                <w:b/>
                <w:sz w:val="18"/>
                <w:szCs w:val="18"/>
              </w:rPr>
            </w:pPr>
            <w:r>
              <w:rPr>
                <w:rFonts w:ascii="Univers CE 45 Light" w:eastAsia="Adobe Fan Heiti Std B" w:hAnsi="Univers CE 45 Light" w:cs="Adobe Fan Heiti Std B"/>
                <w:b/>
                <w:sz w:val="18"/>
                <w:szCs w:val="18"/>
              </w:rPr>
              <w:t>20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rPr>
                <w:rFonts w:eastAsia="Adobe Fan Heiti Std B" w:cs="Adobe Fan Heiti Std B"/>
                <w:b/>
              </w:rPr>
            </w:pPr>
            <w:r>
              <w:rPr>
                <w:rFonts w:eastAsia="Arial" w:cs="Arial"/>
                <w:color w:val="221F1F"/>
              </w:rPr>
              <w:t>Demontaż</w:t>
            </w:r>
            <w:r w:rsidRPr="00071091">
              <w:rPr>
                <w:rFonts w:eastAsia="Arial" w:cs="Arial"/>
                <w:color w:val="221F1F"/>
              </w:rPr>
              <w:t>/kontrola zaworu wlotowego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540"/>
              <w:jc w:val="center"/>
              <w:rPr>
                <w:rFonts w:eastAsia="Adobe Fan Heiti Std B" w:cs="Adobe Fan Heiti Std B"/>
                <w:b/>
              </w:rPr>
            </w:pPr>
            <w:r w:rsidRPr="00071091">
              <w:rPr>
                <w:rFonts w:eastAsia="Arial" w:cs="Arial"/>
                <w:color w:val="221F1F"/>
              </w:rPr>
              <w:t>x</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ind w:right="193"/>
              <w:jc w:val="center"/>
              <w:rPr>
                <w:rFonts w:eastAsia="Adobe Fan Heiti Std B" w:cs="Adobe Fan Heiti Std B"/>
                <w:b/>
              </w:rPr>
            </w:pPr>
            <w:r w:rsidRPr="00071091">
              <w:rPr>
                <w:rFonts w:eastAsia="Arial" w:cs="Arial"/>
                <w:color w:val="221F1F"/>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3DD6" w:rsidRPr="00071091" w:rsidRDefault="00C33DD6" w:rsidP="00C33DD6">
            <w:pPr>
              <w:pStyle w:val="TableParagraph"/>
              <w:spacing w:before="31" w:line="276" w:lineRule="auto"/>
              <w:jc w:val="center"/>
              <w:rPr>
                <w:rFonts w:eastAsia="Adobe Fan Heiti Std B" w:cs="Adobe Fan Heiti Std B"/>
                <w:b/>
              </w:rPr>
            </w:pPr>
            <w:r w:rsidRPr="00071091">
              <w:rPr>
                <w:rFonts w:eastAsia="Arial" w:cs="Arial"/>
                <w:color w:val="221F1F"/>
              </w:rPr>
              <w:t>x</w:t>
            </w:r>
          </w:p>
        </w:tc>
      </w:tr>
    </w:tbl>
    <w:p w:rsidR="00C33DD6" w:rsidRDefault="00C33DD6" w:rsidP="00C33DD6">
      <w:pPr>
        <w:pStyle w:val="Nagwek"/>
        <w:tabs>
          <w:tab w:val="clear" w:pos="4536"/>
          <w:tab w:val="clear" w:pos="9072"/>
        </w:tabs>
        <w:spacing w:after="120" w:line="276" w:lineRule="auto"/>
        <w:ind w:left="567"/>
        <w:rPr>
          <w:rFonts w:asciiTheme="minorHAnsi" w:hAnsiTheme="minorHAnsi"/>
          <w:b/>
          <w:sz w:val="22"/>
          <w:szCs w:val="22"/>
          <w:u w:val="single"/>
        </w:rPr>
      </w:pPr>
    </w:p>
    <w:p w:rsidR="00C33DD6" w:rsidRPr="00E16914" w:rsidRDefault="00C33DD6" w:rsidP="00C33DD6">
      <w:pPr>
        <w:pStyle w:val="Nagwek"/>
        <w:tabs>
          <w:tab w:val="clear" w:pos="4536"/>
          <w:tab w:val="clear" w:pos="9072"/>
        </w:tabs>
        <w:spacing w:after="120" w:line="276" w:lineRule="auto"/>
        <w:ind w:left="567"/>
        <w:rPr>
          <w:rFonts w:asciiTheme="minorHAnsi" w:hAnsiTheme="minorHAnsi"/>
          <w:b/>
          <w:sz w:val="22"/>
          <w:szCs w:val="22"/>
          <w:u w:val="single"/>
        </w:rPr>
      </w:pPr>
      <w:r>
        <w:rPr>
          <w:rFonts w:asciiTheme="minorHAnsi" w:hAnsiTheme="minorHAnsi"/>
          <w:b/>
          <w:sz w:val="22"/>
          <w:szCs w:val="22"/>
          <w:u w:val="single"/>
        </w:rPr>
        <w:t>Zakres przeglądu typu D dla sprężarki GA-200:</w:t>
      </w:r>
    </w:p>
    <w:p w:rsidR="00C33DD6" w:rsidRPr="00E16914" w:rsidRDefault="00C33DD6" w:rsidP="00110970">
      <w:pPr>
        <w:pStyle w:val="Arial"/>
        <w:numPr>
          <w:ilvl w:val="0"/>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Remont stopnia sprężającego:</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lastRenderedPageBreak/>
        <w:t>kontrola stanu i wielkości pomiarowych przed demontażem,</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całkowity demontaż stopnia, </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weryfikacja geometrii wirników śrubowych, </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weryfikacja geometrii czopów i gniazd łożyskowych,</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wymiana zespołów łożysk </w:t>
      </w:r>
      <w:r w:rsidRPr="00E16914">
        <w:rPr>
          <w:rFonts w:asciiTheme="minorHAnsi" w:hAnsiTheme="minorHAnsi"/>
          <w:b/>
          <w:color w:val="auto"/>
          <w:sz w:val="22"/>
          <w:szCs w:val="22"/>
        </w:rPr>
        <w:t>(łożyska parowane)</w:t>
      </w:r>
      <w:r w:rsidRPr="00E16914">
        <w:rPr>
          <w:rFonts w:asciiTheme="minorHAnsi" w:hAnsiTheme="minorHAnsi"/>
          <w:color w:val="auto"/>
          <w:sz w:val="22"/>
          <w:szCs w:val="22"/>
        </w:rPr>
        <w:t xml:space="preserve"> i zespołu sprężyn napinających,</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ustawienie geometrii wirników i obudowy zespołu śrubowego,</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montaż elementu z użyciem nowych uszczelnień i elementów złącznych,</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weryfikacja uzyskanych parametrów. </w:t>
      </w:r>
    </w:p>
    <w:p w:rsidR="00C33DD6" w:rsidRPr="00E16914" w:rsidRDefault="00C33DD6" w:rsidP="00110970">
      <w:pPr>
        <w:pStyle w:val="Arial"/>
        <w:numPr>
          <w:ilvl w:val="0"/>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Remont przekładni głównej (jeżeli istnieje):</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wymiana łożysk przekładni,</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wymiana uszczelnienia wału głównego (kompletnego),</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weryfikacja geometrii węzłów łożyskowych,</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kontrola (korekta) geometrii zazębienia,</w:t>
      </w:r>
    </w:p>
    <w:p w:rsidR="00C33DD6" w:rsidRPr="00E16914" w:rsidRDefault="00C33DD6" w:rsidP="00110970">
      <w:pPr>
        <w:pStyle w:val="Arial"/>
        <w:numPr>
          <w:ilvl w:val="0"/>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Remont osprzętu z wymianą części z odpowiednich fabrycznych zestawów naprawczych (zależnie od zakresu):</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zawór (-ry) wlotowy,</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zawór regulacyjny,</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zawór (-ry) wtrysku oleju,</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zawory zwrotne,</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zawór minimalnego ciśnienia,</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zawory spustu kondensatu.</w:t>
      </w:r>
    </w:p>
    <w:p w:rsidR="00C33DD6" w:rsidRPr="00E16914" w:rsidRDefault="00C33DD6" w:rsidP="00110970">
      <w:pPr>
        <w:pStyle w:val="Arial"/>
        <w:numPr>
          <w:ilvl w:val="0"/>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Wymiana: </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wkładu separatora oleju,</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zaworu termostatycznego,</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filtrów oleju i powietrza zasysanego, </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demontowanych uszczelnień i innych elementów szybkozużywających się, </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oleju,</w:t>
      </w:r>
    </w:p>
    <w:p w:rsidR="00C33DD6" w:rsidRPr="00267DD2"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podstaw  antywibracyjnych stopnia, zbior</w:t>
      </w:r>
      <w:r>
        <w:rPr>
          <w:rFonts w:asciiTheme="minorHAnsi" w:hAnsiTheme="minorHAnsi"/>
          <w:color w:val="auto"/>
          <w:sz w:val="22"/>
          <w:szCs w:val="22"/>
        </w:rPr>
        <w:t>nika separatora, silnika.</w:t>
      </w:r>
    </w:p>
    <w:p w:rsidR="00C33DD6" w:rsidRPr="00E16914" w:rsidRDefault="00C33DD6" w:rsidP="00110970">
      <w:pPr>
        <w:pStyle w:val="Arial"/>
        <w:numPr>
          <w:ilvl w:val="0"/>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Mycie chłodnic z demontażem kontrola szczelności i czyszczenie sprężarki.</w:t>
      </w:r>
    </w:p>
    <w:p w:rsidR="00C33DD6" w:rsidRPr="00E16914" w:rsidRDefault="00C33DD6" w:rsidP="00110970">
      <w:pPr>
        <w:pStyle w:val="Arial"/>
        <w:numPr>
          <w:ilvl w:val="0"/>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Kontrola i konfiguracja układu kontrolno pomiarowego wraz ze sterownikiem (upgrade oprogramowania do najnowszej wersji).</w:t>
      </w:r>
    </w:p>
    <w:p w:rsidR="00C33DD6" w:rsidRPr="00E16914" w:rsidRDefault="00C33DD6" w:rsidP="00110970">
      <w:pPr>
        <w:pStyle w:val="Arial"/>
        <w:numPr>
          <w:ilvl w:val="0"/>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Uruchomienie i test ruchowy sprężarki.</w:t>
      </w:r>
    </w:p>
    <w:p w:rsidR="00C33DD6" w:rsidRPr="00E16914" w:rsidRDefault="00C33DD6" w:rsidP="00110970">
      <w:pPr>
        <w:pStyle w:val="Arial"/>
        <w:numPr>
          <w:ilvl w:val="0"/>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Wykonanie pełnej sekwencji pomiarowej mechanicznej i elektrycznej.</w:t>
      </w:r>
    </w:p>
    <w:p w:rsidR="00C33DD6" w:rsidRPr="00E16914" w:rsidRDefault="00C33DD6" w:rsidP="00110970">
      <w:pPr>
        <w:pStyle w:val="Arial"/>
        <w:numPr>
          <w:ilvl w:val="0"/>
          <w:numId w:val="31"/>
        </w:numPr>
        <w:tabs>
          <w:tab w:val="clear" w:pos="0"/>
          <w:tab w:val="left" w:pos="993"/>
        </w:tabs>
        <w:spacing w:line="276" w:lineRule="auto"/>
        <w:ind w:right="851"/>
        <w:rPr>
          <w:rFonts w:asciiTheme="minorHAnsi" w:hAnsiTheme="minorHAnsi"/>
          <w:color w:val="auto"/>
          <w:sz w:val="22"/>
          <w:szCs w:val="22"/>
        </w:rPr>
      </w:pPr>
      <w:r w:rsidRPr="00E16914">
        <w:rPr>
          <w:rFonts w:asciiTheme="minorHAnsi" w:hAnsiTheme="minorHAnsi"/>
          <w:color w:val="auto"/>
          <w:sz w:val="22"/>
          <w:szCs w:val="22"/>
        </w:rPr>
        <w:t>Silnik główny:</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C33DD6" w:rsidRPr="00E16914" w:rsidRDefault="00C33DD6" w:rsidP="00110970">
      <w:pPr>
        <w:pStyle w:val="Arial"/>
        <w:numPr>
          <w:ilvl w:val="0"/>
          <w:numId w:val="31"/>
        </w:numPr>
        <w:tabs>
          <w:tab w:val="clear" w:pos="0"/>
          <w:tab w:val="left" w:pos="993"/>
        </w:tabs>
        <w:spacing w:line="276" w:lineRule="auto"/>
        <w:ind w:right="851"/>
        <w:rPr>
          <w:rFonts w:asciiTheme="minorHAnsi" w:hAnsiTheme="minorHAnsi"/>
          <w:color w:val="auto"/>
          <w:sz w:val="22"/>
          <w:szCs w:val="22"/>
        </w:rPr>
      </w:pPr>
      <w:r w:rsidRPr="00E16914">
        <w:rPr>
          <w:rFonts w:asciiTheme="minorHAnsi" w:hAnsiTheme="minorHAnsi"/>
          <w:color w:val="auto"/>
          <w:sz w:val="22"/>
          <w:szCs w:val="22"/>
        </w:rPr>
        <w:t>Silnik wentylatora:</w:t>
      </w:r>
    </w:p>
    <w:p w:rsidR="00C33DD6" w:rsidRPr="00E16914"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C33DD6" w:rsidRDefault="00C33DD6" w:rsidP="00110970">
      <w:pPr>
        <w:pStyle w:val="Arial"/>
        <w:numPr>
          <w:ilvl w:val="1"/>
          <w:numId w:val="31"/>
        </w:numPr>
        <w:spacing w:line="276" w:lineRule="auto"/>
        <w:rPr>
          <w:rFonts w:asciiTheme="minorHAnsi" w:hAnsiTheme="minorHAnsi"/>
          <w:color w:val="auto"/>
          <w:sz w:val="22"/>
          <w:szCs w:val="22"/>
        </w:rPr>
      </w:pPr>
      <w:r w:rsidRPr="00E16914">
        <w:rPr>
          <w:rFonts w:asciiTheme="minorHAnsi" w:hAnsiTheme="minorHAnsi"/>
          <w:color w:val="auto"/>
          <w:sz w:val="22"/>
          <w:szCs w:val="22"/>
        </w:rPr>
        <w:t>Wyważanie wirnika.</w:t>
      </w:r>
    </w:p>
    <w:p w:rsidR="00C33DD6" w:rsidRPr="00E16914" w:rsidRDefault="00C33DD6" w:rsidP="00C33DD6">
      <w:pPr>
        <w:pStyle w:val="Nagwek"/>
        <w:tabs>
          <w:tab w:val="clear" w:pos="4536"/>
          <w:tab w:val="clear" w:pos="9072"/>
          <w:tab w:val="left" w:pos="2694"/>
        </w:tabs>
        <w:spacing w:line="276" w:lineRule="auto"/>
        <w:ind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6D1524" w:rsidRPr="007674E7" w:rsidTr="00A5548A">
        <w:trPr>
          <w:trHeight w:hRule="exact" w:val="350"/>
        </w:trPr>
        <w:tc>
          <w:tcPr>
            <w:tcW w:w="1417" w:type="dxa"/>
            <w:shd w:val="clear" w:color="auto" w:fill="00A2C8"/>
          </w:tcPr>
          <w:p w:rsidR="006D1524" w:rsidRPr="007674E7" w:rsidRDefault="006D1524" w:rsidP="00A5548A">
            <w:pPr>
              <w:widowControl w:val="0"/>
              <w:spacing w:before="31" w:line="256" w:lineRule="auto"/>
              <w:ind w:left="284"/>
              <w:jc w:val="center"/>
              <w:rPr>
                <w:rFonts w:asciiTheme="minorHAnsi" w:eastAsia="Adobe Fan Heiti Std B" w:hAnsiTheme="minorHAnsi" w:cs="Adobe Fan Heiti Std B"/>
                <w:color w:val="FFFFFF"/>
                <w:sz w:val="22"/>
                <w:szCs w:val="22"/>
              </w:rPr>
            </w:pPr>
          </w:p>
        </w:tc>
        <w:tc>
          <w:tcPr>
            <w:tcW w:w="5529" w:type="dxa"/>
            <w:shd w:val="clear" w:color="auto" w:fill="00A2C8"/>
          </w:tcPr>
          <w:p w:rsidR="006D1524" w:rsidRPr="007674E7" w:rsidRDefault="006D1524" w:rsidP="00A5548A">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6D1524" w:rsidRPr="007674E7" w:rsidTr="00A5548A">
        <w:trPr>
          <w:trHeight w:hRule="exact" w:val="350"/>
        </w:trPr>
        <w:tc>
          <w:tcPr>
            <w:tcW w:w="1417" w:type="dxa"/>
            <w:shd w:val="clear" w:color="auto" w:fill="00A2C8"/>
            <w:hideMark/>
          </w:tcPr>
          <w:p w:rsidR="006D1524" w:rsidRPr="007674E7" w:rsidRDefault="006D1524" w:rsidP="00A5548A">
            <w:pPr>
              <w:widowControl w:val="0"/>
              <w:spacing w:before="31" w:line="256" w:lineRule="auto"/>
              <w:ind w:left="284"/>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Urządzenie :</w:t>
            </w:r>
          </w:p>
        </w:tc>
        <w:tc>
          <w:tcPr>
            <w:tcW w:w="5529" w:type="dxa"/>
            <w:shd w:val="clear" w:color="auto" w:fill="00A2C8"/>
            <w:hideMark/>
          </w:tcPr>
          <w:p w:rsidR="006D1524" w:rsidRPr="007674E7" w:rsidRDefault="006D1524" w:rsidP="00A5548A">
            <w:pPr>
              <w:widowControl w:val="0"/>
              <w:spacing w:before="31" w:line="256" w:lineRule="auto"/>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 xml:space="preserve">Separator Oleju typu OSC825 </w:t>
            </w:r>
          </w:p>
        </w:tc>
      </w:tr>
      <w:tr w:rsidR="006D1524" w:rsidRPr="007674E7" w:rsidTr="00A5548A">
        <w:trPr>
          <w:trHeight w:hRule="exact" w:val="376"/>
        </w:trPr>
        <w:tc>
          <w:tcPr>
            <w:tcW w:w="1417" w:type="dxa"/>
            <w:shd w:val="clear" w:color="auto" w:fill="00A2C8"/>
            <w:hideMark/>
          </w:tcPr>
          <w:p w:rsidR="006D1524" w:rsidRPr="007674E7" w:rsidRDefault="006D1524" w:rsidP="00A5548A">
            <w:pPr>
              <w:widowControl w:val="0"/>
              <w:spacing w:before="31" w:line="256" w:lineRule="auto"/>
              <w:ind w:left="284"/>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Numer seryjny:</w:t>
            </w:r>
          </w:p>
        </w:tc>
        <w:tc>
          <w:tcPr>
            <w:tcW w:w="5529" w:type="dxa"/>
            <w:shd w:val="clear" w:color="auto" w:fill="00A2C8"/>
            <w:hideMark/>
          </w:tcPr>
          <w:p w:rsidR="006D1524" w:rsidRPr="007674E7" w:rsidRDefault="006D1524" w:rsidP="00A5548A">
            <w:pPr>
              <w:widowControl w:val="0"/>
              <w:spacing w:before="31" w:line="256" w:lineRule="auto"/>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API022073</w:t>
            </w:r>
          </w:p>
        </w:tc>
      </w:tr>
    </w:tbl>
    <w:p w:rsidR="006D1524" w:rsidRPr="007674E7" w:rsidRDefault="006D1524" w:rsidP="006D1524">
      <w:pPr>
        <w:pStyle w:val="Tytu"/>
        <w:spacing w:line="360" w:lineRule="auto"/>
        <w:jc w:val="left"/>
        <w:rPr>
          <w:rFonts w:asciiTheme="minorHAnsi" w:hAnsiTheme="minorHAnsi"/>
          <w:b w:val="0"/>
          <w:bCs w:val="0"/>
          <w:sz w:val="22"/>
          <w:szCs w:val="22"/>
        </w:rPr>
      </w:pPr>
    </w:p>
    <w:tbl>
      <w:tblPr>
        <w:tblW w:w="6946" w:type="dxa"/>
        <w:tblLayout w:type="fixed"/>
        <w:tblCellMar>
          <w:left w:w="0" w:type="dxa"/>
          <w:right w:w="0" w:type="dxa"/>
        </w:tblCellMar>
        <w:tblLook w:val="01E0" w:firstRow="1" w:lastRow="1" w:firstColumn="1" w:lastColumn="1" w:noHBand="0" w:noVBand="0"/>
      </w:tblPr>
      <w:tblGrid>
        <w:gridCol w:w="709"/>
        <w:gridCol w:w="572"/>
        <w:gridCol w:w="4110"/>
        <w:gridCol w:w="1555"/>
      </w:tblGrid>
      <w:tr w:rsidR="006D1524" w:rsidRPr="007674E7" w:rsidTr="00A5548A">
        <w:trPr>
          <w:trHeight w:hRule="exact" w:val="602"/>
        </w:trPr>
        <w:tc>
          <w:tcPr>
            <w:tcW w:w="1281" w:type="dxa"/>
            <w:gridSpan w:val="2"/>
            <w:tcBorders>
              <w:bottom w:val="single" w:sz="4" w:space="0" w:color="auto"/>
            </w:tcBorders>
            <w:shd w:val="clear" w:color="auto" w:fill="00A2C8"/>
          </w:tcPr>
          <w:p w:rsidR="006D1524" w:rsidRPr="007674E7" w:rsidRDefault="006D1524" w:rsidP="00A5548A">
            <w:pPr>
              <w:pStyle w:val="TableParagraph"/>
              <w:spacing w:before="31" w:line="259" w:lineRule="auto"/>
              <w:ind w:left="284"/>
              <w:rPr>
                <w:rFonts w:eastAsia="Adobe Fan Heiti Std B" w:cs="Adobe Fan Heiti Std B"/>
                <w:b/>
              </w:rPr>
            </w:pPr>
            <w:r w:rsidRPr="007674E7">
              <w:rPr>
                <w:rFonts w:eastAsia="Adobe Fan Heiti Std B" w:cs="Adobe Fan Heiti Std B"/>
                <w:b/>
                <w:color w:val="FFFFFF"/>
              </w:rPr>
              <w:lastRenderedPageBreak/>
              <w:t>Item</w:t>
            </w:r>
          </w:p>
        </w:tc>
        <w:tc>
          <w:tcPr>
            <w:tcW w:w="4110" w:type="dxa"/>
            <w:tcBorders>
              <w:bottom w:val="single" w:sz="4" w:space="0" w:color="auto"/>
            </w:tcBorders>
            <w:shd w:val="clear" w:color="auto" w:fill="00A2C8"/>
          </w:tcPr>
          <w:p w:rsidR="006D1524" w:rsidRPr="007674E7" w:rsidRDefault="006D1524" w:rsidP="00A5548A">
            <w:pPr>
              <w:pStyle w:val="TableParagraph"/>
              <w:spacing w:before="31" w:line="259" w:lineRule="auto"/>
              <w:ind w:left="136"/>
              <w:rPr>
                <w:rFonts w:eastAsia="Adobe Fan Heiti Std B" w:cs="Adobe Fan Heiti Std B"/>
                <w:b/>
              </w:rPr>
            </w:pPr>
            <w:r w:rsidRPr="007674E7">
              <w:rPr>
                <w:rFonts w:eastAsia="Adobe Fan Heiti Std B" w:cs="Adobe Fan Heiti Std B"/>
                <w:b/>
                <w:color w:val="FFFFFF"/>
              </w:rPr>
              <w:t>Czynności</w:t>
            </w:r>
          </w:p>
        </w:tc>
        <w:tc>
          <w:tcPr>
            <w:tcW w:w="1555" w:type="dxa"/>
            <w:tcBorders>
              <w:bottom w:val="single" w:sz="4" w:space="0" w:color="auto"/>
            </w:tcBorders>
            <w:shd w:val="clear" w:color="auto" w:fill="00A2C8"/>
          </w:tcPr>
          <w:p w:rsidR="006D1524" w:rsidRPr="007674E7" w:rsidRDefault="006D1524" w:rsidP="00A5548A">
            <w:pPr>
              <w:pStyle w:val="TableParagraph"/>
              <w:spacing w:before="31" w:line="259" w:lineRule="auto"/>
              <w:ind w:right="193"/>
              <w:jc w:val="center"/>
              <w:rPr>
                <w:rFonts w:eastAsia="Adobe Fan Heiti Std B" w:cs="Adobe Fan Heiti Std B"/>
                <w:b/>
              </w:rPr>
            </w:pPr>
            <w:r w:rsidRPr="007674E7">
              <w:rPr>
                <w:rFonts w:eastAsia="Adobe Fan Heiti Std B" w:cs="Adobe Fan Heiti Std B"/>
                <w:b/>
                <w:color w:val="FFFFFF"/>
              </w:rPr>
              <w:t>B</w:t>
            </w:r>
            <w:r w:rsidRPr="007674E7">
              <w:rPr>
                <w:rFonts w:eastAsia="Adobe Fan Heiti Std B" w:cs="Adobe Fan Heiti Std B"/>
                <w:b/>
                <w:color w:val="FFFFFF"/>
              </w:rPr>
              <w:br/>
              <w:t>8000</w:t>
            </w:r>
          </w:p>
        </w:tc>
      </w:tr>
      <w:tr w:rsidR="006D1524"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7674E7">
              <w:rPr>
                <w:rFonts w:eastAsia="Arial" w:cs="Arial"/>
                <w:color w:val="221F1F"/>
                <w:lang w:val="pl-PL"/>
              </w:rPr>
              <w:t>ost</w:t>
            </w:r>
            <w:r>
              <w:rPr>
                <w:rFonts w:eastAsia="Arial" w:cs="Arial"/>
                <w:color w:val="221F1F"/>
                <w:lang w:val="pl-PL"/>
              </w:rPr>
              <w:t>ępowanie wg</w:t>
            </w:r>
            <w:r w:rsidRPr="007674E7">
              <w:rPr>
                <w:rFonts w:eastAsia="Arial" w:cs="Arial"/>
                <w:color w:val="221F1F"/>
                <w:lang w:val="pl-PL"/>
              </w:rPr>
              <w:t xml:space="preserve"> wymaga</w:t>
            </w:r>
            <w:r>
              <w:rPr>
                <w:rFonts w:eastAsia="Arial" w:cs="Arial"/>
                <w:color w:val="221F1F"/>
                <w:lang w:val="pl-PL"/>
              </w:rPr>
              <w:t>ń</w:t>
            </w:r>
            <w:r w:rsidRPr="007674E7">
              <w:rPr>
                <w:rFonts w:eastAsia="Arial" w:cs="Arial"/>
                <w:color w:val="221F1F"/>
                <w:lang w:val="pl-PL"/>
              </w:rPr>
              <w:t xml:space="preserve"> BHP klienta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6D1524"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rPr>
                <w:rFonts w:eastAsia="Adobe Fan Heiti Std B" w:cs="Adobe Fan Heiti Std B"/>
                <w:b/>
              </w:rPr>
            </w:pPr>
            <w:r>
              <w:rPr>
                <w:rFonts w:eastAsia="Arial" w:cs="Arial"/>
                <w:color w:val="221F1F"/>
              </w:rPr>
              <w:t>C</w:t>
            </w:r>
            <w:r w:rsidRPr="007674E7">
              <w:rPr>
                <w:rFonts w:eastAsia="Arial" w:cs="Arial"/>
                <w:color w:val="221F1F"/>
              </w:rPr>
              <w:t>zyszczenie obudowy filtra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6D1524"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rPr>
                <w:rFonts w:eastAsia="Adobe Fan Heiti Std B" w:cs="Adobe Fan Heiti Std B"/>
                <w:b/>
              </w:rPr>
            </w:pPr>
            <w:r>
              <w:rPr>
                <w:rFonts w:eastAsia="Arial" w:cs="Arial"/>
                <w:color w:val="221F1F"/>
              </w:rPr>
              <w:t>K</w:t>
            </w:r>
            <w:r w:rsidRPr="007674E7">
              <w:rPr>
                <w:rFonts w:eastAsia="Arial" w:cs="Arial"/>
                <w:color w:val="221F1F"/>
              </w:rPr>
              <w:t>ontrola poziomu wody</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6D1524" w:rsidRPr="007674E7" w:rsidTr="00A5548A">
        <w:trPr>
          <w:trHeight w:hRule="exact" w:val="3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7674E7">
              <w:rPr>
                <w:rFonts w:eastAsia="Arial" w:cs="Arial"/>
                <w:color w:val="221F1F"/>
                <w:lang w:val="pl-PL"/>
              </w:rPr>
              <w:t>ym</w:t>
            </w:r>
            <w:r>
              <w:rPr>
                <w:rFonts w:eastAsia="Arial" w:cs="Arial"/>
                <w:color w:val="221F1F"/>
                <w:lang w:val="pl-PL"/>
              </w:rPr>
              <w:t>iana</w:t>
            </w:r>
            <w:r w:rsidRPr="007674E7">
              <w:rPr>
                <w:rFonts w:eastAsia="Arial" w:cs="Arial"/>
                <w:color w:val="221F1F"/>
                <w:lang w:val="pl-PL"/>
              </w:rPr>
              <w:t xml:space="preserve"> filtra wst</w:t>
            </w:r>
            <w:r>
              <w:rPr>
                <w:rFonts w:eastAsia="Arial" w:cs="Arial"/>
                <w:color w:val="221F1F"/>
                <w:lang w:val="pl-PL"/>
              </w:rPr>
              <w:t xml:space="preserve">ępnego </w:t>
            </w:r>
            <w:r w:rsidRPr="007674E7">
              <w:rPr>
                <w:rFonts w:eastAsia="Arial" w:cs="Arial"/>
                <w:color w:val="221F1F"/>
                <w:lang w:val="pl-PL"/>
              </w:rPr>
              <w:t>i filtra</w:t>
            </w:r>
            <w:r>
              <w:rPr>
                <w:rFonts w:eastAsia="Arial" w:cs="Arial"/>
                <w:color w:val="221F1F"/>
                <w:lang w:val="pl-PL"/>
              </w:rPr>
              <w:t xml:space="preserve"> </w:t>
            </w:r>
            <w:r w:rsidRPr="007674E7">
              <w:rPr>
                <w:rFonts w:eastAsia="Arial" w:cs="Arial"/>
                <w:color w:val="221F1F"/>
                <w:lang w:val="pl-PL"/>
              </w:rPr>
              <w:t>(je</w:t>
            </w:r>
            <w:r>
              <w:rPr>
                <w:rFonts w:eastAsia="Arial" w:cs="Arial"/>
                <w:color w:val="221F1F"/>
                <w:lang w:val="pl-PL"/>
              </w:rPr>
              <w:t>ś</w:t>
            </w:r>
            <w:r w:rsidRPr="007674E7">
              <w:rPr>
                <w:rFonts w:eastAsia="Arial" w:cs="Arial"/>
                <w:color w:val="221F1F"/>
                <w:lang w:val="pl-PL"/>
              </w:rPr>
              <w:t>li konieczne)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6D1524"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rPr>
                <w:rFonts w:eastAsia="Adobe Fan Heiti Std B" w:cs="Adobe Fan Heiti Std B"/>
                <w:b/>
              </w:rPr>
            </w:pPr>
            <w:r>
              <w:rPr>
                <w:rFonts w:eastAsia="Arial" w:cs="Arial"/>
                <w:color w:val="221F1F"/>
              </w:rPr>
              <w:t>W</w:t>
            </w:r>
            <w:r w:rsidRPr="007674E7">
              <w:rPr>
                <w:rFonts w:eastAsia="Arial" w:cs="Arial"/>
                <w:color w:val="221F1F"/>
              </w:rPr>
              <w:t>ymiana tlumika i dyfuzora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6D1524"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rPr>
                <w:rFonts w:eastAsia="Adobe Fan Heiti Std B" w:cs="Adobe Fan Heiti Std B"/>
                <w:b/>
              </w:rPr>
            </w:pPr>
            <w:r>
              <w:rPr>
                <w:rFonts w:eastAsia="Arial" w:cs="Arial"/>
                <w:color w:val="221F1F"/>
              </w:rPr>
              <w:t>S</w:t>
            </w:r>
            <w:r w:rsidRPr="007674E7">
              <w:rPr>
                <w:rFonts w:eastAsia="Arial" w:cs="Arial"/>
                <w:color w:val="221F1F"/>
              </w:rPr>
              <w:t>pust kondensatu i oleju</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7674E7" w:rsidRDefault="006D1524"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bl>
    <w:p w:rsidR="006D1524" w:rsidRDefault="006D1524" w:rsidP="006D1524">
      <w:pPr>
        <w:pStyle w:val="Nagwek"/>
        <w:tabs>
          <w:tab w:val="clear" w:pos="4536"/>
          <w:tab w:val="clear" w:pos="9072"/>
          <w:tab w:val="left" w:pos="2694"/>
        </w:tabs>
        <w:ind w:left="1560" w:right="595"/>
        <w:rPr>
          <w:rFonts w:asciiTheme="minorHAnsi" w:hAnsiTheme="minorHAnsi"/>
          <w:sz w:val="22"/>
          <w:szCs w:val="22"/>
          <w:lang w:val="en-US"/>
        </w:rPr>
      </w:pPr>
    </w:p>
    <w:p w:rsidR="006D1524" w:rsidRDefault="006D1524" w:rsidP="006D1524">
      <w:pPr>
        <w:pStyle w:val="Nagwek"/>
        <w:tabs>
          <w:tab w:val="clear" w:pos="4536"/>
          <w:tab w:val="clear" w:pos="9072"/>
          <w:tab w:val="left" w:pos="2694"/>
        </w:tabs>
        <w:ind w:left="1560" w:right="595"/>
        <w:rPr>
          <w:rFonts w:asciiTheme="minorHAnsi" w:hAnsiTheme="minorHAnsi"/>
          <w:sz w:val="22"/>
          <w:szCs w:val="22"/>
          <w:lang w:val="en-US"/>
        </w:rPr>
      </w:pPr>
    </w:p>
    <w:p w:rsidR="006D1524" w:rsidRPr="00E16914" w:rsidRDefault="006D1524" w:rsidP="006D1524">
      <w:pPr>
        <w:pStyle w:val="Nagwek"/>
        <w:tabs>
          <w:tab w:val="clear" w:pos="4536"/>
          <w:tab w:val="clear" w:pos="9072"/>
          <w:tab w:val="left" w:pos="2694"/>
        </w:tabs>
        <w:ind w:left="1560"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6D1524" w:rsidRPr="0061016D" w:rsidTr="00A5548A">
        <w:trPr>
          <w:trHeight w:hRule="exact" w:val="350"/>
        </w:trPr>
        <w:tc>
          <w:tcPr>
            <w:tcW w:w="1417" w:type="dxa"/>
            <w:shd w:val="clear" w:color="auto" w:fill="00A2C8"/>
          </w:tcPr>
          <w:p w:rsidR="006D1524" w:rsidRPr="0061016D" w:rsidRDefault="006D1524" w:rsidP="00A5548A">
            <w:pPr>
              <w:widowControl w:val="0"/>
              <w:spacing w:before="31" w:line="256" w:lineRule="auto"/>
              <w:ind w:left="284"/>
              <w:rPr>
                <w:rFonts w:asciiTheme="minorHAnsi" w:eastAsia="Adobe Fan Heiti Std B" w:hAnsiTheme="minorHAnsi" w:cs="Adobe Fan Heiti Std B"/>
                <w:color w:val="FFFFFF"/>
                <w:sz w:val="22"/>
                <w:szCs w:val="22"/>
              </w:rPr>
            </w:pPr>
          </w:p>
        </w:tc>
        <w:tc>
          <w:tcPr>
            <w:tcW w:w="5529" w:type="dxa"/>
            <w:shd w:val="clear" w:color="auto" w:fill="00A2C8"/>
          </w:tcPr>
          <w:p w:rsidR="006D1524" w:rsidRPr="0061016D" w:rsidRDefault="006D1524" w:rsidP="00A5548A">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6D1524" w:rsidRPr="0061016D" w:rsidTr="00A5548A">
        <w:trPr>
          <w:trHeight w:hRule="exact" w:val="350"/>
        </w:trPr>
        <w:tc>
          <w:tcPr>
            <w:tcW w:w="1417" w:type="dxa"/>
            <w:shd w:val="clear" w:color="auto" w:fill="00A2C8"/>
            <w:hideMark/>
          </w:tcPr>
          <w:p w:rsidR="006D1524" w:rsidRPr="0061016D" w:rsidRDefault="006D1524" w:rsidP="00A5548A">
            <w:pPr>
              <w:widowControl w:val="0"/>
              <w:spacing w:before="31" w:line="256" w:lineRule="auto"/>
              <w:ind w:left="284"/>
              <w:rPr>
                <w:rFonts w:asciiTheme="minorHAnsi" w:eastAsia="Adobe Fan Heiti Std B" w:hAnsiTheme="minorHAnsi" w:cs="Adobe Fan Heiti Std B"/>
                <w:color w:val="FFFFFF"/>
                <w:sz w:val="22"/>
                <w:szCs w:val="22"/>
              </w:rPr>
            </w:pPr>
            <w:r w:rsidRPr="0061016D">
              <w:rPr>
                <w:rFonts w:asciiTheme="minorHAnsi" w:eastAsia="Adobe Fan Heiti Std B" w:hAnsiTheme="minorHAnsi" w:cs="Adobe Fan Heiti Std B"/>
                <w:color w:val="FFFFFF"/>
                <w:sz w:val="22"/>
                <w:szCs w:val="22"/>
              </w:rPr>
              <w:t>Urządzenie :</w:t>
            </w:r>
          </w:p>
        </w:tc>
        <w:tc>
          <w:tcPr>
            <w:tcW w:w="5529" w:type="dxa"/>
            <w:shd w:val="clear" w:color="auto" w:fill="00A2C8"/>
            <w:hideMark/>
          </w:tcPr>
          <w:p w:rsidR="006D1524" w:rsidRPr="0061016D" w:rsidRDefault="006D1524" w:rsidP="00A5548A">
            <w:pPr>
              <w:widowControl w:val="0"/>
              <w:spacing w:before="31" w:line="256" w:lineRule="auto"/>
              <w:rPr>
                <w:rFonts w:asciiTheme="minorHAnsi" w:eastAsia="Adobe Fan Heiti Std B" w:hAnsiTheme="minorHAnsi" w:cs="Adobe Fan Heiti Std B"/>
                <w:color w:val="FFFFFF"/>
                <w:sz w:val="22"/>
                <w:szCs w:val="22"/>
              </w:rPr>
            </w:pPr>
            <w:r w:rsidRPr="0061016D">
              <w:rPr>
                <w:rFonts w:asciiTheme="minorHAnsi" w:eastAsia="Adobe Fan Heiti Std B" w:hAnsiTheme="minorHAnsi" w:cs="Adobe Fan Heiti Std B"/>
                <w:color w:val="FFFFFF"/>
                <w:sz w:val="22"/>
                <w:szCs w:val="22"/>
              </w:rPr>
              <w:t>Osuszacze powietrza</w:t>
            </w:r>
            <w:r>
              <w:rPr>
                <w:rFonts w:asciiTheme="minorHAnsi" w:eastAsia="Adobe Fan Heiti Std B" w:hAnsiTheme="minorHAnsi" w:cs="Adobe Fan Heiti Std B"/>
                <w:color w:val="FFFFFF"/>
                <w:sz w:val="22"/>
                <w:szCs w:val="22"/>
              </w:rPr>
              <w:t xml:space="preserve"> typu</w:t>
            </w:r>
            <w:r w:rsidRPr="0061016D">
              <w:rPr>
                <w:rFonts w:asciiTheme="minorHAnsi" w:eastAsia="Adobe Fan Heiti Std B" w:hAnsiTheme="minorHAnsi" w:cs="Adobe Fan Heiti Std B"/>
                <w:color w:val="FFFFFF"/>
                <w:sz w:val="22"/>
                <w:szCs w:val="22"/>
              </w:rPr>
              <w:t xml:space="preserve"> CD1100+ </w:t>
            </w:r>
          </w:p>
        </w:tc>
      </w:tr>
      <w:tr w:rsidR="006D1524" w:rsidRPr="0061016D" w:rsidTr="00A5548A">
        <w:trPr>
          <w:trHeight w:hRule="exact" w:val="376"/>
        </w:trPr>
        <w:tc>
          <w:tcPr>
            <w:tcW w:w="1417" w:type="dxa"/>
            <w:shd w:val="clear" w:color="auto" w:fill="00A2C8"/>
            <w:hideMark/>
          </w:tcPr>
          <w:p w:rsidR="006D1524" w:rsidRPr="0061016D" w:rsidRDefault="006D1524" w:rsidP="00A5548A">
            <w:pPr>
              <w:widowControl w:val="0"/>
              <w:spacing w:before="31" w:line="256" w:lineRule="auto"/>
              <w:ind w:left="284"/>
              <w:rPr>
                <w:rFonts w:asciiTheme="minorHAnsi" w:eastAsia="Adobe Fan Heiti Std B" w:hAnsiTheme="minorHAnsi" w:cs="Adobe Fan Heiti Std B"/>
                <w:color w:val="FFFFFF"/>
                <w:sz w:val="22"/>
                <w:szCs w:val="22"/>
              </w:rPr>
            </w:pPr>
            <w:r w:rsidRPr="0061016D">
              <w:rPr>
                <w:rFonts w:asciiTheme="minorHAnsi" w:eastAsia="Adobe Fan Heiti Std B" w:hAnsiTheme="minorHAnsi" w:cs="Adobe Fan Heiti Std B"/>
                <w:color w:val="FFFFFF"/>
                <w:sz w:val="22"/>
                <w:szCs w:val="22"/>
              </w:rPr>
              <w:t>Numer seryjny:</w:t>
            </w:r>
          </w:p>
        </w:tc>
        <w:tc>
          <w:tcPr>
            <w:tcW w:w="5529" w:type="dxa"/>
            <w:shd w:val="clear" w:color="auto" w:fill="00A2C8"/>
            <w:hideMark/>
          </w:tcPr>
          <w:p w:rsidR="006D1524" w:rsidRPr="0061016D" w:rsidRDefault="006D1524" w:rsidP="00A5548A">
            <w:pPr>
              <w:widowControl w:val="0"/>
              <w:spacing w:before="31" w:line="256" w:lineRule="auto"/>
              <w:rPr>
                <w:rFonts w:asciiTheme="minorHAnsi" w:eastAsia="Adobe Fan Heiti Std B" w:hAnsiTheme="minorHAnsi" w:cs="Adobe Fan Heiti Std B"/>
                <w:color w:val="FFFFFF"/>
                <w:sz w:val="22"/>
                <w:szCs w:val="22"/>
              </w:rPr>
            </w:pPr>
            <w:r w:rsidRPr="0061016D">
              <w:rPr>
                <w:rFonts w:asciiTheme="minorHAnsi" w:eastAsia="Adobe Fan Heiti Std B" w:hAnsiTheme="minorHAnsi" w:cs="Adobe Fan Heiti Std B"/>
                <w:color w:val="FFFFFF"/>
                <w:sz w:val="22"/>
                <w:szCs w:val="22"/>
              </w:rPr>
              <w:t>APF167153, APF167235</w:t>
            </w:r>
          </w:p>
        </w:tc>
      </w:tr>
    </w:tbl>
    <w:p w:rsidR="006D1524" w:rsidRPr="0061016D" w:rsidRDefault="006D1524" w:rsidP="006D1524">
      <w:pPr>
        <w:pStyle w:val="Tytu"/>
        <w:spacing w:line="360" w:lineRule="auto"/>
        <w:jc w:val="left"/>
        <w:rPr>
          <w:rFonts w:asciiTheme="minorHAnsi" w:hAnsiTheme="minorHAnsi"/>
          <w:b w:val="0"/>
          <w:bCs w:val="0"/>
          <w:sz w:val="22"/>
          <w:szCs w:val="22"/>
        </w:rPr>
      </w:pPr>
    </w:p>
    <w:tbl>
      <w:tblPr>
        <w:tblW w:w="6951" w:type="dxa"/>
        <w:tblLayout w:type="fixed"/>
        <w:tblCellMar>
          <w:left w:w="0" w:type="dxa"/>
          <w:right w:w="0" w:type="dxa"/>
        </w:tblCellMar>
        <w:tblLook w:val="01E0" w:firstRow="1" w:lastRow="1" w:firstColumn="1" w:lastColumn="1" w:noHBand="0" w:noVBand="0"/>
      </w:tblPr>
      <w:tblGrid>
        <w:gridCol w:w="709"/>
        <w:gridCol w:w="572"/>
        <w:gridCol w:w="3964"/>
        <w:gridCol w:w="997"/>
        <w:gridCol w:w="709"/>
      </w:tblGrid>
      <w:tr w:rsidR="006D1524" w:rsidRPr="0061016D" w:rsidTr="00A5548A">
        <w:trPr>
          <w:trHeight w:hRule="exact" w:val="744"/>
        </w:trPr>
        <w:tc>
          <w:tcPr>
            <w:tcW w:w="1281" w:type="dxa"/>
            <w:gridSpan w:val="2"/>
            <w:tcBorders>
              <w:bottom w:val="single" w:sz="4" w:space="0" w:color="auto"/>
            </w:tcBorders>
            <w:shd w:val="clear" w:color="auto" w:fill="00A2C8"/>
          </w:tcPr>
          <w:p w:rsidR="006D1524" w:rsidRPr="0061016D" w:rsidRDefault="006D1524" w:rsidP="00A5548A">
            <w:pPr>
              <w:pStyle w:val="TableParagraph"/>
              <w:spacing w:before="31" w:line="259" w:lineRule="auto"/>
              <w:ind w:left="284"/>
              <w:rPr>
                <w:rFonts w:eastAsia="Adobe Fan Heiti Std B" w:cs="Adobe Fan Heiti Std B"/>
                <w:b/>
              </w:rPr>
            </w:pPr>
            <w:r w:rsidRPr="0061016D">
              <w:rPr>
                <w:rFonts w:eastAsia="Adobe Fan Heiti Std B" w:cs="Adobe Fan Heiti Std B"/>
                <w:b/>
                <w:color w:val="FFFFFF"/>
              </w:rPr>
              <w:t>Item</w:t>
            </w:r>
          </w:p>
        </w:tc>
        <w:tc>
          <w:tcPr>
            <w:tcW w:w="3964" w:type="dxa"/>
            <w:tcBorders>
              <w:bottom w:val="single" w:sz="4" w:space="0" w:color="auto"/>
            </w:tcBorders>
            <w:shd w:val="clear" w:color="auto" w:fill="00A2C8"/>
          </w:tcPr>
          <w:p w:rsidR="006D1524" w:rsidRPr="0061016D" w:rsidRDefault="006D1524" w:rsidP="00A5548A">
            <w:pPr>
              <w:pStyle w:val="TableParagraph"/>
              <w:spacing w:before="31" w:line="259" w:lineRule="auto"/>
              <w:ind w:left="136"/>
              <w:rPr>
                <w:rFonts w:eastAsia="Adobe Fan Heiti Std B" w:cs="Adobe Fan Heiti Std B"/>
                <w:b/>
              </w:rPr>
            </w:pPr>
            <w:r w:rsidRPr="0061016D">
              <w:rPr>
                <w:rFonts w:eastAsia="Adobe Fan Heiti Std B" w:cs="Adobe Fan Heiti Std B"/>
                <w:b/>
                <w:color w:val="FFFFFF"/>
              </w:rPr>
              <w:t>Czynności</w:t>
            </w:r>
          </w:p>
        </w:tc>
        <w:tc>
          <w:tcPr>
            <w:tcW w:w="997" w:type="dxa"/>
            <w:tcBorders>
              <w:bottom w:val="single" w:sz="4" w:space="0" w:color="auto"/>
            </w:tcBorders>
            <w:shd w:val="clear" w:color="auto" w:fill="00A2C8"/>
          </w:tcPr>
          <w:p w:rsidR="006D1524" w:rsidRPr="0061016D" w:rsidRDefault="006D1524" w:rsidP="00A5548A">
            <w:pPr>
              <w:pStyle w:val="TableParagraph"/>
              <w:spacing w:before="31" w:line="259" w:lineRule="auto"/>
              <w:ind w:right="540"/>
              <w:jc w:val="center"/>
              <w:rPr>
                <w:rFonts w:eastAsia="Adobe Fan Heiti Std B" w:cs="Adobe Fan Heiti Std B"/>
                <w:b/>
                <w:color w:val="FFFFFF"/>
              </w:rPr>
            </w:pPr>
            <w:r w:rsidRPr="0061016D">
              <w:rPr>
                <w:rFonts w:eastAsia="Adobe Fan Heiti Std B" w:cs="Adobe Fan Heiti Std B"/>
                <w:b/>
                <w:color w:val="FFFFFF"/>
              </w:rPr>
              <w:t>A</w:t>
            </w:r>
          </w:p>
          <w:p w:rsidR="006D1524" w:rsidRPr="0061016D" w:rsidRDefault="006D1524" w:rsidP="00A5548A">
            <w:pPr>
              <w:pStyle w:val="TableParagraph"/>
              <w:spacing w:before="31" w:line="259" w:lineRule="auto"/>
              <w:ind w:right="540"/>
              <w:jc w:val="center"/>
              <w:rPr>
                <w:rFonts w:eastAsia="Adobe Fan Heiti Std B" w:cs="Adobe Fan Heiti Std B"/>
                <w:b/>
              </w:rPr>
            </w:pPr>
            <w:r w:rsidRPr="0061016D">
              <w:rPr>
                <w:rFonts w:eastAsia="Adobe Fan Heiti Std B" w:cs="Adobe Fan Heiti Std B"/>
                <w:b/>
                <w:color w:val="FFFFFF"/>
              </w:rPr>
              <w:t>4000</w:t>
            </w:r>
          </w:p>
        </w:tc>
        <w:tc>
          <w:tcPr>
            <w:tcW w:w="709" w:type="dxa"/>
            <w:tcBorders>
              <w:bottom w:val="single" w:sz="4" w:space="0" w:color="auto"/>
            </w:tcBorders>
            <w:shd w:val="clear" w:color="auto" w:fill="00A2C8"/>
          </w:tcPr>
          <w:p w:rsidR="006D1524" w:rsidRPr="0061016D" w:rsidRDefault="006D1524" w:rsidP="00A5548A">
            <w:pPr>
              <w:pStyle w:val="TableParagraph"/>
              <w:spacing w:before="31" w:line="259" w:lineRule="auto"/>
              <w:jc w:val="center"/>
              <w:rPr>
                <w:rFonts w:eastAsia="Adobe Fan Heiti Std B" w:cs="Adobe Fan Heiti Std B"/>
                <w:b/>
              </w:rPr>
            </w:pPr>
            <w:r w:rsidRPr="0061016D">
              <w:rPr>
                <w:rFonts w:eastAsia="Adobe Fan Heiti Std B" w:cs="Adobe Fan Heiti Std B"/>
                <w:b/>
                <w:color w:val="FFFFFF"/>
              </w:rPr>
              <w:t>D</w:t>
            </w:r>
            <w:r w:rsidRPr="0061016D">
              <w:rPr>
                <w:rFonts w:eastAsia="Adobe Fan Heiti Std B" w:cs="Adobe Fan Heiti Std B"/>
                <w:b/>
                <w:color w:val="FFFFFF"/>
              </w:rPr>
              <w:br/>
              <w:t>40 000</w:t>
            </w:r>
          </w:p>
        </w:tc>
      </w:tr>
      <w:tr w:rsidR="006D1524" w:rsidRPr="0061016D"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rPr>
                <w:rFonts w:eastAsia="Adobe Fan Heiti Std B" w:cs="Adobe Fan Heiti Std B"/>
                <w:b/>
                <w:lang w:val="pl-PL"/>
              </w:rPr>
            </w:pPr>
            <w:r w:rsidRPr="0061016D">
              <w:rPr>
                <w:rFonts w:eastAsia="Arial" w:cs="Arial"/>
                <w:color w:val="221F1F"/>
                <w:lang w:val="pl-PL"/>
              </w:rPr>
              <w:t>Postępowanie wg wymagań BHP klienta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6D1524" w:rsidRPr="0061016D"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rPr>
                <w:rFonts w:eastAsia="Adobe Fan Heiti Std B" w:cs="Adobe Fan Heiti Std B"/>
                <w:b/>
              </w:rPr>
            </w:pPr>
            <w:r w:rsidRPr="0061016D">
              <w:rPr>
                <w:rFonts w:eastAsia="Arial" w:cs="Arial"/>
                <w:color w:val="221F1F"/>
              </w:rPr>
              <w:t>Spust kondensatu i oleju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6D1524" w:rsidRPr="0061016D"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rPr>
                <w:rFonts w:eastAsia="Adobe Fan Heiti Std B" w:cs="Adobe Fan Heiti Std B"/>
                <w:b/>
              </w:rPr>
            </w:pPr>
            <w:r>
              <w:rPr>
                <w:rFonts w:eastAsia="Arial" w:cs="Arial"/>
                <w:color w:val="221F1F"/>
              </w:rPr>
              <w:t>K</w:t>
            </w:r>
            <w:r w:rsidRPr="0061016D">
              <w:rPr>
                <w:rFonts w:eastAsia="Arial" w:cs="Arial"/>
                <w:color w:val="221F1F"/>
              </w:rPr>
              <w:t>ontrola dzialania podzespolów osuszacza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6D1524" w:rsidRPr="0061016D"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rPr>
                <w:rFonts w:eastAsia="Adobe Fan Heiti Std B" w:cs="Adobe Fan Heiti Std B"/>
                <w:b/>
                <w:lang w:val="pl-PL"/>
              </w:rPr>
            </w:pPr>
            <w:r>
              <w:rPr>
                <w:rFonts w:eastAsia="Arial" w:cs="Arial"/>
                <w:color w:val="221F1F"/>
                <w:lang w:val="pl-PL"/>
              </w:rPr>
              <w:t xml:space="preserve">Kalibracja/wymiana czujnika punktu </w:t>
            </w:r>
            <w:r w:rsidRPr="0061016D">
              <w:rPr>
                <w:rFonts w:eastAsia="Arial" w:cs="Arial"/>
                <w:color w:val="221F1F"/>
                <w:lang w:val="pl-PL"/>
              </w:rPr>
              <w:t>rosy</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ind w:right="540"/>
              <w:jc w:val="center"/>
              <w:rPr>
                <w:rFonts w:eastAsia="Adobe Fan Heiti Std B" w:cs="Adobe Fan Heiti Std B"/>
                <w:b/>
                <w:lang w:val="pl-P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6D1524" w:rsidRPr="0061016D"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rPr>
                <w:rFonts w:eastAsia="Adobe Fan Heiti Std B" w:cs="Adobe Fan Heiti Std B"/>
                <w:b/>
              </w:rPr>
            </w:pPr>
            <w:r>
              <w:rPr>
                <w:rFonts w:eastAsia="Arial" w:cs="Arial"/>
                <w:color w:val="221F1F"/>
              </w:rPr>
              <w:t>Kontrola  zloż</w:t>
            </w:r>
            <w:r w:rsidRPr="0061016D">
              <w:rPr>
                <w:rFonts w:eastAsia="Arial" w:cs="Arial"/>
                <w:color w:val="221F1F"/>
              </w:rPr>
              <w:t>a adsorbcyjnego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6D1524" w:rsidRPr="0061016D"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rPr>
                <w:rFonts w:eastAsia="Adobe Fan Heiti Std B" w:cs="Adobe Fan Heiti Std B"/>
                <w:b/>
              </w:rPr>
            </w:pPr>
            <w:r>
              <w:rPr>
                <w:rFonts w:eastAsia="Arial" w:cs="Arial"/>
                <w:color w:val="221F1F"/>
              </w:rPr>
              <w:t>P</w:t>
            </w:r>
            <w:r w:rsidRPr="0061016D">
              <w:rPr>
                <w:rFonts w:eastAsia="Arial" w:cs="Arial"/>
                <w:color w:val="221F1F"/>
              </w:rPr>
              <w:t>omiar ci</w:t>
            </w:r>
            <w:r>
              <w:rPr>
                <w:rFonts w:eastAsia="Arial" w:cs="Arial"/>
                <w:color w:val="221F1F"/>
              </w:rPr>
              <w:t>ś</w:t>
            </w:r>
            <w:r w:rsidRPr="0061016D">
              <w:rPr>
                <w:rFonts w:eastAsia="Arial" w:cs="Arial"/>
                <w:color w:val="221F1F"/>
              </w:rPr>
              <w:t>nieniowego punktu rosy</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6D1524" w:rsidRPr="0061016D"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rPr>
                <w:rFonts w:eastAsia="Adobe Fan Heiti Std B" w:cs="Adobe Fan Heiti Std B"/>
                <w:b/>
              </w:rPr>
            </w:pPr>
            <w:r>
              <w:rPr>
                <w:rFonts w:eastAsia="Arial" w:cs="Arial"/>
                <w:color w:val="221F1F"/>
              </w:rPr>
              <w:t>W</w:t>
            </w:r>
            <w:r w:rsidRPr="0061016D">
              <w:rPr>
                <w:rFonts w:eastAsia="Arial" w:cs="Arial"/>
                <w:color w:val="221F1F"/>
              </w:rPr>
              <w:t>ymiana tumików</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ind w:right="540"/>
              <w:jc w:val="center"/>
              <w:rPr>
                <w:rFonts w:eastAsia="Adobe Fan Heiti Std B" w:cs="Adobe Fan Heiti Std B"/>
                <w:b/>
              </w:rPr>
            </w:pPr>
            <w:r w:rsidRPr="0061016D">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jc w:val="center"/>
              <w:rPr>
                <w:rFonts w:eastAsia="Adobe Fan Heiti Std B" w:cs="Adobe Fan Heiti Std B"/>
                <w:b/>
              </w:rPr>
            </w:pPr>
            <w:r w:rsidRPr="0061016D">
              <w:rPr>
                <w:rFonts w:eastAsia="Arial" w:cs="Arial"/>
                <w:color w:val="221F1F"/>
              </w:rPr>
              <w:t>x</w:t>
            </w:r>
          </w:p>
        </w:tc>
      </w:tr>
      <w:tr w:rsidR="006D1524" w:rsidRPr="0061016D"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rPr>
                <w:rFonts w:eastAsia="Adobe Fan Heiti Std B" w:cs="Adobe Fan Heiti Std B"/>
                <w:b/>
              </w:rPr>
            </w:pPr>
            <w:r>
              <w:rPr>
                <w:rFonts w:eastAsia="Arial" w:cs="Arial"/>
                <w:color w:val="221F1F"/>
              </w:rPr>
              <w:t>Wymiana zloż</w:t>
            </w:r>
            <w:r w:rsidRPr="0061016D">
              <w:rPr>
                <w:rFonts w:eastAsia="Arial" w:cs="Arial"/>
                <w:color w:val="221F1F"/>
              </w:rPr>
              <w:t>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ind w:right="540"/>
              <w:jc w:val="center"/>
              <w:rPr>
                <w:rFonts w:eastAsia="Adobe Fan Heiti Std B" w:cs="Adobe Fan Heiti Std B"/>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1524" w:rsidRPr="0061016D" w:rsidRDefault="006D1524" w:rsidP="00A5548A">
            <w:pPr>
              <w:pStyle w:val="TableParagraph"/>
              <w:spacing w:before="31" w:line="259" w:lineRule="auto"/>
              <w:jc w:val="center"/>
              <w:rPr>
                <w:rFonts w:eastAsia="Adobe Fan Heiti Std B" w:cs="Adobe Fan Heiti Std B"/>
                <w:b/>
              </w:rPr>
            </w:pPr>
            <w:r w:rsidRPr="0061016D">
              <w:rPr>
                <w:rFonts w:eastAsia="Arial" w:cs="Arial"/>
                <w:color w:val="221F1F"/>
              </w:rPr>
              <w:t>x</w:t>
            </w:r>
          </w:p>
        </w:tc>
      </w:tr>
    </w:tbl>
    <w:p w:rsidR="006D1524" w:rsidRDefault="006D1524" w:rsidP="006D1524">
      <w:pPr>
        <w:pStyle w:val="Nagwek"/>
        <w:tabs>
          <w:tab w:val="clear" w:pos="4536"/>
          <w:tab w:val="clear" w:pos="9072"/>
          <w:tab w:val="left" w:pos="2694"/>
        </w:tabs>
        <w:ind w:left="1560" w:right="595"/>
        <w:rPr>
          <w:rFonts w:asciiTheme="minorHAnsi" w:hAnsiTheme="minorHAnsi"/>
          <w:sz w:val="22"/>
          <w:szCs w:val="22"/>
          <w:lang w:val="en-US"/>
        </w:rPr>
      </w:pPr>
    </w:p>
    <w:p w:rsidR="006D1524" w:rsidRDefault="006D1524" w:rsidP="006D1524">
      <w:pPr>
        <w:pStyle w:val="Nagwek"/>
        <w:tabs>
          <w:tab w:val="clear" w:pos="4536"/>
          <w:tab w:val="clear" w:pos="9072"/>
          <w:tab w:val="left" w:pos="2694"/>
        </w:tabs>
        <w:ind w:left="1560" w:right="595"/>
        <w:rPr>
          <w:rFonts w:asciiTheme="minorHAnsi" w:hAnsiTheme="minorHAnsi"/>
          <w:sz w:val="22"/>
          <w:szCs w:val="22"/>
          <w:lang w:val="en-US"/>
        </w:rPr>
      </w:pPr>
    </w:p>
    <w:p w:rsidR="006D1524" w:rsidRDefault="006D1524" w:rsidP="006D1524">
      <w:pPr>
        <w:pStyle w:val="Nagwek"/>
        <w:tabs>
          <w:tab w:val="clear" w:pos="4536"/>
          <w:tab w:val="clear" w:pos="9072"/>
          <w:tab w:val="left" w:pos="2694"/>
        </w:tabs>
        <w:ind w:left="1560"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6D1524" w:rsidRPr="00FD570A" w:rsidTr="00A5548A">
        <w:trPr>
          <w:trHeight w:hRule="exact" w:val="350"/>
        </w:trPr>
        <w:tc>
          <w:tcPr>
            <w:tcW w:w="1417" w:type="dxa"/>
            <w:shd w:val="clear" w:color="auto" w:fill="00A2C8"/>
          </w:tcPr>
          <w:p w:rsidR="006D1524" w:rsidRPr="00FD570A" w:rsidRDefault="006D1524" w:rsidP="00A5548A">
            <w:pPr>
              <w:widowControl w:val="0"/>
              <w:spacing w:before="31" w:line="256" w:lineRule="auto"/>
              <w:jc w:val="both"/>
              <w:rPr>
                <w:rFonts w:asciiTheme="minorHAnsi" w:eastAsia="Adobe Fan Heiti Std B" w:hAnsiTheme="minorHAnsi" w:cs="Adobe Fan Heiti Std B"/>
                <w:color w:val="FFFFFF"/>
                <w:sz w:val="22"/>
                <w:szCs w:val="22"/>
              </w:rPr>
            </w:pPr>
          </w:p>
        </w:tc>
        <w:tc>
          <w:tcPr>
            <w:tcW w:w="5529" w:type="dxa"/>
            <w:shd w:val="clear" w:color="auto" w:fill="00A2C8"/>
          </w:tcPr>
          <w:p w:rsidR="006D1524" w:rsidRPr="00FD570A" w:rsidRDefault="006D1524" w:rsidP="00A5548A">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6D1524" w:rsidRPr="00FD570A" w:rsidTr="00A5548A">
        <w:trPr>
          <w:trHeight w:hRule="exact" w:val="350"/>
        </w:trPr>
        <w:tc>
          <w:tcPr>
            <w:tcW w:w="1417" w:type="dxa"/>
            <w:shd w:val="clear" w:color="auto" w:fill="00A2C8"/>
            <w:hideMark/>
          </w:tcPr>
          <w:p w:rsidR="006D1524" w:rsidRPr="00FD570A" w:rsidRDefault="006D1524" w:rsidP="00A5548A">
            <w:pPr>
              <w:widowControl w:val="0"/>
              <w:spacing w:before="31" w:line="256" w:lineRule="auto"/>
              <w:jc w:val="both"/>
              <w:rPr>
                <w:rFonts w:asciiTheme="minorHAnsi" w:eastAsia="Adobe Fan Heiti Std B" w:hAnsiTheme="minorHAnsi" w:cs="Adobe Fan Heiti Std B"/>
                <w:color w:val="FFFFFF"/>
                <w:sz w:val="22"/>
                <w:szCs w:val="22"/>
              </w:rPr>
            </w:pPr>
            <w:r w:rsidRPr="00FD570A">
              <w:rPr>
                <w:rFonts w:asciiTheme="minorHAnsi" w:eastAsia="Adobe Fan Heiti Std B" w:hAnsiTheme="minorHAnsi" w:cs="Adobe Fan Heiti Std B"/>
                <w:color w:val="FFFFFF"/>
                <w:sz w:val="22"/>
                <w:szCs w:val="22"/>
              </w:rPr>
              <w:t xml:space="preserve">    Uądzenie Urządzenie :</w:t>
            </w:r>
          </w:p>
        </w:tc>
        <w:tc>
          <w:tcPr>
            <w:tcW w:w="5529" w:type="dxa"/>
            <w:shd w:val="clear" w:color="auto" w:fill="00A2C8"/>
            <w:hideMark/>
          </w:tcPr>
          <w:p w:rsidR="006D1524" w:rsidRPr="00FD570A" w:rsidRDefault="006D1524" w:rsidP="00A5548A">
            <w:pPr>
              <w:widowControl w:val="0"/>
              <w:spacing w:before="31" w:line="256" w:lineRule="auto"/>
              <w:rPr>
                <w:rFonts w:asciiTheme="minorHAnsi" w:eastAsia="Adobe Fan Heiti Std B" w:hAnsiTheme="minorHAnsi" w:cs="Adobe Fan Heiti Std B"/>
                <w:color w:val="FFFFFF"/>
                <w:sz w:val="22"/>
                <w:szCs w:val="22"/>
              </w:rPr>
            </w:pPr>
            <w:r w:rsidRPr="00FD570A">
              <w:rPr>
                <w:rFonts w:asciiTheme="minorHAnsi" w:eastAsia="Adobe Fan Heiti Std B" w:hAnsiTheme="minorHAnsi" w:cs="Adobe Fan Heiti Std B"/>
                <w:color w:val="FFFFFF"/>
                <w:sz w:val="22"/>
                <w:szCs w:val="22"/>
              </w:rPr>
              <w:t xml:space="preserve">Odwadniacze typu EWD330 </w:t>
            </w:r>
          </w:p>
        </w:tc>
      </w:tr>
      <w:tr w:rsidR="006D1524" w:rsidRPr="00FD570A" w:rsidTr="00A5548A">
        <w:trPr>
          <w:trHeight w:hRule="exact" w:val="376"/>
        </w:trPr>
        <w:tc>
          <w:tcPr>
            <w:tcW w:w="1417" w:type="dxa"/>
            <w:shd w:val="clear" w:color="auto" w:fill="00A2C8"/>
            <w:hideMark/>
          </w:tcPr>
          <w:p w:rsidR="006D1524" w:rsidRPr="00FD570A" w:rsidRDefault="006D1524" w:rsidP="00A5548A">
            <w:pPr>
              <w:widowControl w:val="0"/>
              <w:spacing w:before="31" w:line="256" w:lineRule="auto"/>
              <w:ind w:left="284"/>
              <w:rPr>
                <w:rFonts w:asciiTheme="minorHAnsi" w:eastAsia="Adobe Fan Heiti Std B" w:hAnsiTheme="minorHAnsi" w:cs="Adobe Fan Heiti Std B"/>
                <w:color w:val="FFFFFF"/>
                <w:sz w:val="22"/>
                <w:szCs w:val="22"/>
              </w:rPr>
            </w:pPr>
            <w:r w:rsidRPr="00FD570A">
              <w:rPr>
                <w:rFonts w:asciiTheme="minorHAnsi" w:eastAsia="Adobe Fan Heiti Std B" w:hAnsiTheme="minorHAnsi" w:cs="Adobe Fan Heiti Std B"/>
                <w:color w:val="FFFFFF"/>
                <w:sz w:val="22"/>
                <w:szCs w:val="22"/>
              </w:rPr>
              <w:t>Numer seryjny:</w:t>
            </w:r>
          </w:p>
        </w:tc>
        <w:tc>
          <w:tcPr>
            <w:tcW w:w="5529" w:type="dxa"/>
            <w:shd w:val="clear" w:color="auto" w:fill="00A2C8"/>
            <w:hideMark/>
          </w:tcPr>
          <w:p w:rsidR="006D1524" w:rsidRPr="00FD570A" w:rsidRDefault="006D1524" w:rsidP="00A5548A">
            <w:pPr>
              <w:widowControl w:val="0"/>
              <w:spacing w:before="31" w:line="256" w:lineRule="auto"/>
              <w:rPr>
                <w:rFonts w:asciiTheme="minorHAnsi" w:eastAsia="Adobe Fan Heiti Std B" w:hAnsiTheme="minorHAnsi" w:cs="Adobe Fan Heiti Std B"/>
                <w:color w:val="FFFFFF"/>
                <w:sz w:val="22"/>
                <w:szCs w:val="22"/>
              </w:rPr>
            </w:pPr>
            <w:r w:rsidRPr="00FD570A">
              <w:rPr>
                <w:rFonts w:asciiTheme="minorHAnsi" w:hAnsiTheme="minorHAnsi"/>
                <w:bCs/>
                <w:color w:val="FFFFFF" w:themeColor="background1"/>
                <w:sz w:val="22"/>
                <w:szCs w:val="22"/>
                <w:lang w:val="en-US"/>
              </w:rPr>
              <w:t>17109036,</w:t>
            </w:r>
            <w:r w:rsidRPr="00FD570A">
              <w:rPr>
                <w:rFonts w:asciiTheme="minorHAnsi" w:hAnsiTheme="minorHAnsi"/>
                <w:bCs/>
                <w:color w:val="FFFFFF" w:themeColor="background1"/>
                <w:sz w:val="22"/>
                <w:szCs w:val="22"/>
              </w:rPr>
              <w:t xml:space="preserve"> 17109035, 17109034, 17109033,</w:t>
            </w:r>
            <w:r w:rsidRPr="00FD570A">
              <w:rPr>
                <w:rFonts w:asciiTheme="minorHAnsi" w:hAnsiTheme="minorHAnsi"/>
                <w:b/>
                <w:bCs/>
                <w:sz w:val="22"/>
                <w:szCs w:val="22"/>
              </w:rPr>
              <w:t xml:space="preserve"> </w:t>
            </w:r>
            <w:r w:rsidRPr="00FD570A">
              <w:rPr>
                <w:rFonts w:asciiTheme="minorHAnsi" w:hAnsiTheme="minorHAnsi"/>
                <w:bCs/>
                <w:color w:val="FFFFFF" w:themeColor="background1"/>
                <w:sz w:val="22"/>
                <w:szCs w:val="22"/>
              </w:rPr>
              <w:t>17109032,</w:t>
            </w:r>
            <w:r w:rsidRPr="00FD570A">
              <w:rPr>
                <w:rFonts w:asciiTheme="minorHAnsi" w:hAnsiTheme="minorHAnsi"/>
                <w:b/>
                <w:bCs/>
                <w:sz w:val="22"/>
                <w:szCs w:val="22"/>
              </w:rPr>
              <w:t xml:space="preserve"> 17109031</w:t>
            </w:r>
          </w:p>
        </w:tc>
      </w:tr>
    </w:tbl>
    <w:p w:rsidR="006D1524" w:rsidRPr="00FD570A" w:rsidRDefault="006D1524" w:rsidP="006D1524">
      <w:pPr>
        <w:pStyle w:val="Tytu"/>
        <w:spacing w:line="360" w:lineRule="auto"/>
        <w:jc w:val="left"/>
        <w:rPr>
          <w:rFonts w:asciiTheme="minorHAnsi" w:hAnsiTheme="minorHAnsi"/>
          <w:b w:val="0"/>
          <w:bCs w:val="0"/>
          <w:sz w:val="22"/>
          <w:szCs w:val="22"/>
        </w:rPr>
      </w:pPr>
    </w:p>
    <w:tbl>
      <w:tblPr>
        <w:tblW w:w="6946" w:type="dxa"/>
        <w:tblLayout w:type="fixed"/>
        <w:tblCellMar>
          <w:left w:w="0" w:type="dxa"/>
          <w:right w:w="0" w:type="dxa"/>
        </w:tblCellMar>
        <w:tblLook w:val="01E0" w:firstRow="1" w:lastRow="1" w:firstColumn="1" w:lastColumn="1" w:noHBand="0" w:noVBand="0"/>
      </w:tblPr>
      <w:tblGrid>
        <w:gridCol w:w="567"/>
        <w:gridCol w:w="714"/>
        <w:gridCol w:w="4110"/>
        <w:gridCol w:w="1555"/>
      </w:tblGrid>
      <w:tr w:rsidR="006D1524" w:rsidRPr="00FD570A" w:rsidTr="00A5548A">
        <w:trPr>
          <w:trHeight w:hRule="exact" w:val="744"/>
        </w:trPr>
        <w:tc>
          <w:tcPr>
            <w:tcW w:w="1281" w:type="dxa"/>
            <w:gridSpan w:val="2"/>
            <w:tcBorders>
              <w:bottom w:val="single" w:sz="4" w:space="0" w:color="auto"/>
            </w:tcBorders>
            <w:shd w:val="clear" w:color="auto" w:fill="00A2C8"/>
          </w:tcPr>
          <w:p w:rsidR="006D1524" w:rsidRPr="00FD570A" w:rsidRDefault="006D1524" w:rsidP="00A5548A">
            <w:pPr>
              <w:pStyle w:val="TableParagraph"/>
              <w:spacing w:before="31" w:line="259" w:lineRule="auto"/>
              <w:ind w:left="284"/>
              <w:rPr>
                <w:rFonts w:eastAsia="Adobe Fan Heiti Std B" w:cs="Adobe Fan Heiti Std B"/>
                <w:b/>
              </w:rPr>
            </w:pPr>
            <w:r w:rsidRPr="00FD570A">
              <w:rPr>
                <w:rFonts w:eastAsia="Adobe Fan Heiti Std B" w:cs="Adobe Fan Heiti Std B"/>
                <w:b/>
                <w:color w:val="FFFFFF"/>
              </w:rPr>
              <w:t>Item</w:t>
            </w:r>
          </w:p>
        </w:tc>
        <w:tc>
          <w:tcPr>
            <w:tcW w:w="4110" w:type="dxa"/>
            <w:tcBorders>
              <w:bottom w:val="single" w:sz="4" w:space="0" w:color="auto"/>
            </w:tcBorders>
            <w:shd w:val="clear" w:color="auto" w:fill="00A2C8"/>
          </w:tcPr>
          <w:p w:rsidR="006D1524" w:rsidRPr="00FD570A" w:rsidRDefault="006D1524" w:rsidP="00A5548A">
            <w:pPr>
              <w:pStyle w:val="TableParagraph"/>
              <w:spacing w:before="31" w:line="259" w:lineRule="auto"/>
              <w:ind w:left="136"/>
              <w:rPr>
                <w:rFonts w:eastAsia="Adobe Fan Heiti Std B" w:cs="Adobe Fan Heiti Std B"/>
                <w:b/>
              </w:rPr>
            </w:pPr>
            <w:r w:rsidRPr="00FD570A">
              <w:rPr>
                <w:rFonts w:eastAsia="Adobe Fan Heiti Std B" w:cs="Adobe Fan Heiti Std B"/>
                <w:b/>
                <w:color w:val="FFFFFF"/>
              </w:rPr>
              <w:t>Czynności</w:t>
            </w:r>
          </w:p>
        </w:tc>
        <w:tc>
          <w:tcPr>
            <w:tcW w:w="1555" w:type="dxa"/>
            <w:tcBorders>
              <w:bottom w:val="single" w:sz="4" w:space="0" w:color="auto"/>
            </w:tcBorders>
            <w:shd w:val="clear" w:color="auto" w:fill="00A2C8"/>
          </w:tcPr>
          <w:p w:rsidR="006D1524" w:rsidRPr="00FD570A" w:rsidRDefault="006D1524" w:rsidP="00A5548A">
            <w:pPr>
              <w:pStyle w:val="TableParagraph"/>
              <w:spacing w:before="31" w:line="259" w:lineRule="auto"/>
              <w:ind w:right="540"/>
              <w:jc w:val="center"/>
              <w:rPr>
                <w:rFonts w:eastAsia="Adobe Fan Heiti Std B" w:cs="Adobe Fan Heiti Std B"/>
                <w:b/>
              </w:rPr>
            </w:pPr>
            <w:r w:rsidRPr="00FD570A">
              <w:rPr>
                <w:rFonts w:eastAsia="Adobe Fan Heiti Std B" w:cs="Adobe Fan Heiti Std B"/>
                <w:b/>
                <w:color w:val="FFFFFF"/>
              </w:rPr>
              <w:t>A</w:t>
            </w:r>
            <w:r w:rsidRPr="00FD570A">
              <w:rPr>
                <w:rFonts w:eastAsia="Adobe Fan Heiti Std B" w:cs="Adobe Fan Heiti Std B"/>
                <w:b/>
                <w:color w:val="FFFFFF"/>
              </w:rPr>
              <w:br/>
              <w:t>4000</w:t>
            </w:r>
          </w:p>
        </w:tc>
      </w:tr>
      <w:tr w:rsidR="006D1524" w:rsidRPr="00FD570A"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FD570A" w:rsidRDefault="006D1524" w:rsidP="00A5548A">
            <w:pPr>
              <w:pStyle w:val="TableParagraph"/>
              <w:spacing w:before="31" w:line="259" w:lineRule="auto"/>
              <w:rPr>
                <w:rFonts w:eastAsia="Adobe Fan Heiti Std B" w:cs="Adobe Fan Heiti Std B"/>
                <w:b/>
                <w:lang w:val="pl-PL"/>
              </w:rPr>
            </w:pPr>
            <w:r>
              <w:rPr>
                <w:rFonts w:eastAsia="Arial" w:cs="Arial"/>
                <w:color w:val="221F1F"/>
                <w:lang w:val="pl-PL"/>
              </w:rPr>
              <w:t>Postępowanie wg</w:t>
            </w:r>
            <w:r w:rsidRPr="00FD570A">
              <w:rPr>
                <w:rFonts w:eastAsia="Arial" w:cs="Arial"/>
                <w:color w:val="221F1F"/>
                <w:lang w:val="pl-PL"/>
              </w:rPr>
              <w:t xml:space="preserve"> wymaga</w:t>
            </w:r>
            <w:r>
              <w:rPr>
                <w:rFonts w:eastAsia="Arial" w:cs="Arial"/>
                <w:color w:val="221F1F"/>
                <w:lang w:val="pl-PL"/>
              </w:rPr>
              <w:t>ń</w:t>
            </w:r>
            <w:r w:rsidRPr="00FD570A">
              <w:rPr>
                <w:rFonts w:eastAsia="Arial" w:cs="Arial"/>
                <w:color w:val="221F1F"/>
                <w:lang w:val="pl-PL"/>
              </w:rPr>
              <w:t xml:space="preserve"> BHP klienta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FD570A" w:rsidRDefault="006D1524" w:rsidP="00A5548A">
            <w:pPr>
              <w:pStyle w:val="TableParagraph"/>
              <w:spacing w:before="31" w:line="259" w:lineRule="auto"/>
              <w:ind w:right="540"/>
              <w:jc w:val="center"/>
              <w:rPr>
                <w:rFonts w:eastAsia="Adobe Fan Heiti Std B" w:cs="Adobe Fan Heiti Std B"/>
                <w:b/>
              </w:rPr>
            </w:pPr>
            <w:r w:rsidRPr="00FD570A">
              <w:rPr>
                <w:rFonts w:eastAsia="Arial" w:cs="Arial"/>
                <w:color w:val="221F1F"/>
              </w:rPr>
              <w:t>x</w:t>
            </w:r>
          </w:p>
        </w:tc>
      </w:tr>
      <w:tr w:rsidR="006D1524" w:rsidRPr="00FD570A"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FD570A" w:rsidRDefault="006D1524" w:rsidP="00A5548A">
            <w:pPr>
              <w:pStyle w:val="TableParagraph"/>
              <w:spacing w:before="31" w:line="259" w:lineRule="auto"/>
              <w:rPr>
                <w:rFonts w:eastAsia="Adobe Fan Heiti Std B" w:cs="Adobe Fan Heiti Std B"/>
                <w:b/>
              </w:rPr>
            </w:pPr>
            <w:r>
              <w:rPr>
                <w:rFonts w:eastAsia="Arial" w:cs="Arial"/>
                <w:color w:val="221F1F"/>
              </w:rPr>
              <w:t>K</w:t>
            </w:r>
            <w:r w:rsidRPr="00FD570A">
              <w:rPr>
                <w:rFonts w:eastAsia="Arial" w:cs="Arial"/>
                <w:color w:val="221F1F"/>
              </w:rPr>
              <w:t>ontrola</w:t>
            </w:r>
            <w:r>
              <w:rPr>
                <w:rFonts w:eastAsia="Arial" w:cs="Arial"/>
                <w:color w:val="221F1F"/>
              </w:rPr>
              <w:t xml:space="preserve"> urządzenia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FD570A" w:rsidRDefault="006D1524" w:rsidP="00A5548A">
            <w:pPr>
              <w:pStyle w:val="TableParagraph"/>
              <w:spacing w:before="31" w:line="259" w:lineRule="auto"/>
              <w:ind w:right="540"/>
              <w:jc w:val="center"/>
              <w:rPr>
                <w:rFonts w:eastAsia="Adobe Fan Heiti Std B" w:cs="Adobe Fan Heiti Std B"/>
                <w:b/>
              </w:rPr>
            </w:pPr>
            <w:r w:rsidRPr="00FD570A">
              <w:rPr>
                <w:rFonts w:eastAsia="Arial" w:cs="Arial"/>
                <w:color w:val="221F1F"/>
              </w:rPr>
              <w:t>x</w:t>
            </w:r>
          </w:p>
        </w:tc>
      </w:tr>
      <w:tr w:rsidR="006D1524" w:rsidRPr="00FD570A"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FD570A" w:rsidRDefault="006D1524" w:rsidP="00A5548A">
            <w:pPr>
              <w:pStyle w:val="TableParagraph"/>
              <w:spacing w:before="31" w:line="259" w:lineRule="auto"/>
              <w:rPr>
                <w:rFonts w:eastAsia="Adobe Fan Heiti Std B" w:cs="Adobe Fan Heiti Std B"/>
                <w:b/>
              </w:rPr>
            </w:pPr>
            <w:r>
              <w:rPr>
                <w:rFonts w:eastAsia="Arial" w:cs="Arial"/>
                <w:color w:val="221F1F"/>
              </w:rPr>
              <w:t>K</w:t>
            </w:r>
            <w:r w:rsidRPr="00FD570A">
              <w:rPr>
                <w:rFonts w:eastAsia="Arial" w:cs="Arial"/>
                <w:color w:val="221F1F"/>
              </w:rPr>
              <w:t>ontrola/czyszczenie odwadniacza(y)</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FD570A" w:rsidRDefault="006D1524" w:rsidP="00A5548A">
            <w:pPr>
              <w:pStyle w:val="TableParagraph"/>
              <w:spacing w:before="31" w:line="259" w:lineRule="auto"/>
              <w:ind w:right="540"/>
              <w:jc w:val="center"/>
              <w:rPr>
                <w:rFonts w:eastAsia="Adobe Fan Heiti Std B" w:cs="Adobe Fan Heiti Std B"/>
                <w:b/>
              </w:rPr>
            </w:pPr>
            <w:r w:rsidRPr="00FD570A">
              <w:rPr>
                <w:rFonts w:eastAsia="Arial" w:cs="Arial"/>
                <w:color w:val="221F1F"/>
              </w:rPr>
              <w:t>x</w:t>
            </w:r>
          </w:p>
        </w:tc>
      </w:tr>
      <w:tr w:rsidR="006D1524" w:rsidRPr="00FD570A"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D1524" w:rsidRPr="007829A4" w:rsidRDefault="006D1524"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6D1524" w:rsidRPr="00FD570A" w:rsidRDefault="006D1524"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FD570A">
              <w:rPr>
                <w:rFonts w:eastAsia="Arial" w:cs="Arial"/>
                <w:color w:val="221F1F"/>
                <w:lang w:val="pl-PL"/>
              </w:rPr>
              <w:t>ymiana cz</w:t>
            </w:r>
            <w:r>
              <w:rPr>
                <w:rFonts w:eastAsia="Arial" w:cs="Arial"/>
                <w:color w:val="221F1F"/>
                <w:lang w:val="pl-PL"/>
              </w:rPr>
              <w:t>ęści</w:t>
            </w:r>
            <w:r w:rsidRPr="00FD570A">
              <w:rPr>
                <w:rFonts w:eastAsia="Arial" w:cs="Arial"/>
                <w:color w:val="221F1F"/>
                <w:lang w:val="pl-PL"/>
              </w:rPr>
              <w:t xml:space="preserve"> zest</w:t>
            </w:r>
            <w:r>
              <w:rPr>
                <w:rFonts w:eastAsia="Arial" w:cs="Arial"/>
                <w:color w:val="221F1F"/>
                <w:lang w:val="pl-PL"/>
              </w:rPr>
              <w:t>awu</w:t>
            </w:r>
            <w:r w:rsidRPr="00FD570A">
              <w:rPr>
                <w:rFonts w:eastAsia="Arial" w:cs="Arial"/>
                <w:color w:val="221F1F"/>
                <w:lang w:val="pl-PL"/>
              </w:rPr>
              <w:t xml:space="preserve"> rem</w:t>
            </w:r>
            <w:r>
              <w:rPr>
                <w:rFonts w:eastAsia="Arial" w:cs="Arial"/>
                <w:color w:val="221F1F"/>
                <w:lang w:val="pl-PL"/>
              </w:rPr>
              <w:t>ontowego</w:t>
            </w:r>
            <w:r w:rsidRPr="00FD570A">
              <w:rPr>
                <w:rFonts w:eastAsia="Arial" w:cs="Arial"/>
                <w:color w:val="221F1F"/>
                <w:lang w:val="pl-PL"/>
              </w:rPr>
              <w:t xml:space="preserve"> zaw</w:t>
            </w:r>
            <w:r>
              <w:rPr>
                <w:rFonts w:eastAsia="Arial" w:cs="Arial"/>
                <w:color w:val="221F1F"/>
                <w:lang w:val="pl-PL"/>
              </w:rPr>
              <w:t>oru</w:t>
            </w:r>
            <w:r w:rsidRPr="00FD570A">
              <w:rPr>
                <w:rFonts w:eastAsia="Arial" w:cs="Arial"/>
                <w:color w:val="221F1F"/>
                <w:lang w:val="pl-PL"/>
              </w:rPr>
              <w:t xml:space="preserve"> odwadniajacego*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D1524" w:rsidRPr="00FD570A" w:rsidRDefault="006D1524" w:rsidP="00A5548A">
            <w:pPr>
              <w:pStyle w:val="TableParagraph"/>
              <w:spacing w:before="31" w:line="259" w:lineRule="auto"/>
              <w:ind w:right="540"/>
              <w:jc w:val="center"/>
              <w:rPr>
                <w:rFonts w:eastAsia="Adobe Fan Heiti Std B" w:cs="Adobe Fan Heiti Std B"/>
                <w:b/>
              </w:rPr>
            </w:pPr>
            <w:r w:rsidRPr="00FD570A">
              <w:rPr>
                <w:rFonts w:eastAsia="Arial" w:cs="Arial"/>
                <w:color w:val="221F1F"/>
              </w:rPr>
              <w:t>x</w:t>
            </w:r>
          </w:p>
        </w:tc>
      </w:tr>
    </w:tbl>
    <w:p w:rsidR="00C33DD6" w:rsidRPr="0020302E" w:rsidRDefault="00C33DD6" w:rsidP="00110970">
      <w:pPr>
        <w:pStyle w:val="Akapitzlist"/>
        <w:numPr>
          <w:ilvl w:val="1"/>
          <w:numId w:val="37"/>
        </w:numPr>
        <w:spacing w:before="240" w:after="120" w:line="276" w:lineRule="auto"/>
        <w:ind w:left="1094" w:hanging="357"/>
        <w:contextualSpacing w:val="0"/>
        <w:jc w:val="both"/>
        <w:rPr>
          <w:rFonts w:asciiTheme="minorHAnsi" w:hAnsiTheme="minorHAnsi" w:cs="Arial"/>
          <w:b/>
          <w:bCs/>
        </w:rPr>
      </w:pPr>
      <w:r w:rsidRPr="0020302E">
        <w:rPr>
          <w:rFonts w:asciiTheme="minorHAnsi" w:hAnsiTheme="minorHAnsi" w:cs="Arial"/>
          <w:b/>
          <w:bCs/>
          <w:u w:val="single"/>
        </w:rPr>
        <w:t>Urządzenia sprężonego powietrza dla urządzeń transportowych biomasy</w:t>
      </w:r>
      <w:r w:rsidRPr="0020302E">
        <w:rPr>
          <w:rFonts w:asciiTheme="minorHAnsi" w:hAnsiTheme="minorHAnsi" w:cs="Arial"/>
          <w:b/>
          <w:bCs/>
        </w:rPr>
        <w:t>:</w:t>
      </w:r>
    </w:p>
    <w:tbl>
      <w:tblPr>
        <w:tblW w:w="7087" w:type="dxa"/>
        <w:tblLayout w:type="fixed"/>
        <w:tblCellMar>
          <w:left w:w="0" w:type="dxa"/>
          <w:right w:w="0" w:type="dxa"/>
        </w:tblCellMar>
        <w:tblLook w:val="01E0" w:firstRow="1" w:lastRow="1" w:firstColumn="1" w:lastColumn="1" w:noHBand="0" w:noVBand="0"/>
      </w:tblPr>
      <w:tblGrid>
        <w:gridCol w:w="1417"/>
        <w:gridCol w:w="5670"/>
      </w:tblGrid>
      <w:tr w:rsidR="00DB3352" w:rsidRPr="004751A0" w:rsidTr="00A5548A">
        <w:trPr>
          <w:trHeight w:val="387"/>
        </w:trPr>
        <w:tc>
          <w:tcPr>
            <w:tcW w:w="1417" w:type="dxa"/>
            <w:shd w:val="clear" w:color="auto" w:fill="00A2C8"/>
          </w:tcPr>
          <w:p w:rsidR="00DB3352" w:rsidRPr="00110970" w:rsidRDefault="00DB3352" w:rsidP="00110970">
            <w:pPr>
              <w:widowControl w:val="0"/>
              <w:spacing w:before="31" w:line="256" w:lineRule="auto"/>
              <w:ind w:right="-141"/>
              <w:jc w:val="center"/>
              <w:rPr>
                <w:rFonts w:asciiTheme="minorHAnsi" w:eastAsia="Adobe Fan Heiti Std B" w:hAnsiTheme="minorHAnsi" w:cs="Adobe Fan Heiti Std B"/>
                <w:color w:val="FFFFFF"/>
                <w:sz w:val="22"/>
                <w:szCs w:val="22"/>
              </w:rPr>
            </w:pPr>
          </w:p>
        </w:tc>
        <w:tc>
          <w:tcPr>
            <w:tcW w:w="5670" w:type="dxa"/>
            <w:shd w:val="clear" w:color="auto" w:fill="00A2C8"/>
          </w:tcPr>
          <w:p w:rsidR="00DB3352" w:rsidRPr="004751A0" w:rsidRDefault="00DB3352" w:rsidP="00110970">
            <w:pPr>
              <w:widowControl w:val="0"/>
              <w:spacing w:before="31" w:line="256" w:lineRule="auto"/>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DB3352" w:rsidRPr="004751A0" w:rsidTr="00A5548A">
        <w:trPr>
          <w:trHeight w:hRule="exact" w:val="350"/>
        </w:trPr>
        <w:tc>
          <w:tcPr>
            <w:tcW w:w="1417" w:type="dxa"/>
            <w:shd w:val="clear" w:color="auto" w:fill="00A2C8"/>
            <w:hideMark/>
          </w:tcPr>
          <w:p w:rsidR="00DB3352" w:rsidRPr="004751A0"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lastRenderedPageBreak/>
              <w:t>Urządzenie</w:t>
            </w:r>
            <w:r w:rsidRPr="004751A0">
              <w:rPr>
                <w:rFonts w:asciiTheme="minorHAnsi" w:eastAsia="Adobe Fan Heiti Std B" w:hAnsiTheme="minorHAnsi" w:cs="Adobe Fan Heiti Std B"/>
                <w:color w:val="FFFFFF"/>
                <w:sz w:val="22"/>
                <w:szCs w:val="22"/>
              </w:rPr>
              <w:t>:</w:t>
            </w:r>
          </w:p>
        </w:tc>
        <w:tc>
          <w:tcPr>
            <w:tcW w:w="5670" w:type="dxa"/>
            <w:shd w:val="clear" w:color="auto" w:fill="00A2C8"/>
            <w:hideMark/>
          </w:tcPr>
          <w:p w:rsidR="00DB3352" w:rsidRPr="004751A0" w:rsidRDefault="00DB3352" w:rsidP="00A5548A">
            <w:pPr>
              <w:widowControl w:val="0"/>
              <w:spacing w:before="31" w:line="256" w:lineRule="auto"/>
              <w:rPr>
                <w:rFonts w:asciiTheme="minorHAnsi" w:eastAsia="Adobe Fan Heiti Std B" w:hAnsiTheme="minorHAnsi" w:cs="Adobe Fan Heiti Std B"/>
                <w:color w:val="FFFFFF"/>
                <w:sz w:val="22"/>
                <w:szCs w:val="22"/>
              </w:rPr>
            </w:pPr>
            <w:r w:rsidRPr="004751A0">
              <w:rPr>
                <w:rFonts w:asciiTheme="minorHAnsi" w:eastAsia="Adobe Fan Heiti Std B" w:hAnsiTheme="minorHAnsi" w:cs="Adobe Fan Heiti Std B"/>
                <w:color w:val="FFFFFF"/>
                <w:sz w:val="22"/>
                <w:szCs w:val="22"/>
              </w:rPr>
              <w:t xml:space="preserve">Sprężarki typu GA90 </w:t>
            </w:r>
          </w:p>
        </w:tc>
      </w:tr>
      <w:tr w:rsidR="00DB3352" w:rsidRPr="004751A0" w:rsidTr="00A5548A">
        <w:trPr>
          <w:trHeight w:hRule="exact" w:val="376"/>
        </w:trPr>
        <w:tc>
          <w:tcPr>
            <w:tcW w:w="1417" w:type="dxa"/>
            <w:shd w:val="clear" w:color="auto" w:fill="00A2C8"/>
            <w:hideMark/>
          </w:tcPr>
          <w:p w:rsidR="00DB3352" w:rsidRPr="004751A0"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sidRPr="004751A0">
              <w:rPr>
                <w:rFonts w:asciiTheme="minorHAnsi" w:eastAsia="Adobe Fan Heiti Std B" w:hAnsiTheme="minorHAnsi" w:cs="Adobe Fan Heiti Std B"/>
                <w:color w:val="FFFFFF"/>
                <w:sz w:val="22"/>
                <w:szCs w:val="22"/>
              </w:rPr>
              <w:t>Numer seryjny:</w:t>
            </w:r>
          </w:p>
        </w:tc>
        <w:tc>
          <w:tcPr>
            <w:tcW w:w="5670" w:type="dxa"/>
            <w:shd w:val="clear" w:color="auto" w:fill="00A2C8"/>
            <w:hideMark/>
          </w:tcPr>
          <w:p w:rsidR="00DB3352" w:rsidRPr="004751A0" w:rsidRDefault="00DB3352" w:rsidP="00A5548A">
            <w:pPr>
              <w:widowControl w:val="0"/>
              <w:spacing w:before="31" w:line="256" w:lineRule="auto"/>
              <w:rPr>
                <w:rFonts w:asciiTheme="minorHAnsi" w:eastAsia="Adobe Fan Heiti Std B" w:hAnsiTheme="minorHAnsi" w:cs="Adobe Fan Heiti Std B"/>
                <w:color w:val="FFFFFF"/>
                <w:sz w:val="22"/>
                <w:szCs w:val="22"/>
              </w:rPr>
            </w:pPr>
            <w:r w:rsidRPr="004751A0">
              <w:rPr>
                <w:rFonts w:asciiTheme="minorHAnsi" w:eastAsia="Adobe Fan Heiti Std B" w:hAnsiTheme="minorHAnsi" w:cs="Adobe Fan Heiti Std B"/>
                <w:color w:val="FFFFFF"/>
                <w:sz w:val="22"/>
                <w:szCs w:val="22"/>
              </w:rPr>
              <w:t>API 610300, API610298</w:t>
            </w:r>
          </w:p>
        </w:tc>
      </w:tr>
    </w:tbl>
    <w:p w:rsidR="00DB3352" w:rsidRPr="004751A0" w:rsidRDefault="00DB3352" w:rsidP="00DB3352">
      <w:pPr>
        <w:pStyle w:val="Tytu"/>
        <w:spacing w:line="360" w:lineRule="auto"/>
        <w:jc w:val="left"/>
        <w:rPr>
          <w:rFonts w:asciiTheme="minorHAnsi" w:hAnsiTheme="minorHAnsi"/>
          <w:b w:val="0"/>
          <w:bCs w:val="0"/>
          <w:sz w:val="22"/>
          <w:szCs w:val="22"/>
        </w:rPr>
      </w:pPr>
    </w:p>
    <w:tbl>
      <w:tblPr>
        <w:tblW w:w="8647" w:type="dxa"/>
        <w:tblLayout w:type="fixed"/>
        <w:tblCellMar>
          <w:left w:w="0" w:type="dxa"/>
          <w:right w:w="0" w:type="dxa"/>
        </w:tblCellMar>
        <w:tblLook w:val="01E0" w:firstRow="1" w:lastRow="1" w:firstColumn="1" w:lastColumn="1" w:noHBand="0" w:noVBand="0"/>
      </w:tblPr>
      <w:tblGrid>
        <w:gridCol w:w="709"/>
        <w:gridCol w:w="572"/>
        <w:gridCol w:w="4531"/>
        <w:gridCol w:w="1418"/>
        <w:gridCol w:w="1417"/>
      </w:tblGrid>
      <w:tr w:rsidR="00DB3352" w:rsidRPr="004751A0" w:rsidTr="00A5548A">
        <w:trPr>
          <w:trHeight w:hRule="exact" w:val="713"/>
        </w:trPr>
        <w:tc>
          <w:tcPr>
            <w:tcW w:w="1281" w:type="dxa"/>
            <w:gridSpan w:val="2"/>
            <w:tcBorders>
              <w:bottom w:val="single" w:sz="4" w:space="0" w:color="auto"/>
            </w:tcBorders>
            <w:shd w:val="clear" w:color="auto" w:fill="00A2C8"/>
          </w:tcPr>
          <w:p w:rsidR="00DB3352" w:rsidRPr="004751A0" w:rsidRDefault="00DB3352" w:rsidP="00A5548A">
            <w:pPr>
              <w:pStyle w:val="TableParagraph"/>
              <w:spacing w:before="31" w:line="259" w:lineRule="auto"/>
              <w:ind w:left="284"/>
              <w:rPr>
                <w:rFonts w:eastAsia="Adobe Fan Heiti Std B" w:cs="Adobe Fan Heiti Std B"/>
                <w:b/>
              </w:rPr>
            </w:pPr>
            <w:r w:rsidRPr="004751A0">
              <w:rPr>
                <w:rFonts w:eastAsia="Adobe Fan Heiti Std B" w:cs="Adobe Fan Heiti Std B"/>
                <w:b/>
                <w:color w:val="FFFFFF"/>
              </w:rPr>
              <w:t>Item</w:t>
            </w:r>
          </w:p>
        </w:tc>
        <w:tc>
          <w:tcPr>
            <w:tcW w:w="4531" w:type="dxa"/>
            <w:tcBorders>
              <w:bottom w:val="single" w:sz="4" w:space="0" w:color="auto"/>
            </w:tcBorders>
            <w:shd w:val="clear" w:color="auto" w:fill="00A2C8"/>
          </w:tcPr>
          <w:p w:rsidR="00DB3352" w:rsidRPr="004751A0" w:rsidRDefault="00DB3352" w:rsidP="00A5548A">
            <w:pPr>
              <w:pStyle w:val="TableParagraph"/>
              <w:spacing w:before="31" w:line="259" w:lineRule="auto"/>
              <w:ind w:left="136"/>
              <w:rPr>
                <w:rFonts w:eastAsia="Adobe Fan Heiti Std B" w:cs="Adobe Fan Heiti Std B"/>
                <w:b/>
              </w:rPr>
            </w:pPr>
            <w:r w:rsidRPr="004751A0">
              <w:rPr>
                <w:rFonts w:eastAsia="Adobe Fan Heiti Std B" w:cs="Adobe Fan Heiti Std B"/>
                <w:b/>
                <w:color w:val="FFFFFF"/>
              </w:rPr>
              <w:t>Czynności</w:t>
            </w:r>
          </w:p>
        </w:tc>
        <w:tc>
          <w:tcPr>
            <w:tcW w:w="1418" w:type="dxa"/>
            <w:tcBorders>
              <w:bottom w:val="single" w:sz="4" w:space="0" w:color="auto"/>
            </w:tcBorders>
            <w:shd w:val="clear" w:color="auto" w:fill="00A2C8"/>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dobe Fan Heiti Std B" w:cs="Adobe Fan Heiti Std B"/>
                <w:b/>
                <w:color w:val="FFFFFF"/>
              </w:rPr>
              <w:t>A</w:t>
            </w:r>
            <w:r w:rsidRPr="004751A0">
              <w:rPr>
                <w:rFonts w:eastAsia="Adobe Fan Heiti Std B" w:cs="Adobe Fan Heiti Std B"/>
                <w:b/>
                <w:color w:val="FFFFFF"/>
              </w:rPr>
              <w:br/>
              <w:t>4000</w:t>
            </w:r>
          </w:p>
        </w:tc>
        <w:tc>
          <w:tcPr>
            <w:tcW w:w="1417" w:type="dxa"/>
            <w:tcBorders>
              <w:bottom w:val="single" w:sz="4" w:space="0" w:color="auto"/>
            </w:tcBorders>
            <w:shd w:val="clear" w:color="auto" w:fill="00A2C8"/>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dobe Fan Heiti Std B" w:cs="Adobe Fan Heiti Std B"/>
                <w:b/>
                <w:color w:val="FFFFFF"/>
              </w:rPr>
              <w:t>B</w:t>
            </w:r>
            <w:r w:rsidRPr="004751A0">
              <w:rPr>
                <w:rFonts w:eastAsia="Adobe Fan Heiti Std B" w:cs="Adobe Fan Heiti Std B"/>
                <w:b/>
                <w:color w:val="FFFFFF"/>
              </w:rPr>
              <w:br/>
              <w:t>8000</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Postępowanie wg</w:t>
            </w:r>
            <w:r w:rsidRPr="004751A0">
              <w:rPr>
                <w:rFonts w:eastAsia="Arial" w:cs="Arial"/>
                <w:color w:val="221F1F"/>
                <w:lang w:val="pl-PL"/>
              </w:rPr>
              <w:t xml:space="preserve"> wymaga</w:t>
            </w:r>
            <w:r>
              <w:rPr>
                <w:rFonts w:eastAsia="Arial" w:cs="Arial"/>
                <w:color w:val="221F1F"/>
                <w:lang w:val="pl-PL"/>
              </w:rPr>
              <w:t>ń</w:t>
            </w:r>
            <w:r w:rsidRPr="004751A0">
              <w:rPr>
                <w:rFonts w:eastAsia="Arial" w:cs="Arial"/>
                <w:color w:val="221F1F"/>
                <w:lang w:val="pl-PL"/>
              </w:rPr>
              <w:t xml:space="preserve"> BHP klienta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Kontrola komunikatów</w:t>
            </w:r>
            <w:r w:rsidRPr="004751A0">
              <w:rPr>
                <w:rFonts w:eastAsia="Arial" w:cs="Arial"/>
                <w:color w:val="221F1F"/>
              </w:rPr>
              <w:t xml:space="preserve"> serwisowych</w:t>
            </w:r>
            <w:r>
              <w:rPr>
                <w:rFonts w:eastAsia="Arial" w:cs="Arial"/>
                <w:color w:val="221F1F"/>
              </w:rPr>
              <w:t xml:space="preserve"> </w:t>
            </w:r>
            <w:r w:rsidRPr="004751A0">
              <w:rPr>
                <w:rFonts w:eastAsia="Arial" w:cs="Arial"/>
                <w:color w:val="221F1F"/>
              </w:rPr>
              <w:t>(konwerter)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 komory ssania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4751A0">
              <w:rPr>
                <w:rFonts w:eastAsia="Arial" w:cs="Arial"/>
                <w:color w:val="221F1F"/>
                <w:lang w:val="pl-PL"/>
              </w:rPr>
              <w:t>u wentylatora</w:t>
            </w:r>
            <w:r>
              <w:rPr>
                <w:rFonts w:eastAsia="Arial" w:cs="Arial"/>
                <w:color w:val="221F1F"/>
                <w:lang w:val="pl-PL"/>
              </w:rPr>
              <w:t xml:space="preserve"> </w:t>
            </w:r>
            <w:r w:rsidRPr="004751A0">
              <w:rPr>
                <w:rFonts w:eastAsia="Arial" w:cs="Arial"/>
                <w:color w:val="221F1F"/>
                <w:lang w:val="pl-PL"/>
              </w:rPr>
              <w:t>(AC)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6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4751A0">
              <w:rPr>
                <w:rFonts w:eastAsia="Arial" w:cs="Arial"/>
                <w:color w:val="221F1F"/>
                <w:lang w:val="pl-PL"/>
              </w:rPr>
              <w:t>ymiana cz</w:t>
            </w:r>
            <w:r>
              <w:rPr>
                <w:rFonts w:eastAsia="Arial" w:cs="Arial"/>
                <w:color w:val="221F1F"/>
                <w:lang w:val="pl-PL"/>
              </w:rPr>
              <w:t>ęści</w:t>
            </w:r>
            <w:r w:rsidRPr="004751A0">
              <w:rPr>
                <w:rFonts w:eastAsia="Arial" w:cs="Arial"/>
                <w:color w:val="221F1F"/>
                <w:lang w:val="pl-PL"/>
              </w:rPr>
              <w:t xml:space="preserve"> zest</w:t>
            </w:r>
            <w:r>
              <w:rPr>
                <w:rFonts w:eastAsia="Arial" w:cs="Arial"/>
                <w:color w:val="221F1F"/>
                <w:lang w:val="pl-PL"/>
              </w:rPr>
              <w:t>awu</w:t>
            </w:r>
            <w:r w:rsidRPr="004751A0">
              <w:rPr>
                <w:rFonts w:eastAsia="Arial" w:cs="Arial"/>
                <w:color w:val="221F1F"/>
                <w:lang w:val="pl-PL"/>
              </w:rPr>
              <w:t xml:space="preserve"> rem</w:t>
            </w:r>
            <w:r>
              <w:rPr>
                <w:rFonts w:eastAsia="Arial" w:cs="Arial"/>
                <w:color w:val="221F1F"/>
                <w:lang w:val="pl-PL"/>
              </w:rPr>
              <w:t>ontowego</w:t>
            </w:r>
            <w:r w:rsidRPr="004751A0">
              <w:rPr>
                <w:rFonts w:eastAsia="Arial" w:cs="Arial"/>
                <w:color w:val="221F1F"/>
                <w:lang w:val="pl-PL"/>
              </w:rPr>
              <w:t xml:space="preserve"> zaw</w:t>
            </w:r>
            <w:r>
              <w:rPr>
                <w:rFonts w:eastAsia="Arial" w:cs="Arial"/>
                <w:color w:val="221F1F"/>
                <w:lang w:val="pl-PL"/>
              </w:rPr>
              <w:t>oru</w:t>
            </w:r>
            <w:r w:rsidRPr="004751A0">
              <w:rPr>
                <w:rFonts w:eastAsia="Arial" w:cs="Arial"/>
                <w:color w:val="221F1F"/>
                <w:lang w:val="pl-PL"/>
              </w:rPr>
              <w:t xml:space="preserve"> wentylacyjnego*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ontrola/czyszczenie lameli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Kontrola wartości LAT (</w:t>
            </w:r>
            <w:r w:rsidRPr="004751A0">
              <w:rPr>
                <w:rFonts w:eastAsia="Arial" w:cs="Arial"/>
                <w:color w:val="221F1F"/>
                <w:lang w:val="pl-PL"/>
              </w:rPr>
              <w:t>tylko FF)</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C</w:t>
            </w:r>
            <w:r w:rsidRPr="004751A0">
              <w:rPr>
                <w:rFonts w:eastAsia="Arial" w:cs="Arial"/>
                <w:color w:val="221F1F"/>
              </w:rPr>
              <w:t>zyszczenie kondensera</w:t>
            </w:r>
            <w:r>
              <w:rPr>
                <w:rFonts w:eastAsia="Arial" w:cs="Arial"/>
                <w:color w:val="221F1F"/>
              </w:rPr>
              <w:t xml:space="preserve"> (wersja </w:t>
            </w:r>
            <w:r w:rsidRPr="004751A0">
              <w:rPr>
                <w:rFonts w:eastAsia="Arial" w:cs="Arial"/>
                <w:color w:val="221F1F"/>
              </w:rPr>
              <w:t>FF)</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W</w:t>
            </w:r>
            <w:r w:rsidRPr="004751A0">
              <w:rPr>
                <w:rFonts w:eastAsia="Arial" w:cs="Arial"/>
                <w:color w:val="221F1F"/>
              </w:rPr>
              <w:t>ymiana filtra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sidRPr="004751A0">
              <w:rPr>
                <w:rFonts w:eastAsia="Arial" w:cs="Arial"/>
                <w:color w:val="221F1F"/>
                <w:lang w:val="pl-PL"/>
              </w:rPr>
              <w:t>Wymiana filtr(ów) powietrza na ssaniu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Wymiana oleju sprężarkowego RS ULTRA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Kontrola podzespoł</w:t>
            </w:r>
            <w:r w:rsidRPr="004751A0">
              <w:rPr>
                <w:rFonts w:eastAsia="Arial" w:cs="Arial"/>
                <w:color w:val="221F1F"/>
              </w:rPr>
              <w:t>ów elektrycznych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Smarowanie łoż</w:t>
            </w:r>
            <w:r w:rsidRPr="004751A0">
              <w:rPr>
                <w:rFonts w:eastAsia="Arial" w:cs="Arial"/>
                <w:color w:val="221F1F"/>
                <w:lang w:val="pl-PL"/>
              </w:rPr>
              <w:t>ysk silnika,</w:t>
            </w:r>
            <w:r>
              <w:rPr>
                <w:rFonts w:eastAsia="Arial" w:cs="Arial"/>
                <w:color w:val="221F1F"/>
                <w:lang w:val="pl-PL"/>
              </w:rPr>
              <w:t xml:space="preserve"> </w:t>
            </w:r>
            <w:r w:rsidRPr="004751A0">
              <w:rPr>
                <w:rFonts w:eastAsia="Arial" w:cs="Arial"/>
                <w:color w:val="221F1F"/>
                <w:lang w:val="pl-PL"/>
              </w:rPr>
              <w:t>pomiar SPM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W</w:t>
            </w:r>
            <w:r w:rsidRPr="004751A0">
              <w:rPr>
                <w:rFonts w:eastAsia="Arial" w:cs="Arial"/>
                <w:color w:val="221F1F"/>
              </w:rPr>
              <w:t>ymiana  separatora olej/powietrze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4751A0">
              <w:rPr>
                <w:rFonts w:eastAsia="Arial" w:cs="Arial"/>
                <w:color w:val="221F1F"/>
                <w:lang w:val="pl-PL"/>
              </w:rPr>
              <w:t>ymiana cz</w:t>
            </w:r>
            <w:r>
              <w:rPr>
                <w:rFonts w:eastAsia="Arial" w:cs="Arial"/>
                <w:color w:val="221F1F"/>
                <w:lang w:val="pl-PL"/>
              </w:rPr>
              <w:t xml:space="preserve">ęści </w:t>
            </w:r>
            <w:r w:rsidRPr="004751A0">
              <w:rPr>
                <w:rFonts w:eastAsia="Arial" w:cs="Arial"/>
                <w:color w:val="221F1F"/>
                <w:lang w:val="pl-PL"/>
              </w:rPr>
              <w:t>zest</w:t>
            </w:r>
            <w:r>
              <w:rPr>
                <w:rFonts w:eastAsia="Arial" w:cs="Arial"/>
                <w:color w:val="221F1F"/>
                <w:lang w:val="pl-PL"/>
              </w:rPr>
              <w:t>awu</w:t>
            </w:r>
            <w:r w:rsidRPr="004751A0">
              <w:rPr>
                <w:rFonts w:eastAsia="Arial" w:cs="Arial"/>
                <w:color w:val="221F1F"/>
                <w:lang w:val="pl-PL"/>
              </w:rPr>
              <w:t xml:space="preserve"> rem</w:t>
            </w:r>
            <w:r>
              <w:rPr>
                <w:rFonts w:eastAsia="Arial" w:cs="Arial"/>
                <w:color w:val="221F1F"/>
                <w:lang w:val="pl-PL"/>
              </w:rPr>
              <w:t xml:space="preserve">ontowego </w:t>
            </w:r>
            <w:r w:rsidRPr="004751A0">
              <w:rPr>
                <w:rFonts w:eastAsia="Arial" w:cs="Arial"/>
                <w:color w:val="221F1F"/>
                <w:lang w:val="pl-PL"/>
              </w:rPr>
              <w:t>zaw</w:t>
            </w:r>
            <w:r>
              <w:rPr>
                <w:rFonts w:eastAsia="Arial" w:cs="Arial"/>
                <w:color w:val="221F1F"/>
                <w:lang w:val="pl-PL"/>
              </w:rPr>
              <w:t>oru</w:t>
            </w:r>
            <w:r w:rsidRPr="004751A0">
              <w:rPr>
                <w:rFonts w:eastAsia="Arial" w:cs="Arial"/>
                <w:color w:val="221F1F"/>
                <w:lang w:val="pl-PL"/>
              </w:rPr>
              <w:t xml:space="preserve"> wtrysku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W</w:t>
            </w:r>
            <w:r w:rsidRPr="004751A0">
              <w:rPr>
                <w:rFonts w:eastAsia="Arial" w:cs="Arial"/>
                <w:color w:val="221F1F"/>
              </w:rPr>
              <w:t>ymiana wkladu zaworu termostatycznego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Pr="004751A0">
              <w:rPr>
                <w:rFonts w:eastAsia="Arial" w:cs="Arial"/>
                <w:color w:val="221F1F"/>
                <w:lang w:val="pl-PL"/>
              </w:rPr>
              <w:t>zest</w:t>
            </w:r>
            <w:r>
              <w:rPr>
                <w:rFonts w:eastAsia="Arial" w:cs="Arial"/>
                <w:color w:val="221F1F"/>
                <w:lang w:val="pl-PL"/>
              </w:rPr>
              <w:t xml:space="preserve">awu remontowego </w:t>
            </w:r>
            <w:r w:rsidRPr="004751A0">
              <w:rPr>
                <w:rFonts w:eastAsia="Arial" w:cs="Arial"/>
                <w:color w:val="221F1F"/>
                <w:lang w:val="pl-PL"/>
              </w:rPr>
              <w:t>zaworu MPV*</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 funkc</w:t>
            </w:r>
            <w:r>
              <w:rPr>
                <w:rFonts w:eastAsia="Arial" w:cs="Arial"/>
                <w:color w:val="221F1F"/>
              </w:rPr>
              <w:t>jonalności</w:t>
            </w:r>
            <w:r w:rsidRPr="004751A0">
              <w:rPr>
                <w:rFonts w:eastAsia="Arial" w:cs="Arial"/>
                <w:color w:val="221F1F"/>
              </w:rPr>
              <w:t xml:space="preserve"> sterownika Elektronikon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4751A0">
              <w:rPr>
                <w:rFonts w:eastAsia="Arial" w:cs="Arial"/>
                <w:color w:val="221F1F"/>
                <w:lang w:val="pl-PL"/>
              </w:rPr>
              <w:t>ontrola wycieków oleju,wody,powietrza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sidRPr="004751A0">
              <w:rPr>
                <w:rFonts w:eastAsia="Arial" w:cs="Arial"/>
                <w:color w:val="221F1F"/>
                <w:lang w:val="pl-PL"/>
              </w:rPr>
              <w:t>kontrola zaw</w:t>
            </w:r>
            <w:r>
              <w:rPr>
                <w:rFonts w:eastAsia="Arial" w:cs="Arial"/>
                <w:color w:val="221F1F"/>
                <w:lang w:val="pl-PL"/>
              </w:rPr>
              <w:t>oru</w:t>
            </w:r>
            <w:r w:rsidRPr="004751A0">
              <w:rPr>
                <w:rFonts w:eastAsia="Arial" w:cs="Arial"/>
                <w:color w:val="221F1F"/>
                <w:lang w:val="pl-PL"/>
              </w:rPr>
              <w:t xml:space="preserve"> bezp</w:t>
            </w:r>
            <w:r>
              <w:rPr>
                <w:rFonts w:eastAsia="Arial" w:cs="Arial"/>
                <w:color w:val="221F1F"/>
                <w:lang w:val="pl-PL"/>
              </w:rPr>
              <w:t>ieczeństwa i wyłą</w:t>
            </w:r>
            <w:r w:rsidRPr="004751A0">
              <w:rPr>
                <w:rFonts w:eastAsia="Arial" w:cs="Arial"/>
                <w:color w:val="221F1F"/>
                <w:lang w:val="pl-PL"/>
              </w:rPr>
              <w:t>czników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ontrola/czyszczenie odwadniacza(y)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Kontrola czystości chł</w:t>
            </w:r>
            <w:r w:rsidRPr="004751A0">
              <w:rPr>
                <w:rFonts w:eastAsia="Arial" w:cs="Arial"/>
                <w:color w:val="221F1F"/>
                <w:lang w:val="pl-PL"/>
              </w:rPr>
              <w:t>odnic:</w:t>
            </w:r>
            <w:r>
              <w:rPr>
                <w:rFonts w:eastAsia="Arial" w:cs="Arial"/>
                <w:color w:val="221F1F"/>
                <w:lang w:val="pl-PL"/>
              </w:rPr>
              <w:t xml:space="preserve"> oleju, koń</w:t>
            </w:r>
            <w:r w:rsidRPr="004751A0">
              <w:rPr>
                <w:rFonts w:eastAsia="Arial" w:cs="Arial"/>
                <w:color w:val="221F1F"/>
                <w:lang w:val="pl-PL"/>
              </w:rPr>
              <w:t>cowej</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Kontrola temperatur i ciśnień</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r w:rsidR="00DB3352" w:rsidRPr="004751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4751A0">
              <w:rPr>
                <w:rFonts w:eastAsia="Arial" w:cs="Arial"/>
                <w:color w:val="221F1F"/>
              </w:rPr>
              <w:t>ontrola poziomu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540"/>
              <w:jc w:val="center"/>
              <w:rPr>
                <w:rFonts w:eastAsia="Adobe Fan Heiti Std B" w:cs="Adobe Fan Heiti Std B"/>
                <w:b/>
              </w:rPr>
            </w:pPr>
            <w:r w:rsidRPr="004751A0">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52" w:rsidRPr="004751A0" w:rsidRDefault="00DB3352" w:rsidP="00A5548A">
            <w:pPr>
              <w:pStyle w:val="TableParagraph"/>
              <w:spacing w:before="31" w:line="259" w:lineRule="auto"/>
              <w:ind w:right="193"/>
              <w:jc w:val="center"/>
              <w:rPr>
                <w:rFonts w:eastAsia="Adobe Fan Heiti Std B" w:cs="Adobe Fan Heiti Std B"/>
                <w:b/>
              </w:rPr>
            </w:pPr>
            <w:r w:rsidRPr="004751A0">
              <w:rPr>
                <w:rFonts w:eastAsia="Arial" w:cs="Arial"/>
                <w:color w:val="221F1F"/>
              </w:rPr>
              <w:t>x</w:t>
            </w:r>
          </w:p>
        </w:tc>
      </w:tr>
    </w:tbl>
    <w:p w:rsidR="00DB3352" w:rsidRDefault="00DB3352" w:rsidP="00DB3352">
      <w:pPr>
        <w:pStyle w:val="Nagwek"/>
        <w:tabs>
          <w:tab w:val="clear" w:pos="4536"/>
          <w:tab w:val="clear" w:pos="9072"/>
          <w:tab w:val="left" w:pos="2694"/>
        </w:tabs>
        <w:ind w:left="1560" w:right="595"/>
        <w:rPr>
          <w:rFonts w:asciiTheme="minorHAnsi" w:hAnsiTheme="minorHAnsi"/>
          <w:sz w:val="22"/>
          <w:szCs w:val="22"/>
          <w:lang w:val="en-US"/>
        </w:rPr>
      </w:pPr>
    </w:p>
    <w:p w:rsidR="00DB3352" w:rsidRDefault="00DB3352" w:rsidP="00DB3352">
      <w:pPr>
        <w:pStyle w:val="Nagwek"/>
        <w:tabs>
          <w:tab w:val="clear" w:pos="4536"/>
          <w:tab w:val="clear" w:pos="9072"/>
          <w:tab w:val="left" w:pos="2694"/>
        </w:tabs>
        <w:ind w:left="1560" w:right="595"/>
        <w:rPr>
          <w:rFonts w:asciiTheme="minorHAnsi" w:hAnsiTheme="minorHAnsi"/>
          <w:sz w:val="22"/>
          <w:szCs w:val="22"/>
          <w:lang w:val="en-US"/>
        </w:rPr>
      </w:pPr>
    </w:p>
    <w:p w:rsidR="00DB3352" w:rsidRDefault="00DB3352" w:rsidP="00DB3352">
      <w:pPr>
        <w:pStyle w:val="Nagwek"/>
        <w:tabs>
          <w:tab w:val="clear" w:pos="4536"/>
          <w:tab w:val="clear" w:pos="9072"/>
          <w:tab w:val="left" w:pos="2694"/>
        </w:tabs>
        <w:ind w:left="1560" w:right="595"/>
        <w:rPr>
          <w:rFonts w:asciiTheme="minorHAnsi" w:hAnsiTheme="minorHAnsi"/>
          <w:sz w:val="22"/>
          <w:szCs w:val="22"/>
          <w:lang w:val="en-US"/>
        </w:rPr>
      </w:pPr>
    </w:p>
    <w:p w:rsidR="00DB3352" w:rsidRDefault="00DB3352" w:rsidP="00DB3352">
      <w:pPr>
        <w:pStyle w:val="Nagwek"/>
        <w:tabs>
          <w:tab w:val="clear" w:pos="4536"/>
          <w:tab w:val="clear" w:pos="9072"/>
          <w:tab w:val="left" w:pos="2694"/>
        </w:tabs>
        <w:ind w:left="1560" w:right="595"/>
        <w:rPr>
          <w:rFonts w:asciiTheme="minorHAnsi" w:hAnsiTheme="minorHAnsi"/>
          <w:sz w:val="22"/>
          <w:szCs w:val="22"/>
          <w:lang w:val="en-US"/>
        </w:rPr>
      </w:pPr>
    </w:p>
    <w:p w:rsidR="00DB3352" w:rsidRPr="00E16914" w:rsidRDefault="00DB3352" w:rsidP="00DB3352">
      <w:pPr>
        <w:pStyle w:val="Nagwek"/>
        <w:tabs>
          <w:tab w:val="clear" w:pos="4536"/>
          <w:tab w:val="clear" w:pos="9072"/>
          <w:tab w:val="left" w:pos="2694"/>
        </w:tabs>
        <w:ind w:left="1560"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DB3352" w:rsidRPr="00397D60" w:rsidTr="00A5548A">
        <w:trPr>
          <w:trHeight w:val="387"/>
        </w:trPr>
        <w:tc>
          <w:tcPr>
            <w:tcW w:w="1417" w:type="dxa"/>
            <w:shd w:val="clear" w:color="auto" w:fill="00A2C8"/>
          </w:tcPr>
          <w:p w:rsidR="00DB3352" w:rsidRPr="00397D60" w:rsidRDefault="00DB3352"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5529" w:type="dxa"/>
            <w:shd w:val="clear" w:color="auto" w:fill="00A2C8"/>
          </w:tcPr>
          <w:p w:rsidR="00DB3352" w:rsidRPr="00397D60" w:rsidRDefault="00DB3352" w:rsidP="00A5548A">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DB3352" w:rsidRPr="00397D60" w:rsidTr="00A5548A">
        <w:trPr>
          <w:trHeight w:hRule="exact" w:val="350"/>
        </w:trPr>
        <w:tc>
          <w:tcPr>
            <w:tcW w:w="1417" w:type="dxa"/>
            <w:shd w:val="clear" w:color="auto" w:fill="00A2C8"/>
            <w:hideMark/>
          </w:tcPr>
          <w:p w:rsidR="00DB3352" w:rsidRPr="00397D60"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Pr="00397D60">
              <w:rPr>
                <w:rFonts w:asciiTheme="minorHAnsi" w:eastAsia="Adobe Fan Heiti Std B" w:hAnsiTheme="minorHAnsi" w:cs="Adobe Fan Heiti Std B"/>
                <w:color w:val="FFFFFF"/>
                <w:sz w:val="22"/>
                <w:szCs w:val="22"/>
              </w:rPr>
              <w:t>:</w:t>
            </w:r>
          </w:p>
        </w:tc>
        <w:tc>
          <w:tcPr>
            <w:tcW w:w="5529" w:type="dxa"/>
            <w:shd w:val="clear" w:color="auto" w:fill="00A2C8"/>
            <w:hideMark/>
          </w:tcPr>
          <w:p w:rsidR="00DB3352" w:rsidRPr="00397D60" w:rsidRDefault="00DB3352" w:rsidP="00A5548A">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Osuszacze powietrza typu </w:t>
            </w:r>
            <w:r w:rsidRPr="00397D60">
              <w:rPr>
                <w:rFonts w:asciiTheme="minorHAnsi" w:eastAsia="Adobe Fan Heiti Std B" w:hAnsiTheme="minorHAnsi" w:cs="Adobe Fan Heiti Std B"/>
                <w:color w:val="FFFFFF"/>
                <w:sz w:val="22"/>
                <w:szCs w:val="22"/>
              </w:rPr>
              <w:t xml:space="preserve">CD250 </w:t>
            </w:r>
          </w:p>
        </w:tc>
      </w:tr>
      <w:tr w:rsidR="00DB3352" w:rsidRPr="00397D60" w:rsidTr="00A5548A">
        <w:trPr>
          <w:trHeight w:hRule="exact" w:val="376"/>
        </w:trPr>
        <w:tc>
          <w:tcPr>
            <w:tcW w:w="1417" w:type="dxa"/>
            <w:shd w:val="clear" w:color="auto" w:fill="00A2C8"/>
            <w:hideMark/>
          </w:tcPr>
          <w:p w:rsidR="00DB3352" w:rsidRPr="00397D60"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sidRPr="00397D60">
              <w:rPr>
                <w:rFonts w:asciiTheme="minorHAnsi" w:eastAsia="Adobe Fan Heiti Std B" w:hAnsiTheme="minorHAnsi" w:cs="Adobe Fan Heiti Std B"/>
                <w:color w:val="FFFFFF"/>
                <w:sz w:val="22"/>
                <w:szCs w:val="22"/>
              </w:rPr>
              <w:t>Numer seryjny:</w:t>
            </w:r>
          </w:p>
        </w:tc>
        <w:tc>
          <w:tcPr>
            <w:tcW w:w="5529" w:type="dxa"/>
            <w:shd w:val="clear" w:color="auto" w:fill="00A2C8"/>
            <w:hideMark/>
          </w:tcPr>
          <w:p w:rsidR="00DB3352" w:rsidRPr="00397D60" w:rsidRDefault="00DB3352" w:rsidP="00A5548A">
            <w:pPr>
              <w:widowControl w:val="0"/>
              <w:spacing w:before="31" w:line="256" w:lineRule="auto"/>
              <w:rPr>
                <w:rFonts w:asciiTheme="minorHAnsi" w:eastAsia="Adobe Fan Heiti Std B" w:hAnsiTheme="minorHAnsi" w:cs="Adobe Fan Heiti Std B"/>
                <w:color w:val="FFFFFF"/>
                <w:sz w:val="22"/>
                <w:szCs w:val="22"/>
              </w:rPr>
            </w:pPr>
            <w:r w:rsidRPr="00397D60">
              <w:rPr>
                <w:rFonts w:asciiTheme="minorHAnsi" w:eastAsia="Adobe Fan Heiti Std B" w:hAnsiTheme="minorHAnsi" w:cs="Adobe Fan Heiti Std B"/>
                <w:color w:val="FFFFFF"/>
                <w:sz w:val="22"/>
                <w:szCs w:val="22"/>
              </w:rPr>
              <w:t>API691534, API610300</w:t>
            </w:r>
          </w:p>
        </w:tc>
      </w:tr>
    </w:tbl>
    <w:p w:rsidR="00DB3352" w:rsidRPr="00397D60" w:rsidRDefault="00DB3352" w:rsidP="00DB3352">
      <w:pPr>
        <w:pStyle w:val="Tytu"/>
        <w:spacing w:line="360" w:lineRule="auto"/>
        <w:jc w:val="left"/>
        <w:rPr>
          <w:rFonts w:asciiTheme="minorHAnsi" w:hAnsiTheme="minorHAnsi"/>
          <w:b w:val="0"/>
          <w:bCs w:val="0"/>
          <w:sz w:val="22"/>
          <w:szCs w:val="22"/>
        </w:rPr>
      </w:pPr>
    </w:p>
    <w:tbl>
      <w:tblPr>
        <w:tblW w:w="8080" w:type="dxa"/>
        <w:tblLayout w:type="fixed"/>
        <w:tblCellMar>
          <w:left w:w="0" w:type="dxa"/>
          <w:right w:w="0" w:type="dxa"/>
        </w:tblCellMar>
        <w:tblLook w:val="01E0" w:firstRow="1" w:lastRow="1" w:firstColumn="1" w:lastColumn="1" w:noHBand="0" w:noVBand="0"/>
      </w:tblPr>
      <w:tblGrid>
        <w:gridCol w:w="851"/>
        <w:gridCol w:w="430"/>
        <w:gridCol w:w="4389"/>
        <w:gridCol w:w="1134"/>
        <w:gridCol w:w="1276"/>
      </w:tblGrid>
      <w:tr w:rsidR="00DB3352" w:rsidRPr="00397D60" w:rsidTr="00A5548A">
        <w:trPr>
          <w:trHeight w:hRule="exact" w:val="792"/>
        </w:trPr>
        <w:tc>
          <w:tcPr>
            <w:tcW w:w="1281" w:type="dxa"/>
            <w:gridSpan w:val="2"/>
            <w:tcBorders>
              <w:bottom w:val="single" w:sz="4" w:space="0" w:color="auto"/>
            </w:tcBorders>
            <w:shd w:val="clear" w:color="auto" w:fill="00A2C8"/>
          </w:tcPr>
          <w:p w:rsidR="00DB3352" w:rsidRPr="00397D60" w:rsidRDefault="00DB3352" w:rsidP="00A5548A">
            <w:pPr>
              <w:pStyle w:val="TableParagraph"/>
              <w:spacing w:before="31" w:line="259" w:lineRule="auto"/>
              <w:ind w:left="284"/>
              <w:rPr>
                <w:rFonts w:eastAsia="Adobe Fan Heiti Std B" w:cs="Adobe Fan Heiti Std B"/>
                <w:b/>
              </w:rPr>
            </w:pPr>
            <w:r w:rsidRPr="00397D60">
              <w:rPr>
                <w:rFonts w:eastAsia="Adobe Fan Heiti Std B" w:cs="Adobe Fan Heiti Std B"/>
                <w:b/>
                <w:color w:val="FFFFFF"/>
              </w:rPr>
              <w:lastRenderedPageBreak/>
              <w:t>Item</w:t>
            </w:r>
          </w:p>
        </w:tc>
        <w:tc>
          <w:tcPr>
            <w:tcW w:w="4389" w:type="dxa"/>
            <w:tcBorders>
              <w:bottom w:val="single" w:sz="4" w:space="0" w:color="auto"/>
            </w:tcBorders>
            <w:shd w:val="clear" w:color="auto" w:fill="00A2C8"/>
          </w:tcPr>
          <w:p w:rsidR="00DB3352" w:rsidRPr="00397D60" w:rsidRDefault="00DB3352" w:rsidP="00A5548A">
            <w:pPr>
              <w:pStyle w:val="TableParagraph"/>
              <w:spacing w:before="31" w:line="259" w:lineRule="auto"/>
              <w:ind w:left="136"/>
              <w:rPr>
                <w:rFonts w:eastAsia="Adobe Fan Heiti Std B" w:cs="Adobe Fan Heiti Std B"/>
                <w:b/>
              </w:rPr>
            </w:pPr>
            <w:r w:rsidRPr="00397D60">
              <w:rPr>
                <w:rFonts w:eastAsia="Adobe Fan Heiti Std B" w:cs="Adobe Fan Heiti Std B"/>
                <w:b/>
                <w:color w:val="FFFFFF"/>
              </w:rPr>
              <w:t>Czynności</w:t>
            </w:r>
          </w:p>
        </w:tc>
        <w:tc>
          <w:tcPr>
            <w:tcW w:w="1134" w:type="dxa"/>
            <w:tcBorders>
              <w:bottom w:val="single" w:sz="4" w:space="0" w:color="auto"/>
            </w:tcBorders>
            <w:shd w:val="clear" w:color="auto" w:fill="00A2C8"/>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dobe Fan Heiti Std B" w:cs="Adobe Fan Heiti Std B"/>
                <w:b/>
                <w:color w:val="FFFFFF"/>
              </w:rPr>
              <w:t>B</w:t>
            </w:r>
            <w:r w:rsidRPr="00397D60">
              <w:rPr>
                <w:rFonts w:eastAsia="Adobe Fan Heiti Std B" w:cs="Adobe Fan Heiti Std B"/>
                <w:b/>
                <w:color w:val="FFFFFF"/>
              </w:rPr>
              <w:br/>
              <w:t>8000</w:t>
            </w:r>
          </w:p>
        </w:tc>
        <w:tc>
          <w:tcPr>
            <w:tcW w:w="1276" w:type="dxa"/>
            <w:tcBorders>
              <w:bottom w:val="single" w:sz="4" w:space="0" w:color="auto"/>
            </w:tcBorders>
            <w:shd w:val="clear" w:color="auto" w:fill="00A2C8"/>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dobe Fan Heiti Std B" w:cs="Adobe Fan Heiti Std B"/>
                <w:b/>
                <w:color w:val="FFFFFF"/>
              </w:rPr>
              <w:t>D</w:t>
            </w:r>
            <w:r w:rsidRPr="00397D60">
              <w:rPr>
                <w:rFonts w:eastAsia="Adobe Fan Heiti Std B" w:cs="Adobe Fan Heiti Std B"/>
                <w:b/>
                <w:color w:val="FFFFFF"/>
              </w:rPr>
              <w:br/>
              <w:t>40000</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397D60">
              <w:rPr>
                <w:rFonts w:eastAsia="Arial" w:cs="Arial"/>
                <w:color w:val="221F1F"/>
                <w:lang w:val="pl-PL"/>
              </w:rPr>
              <w:t>ost</w:t>
            </w:r>
            <w:r>
              <w:rPr>
                <w:rFonts w:eastAsia="Arial" w:cs="Arial"/>
                <w:color w:val="221F1F"/>
                <w:lang w:val="pl-PL"/>
              </w:rPr>
              <w:t>ępowanie wg wymagań</w:t>
            </w:r>
            <w:r w:rsidRPr="00397D60">
              <w:rPr>
                <w:rFonts w:eastAsia="Arial" w:cs="Arial"/>
                <w:color w:val="221F1F"/>
                <w:lang w:val="pl-PL"/>
              </w:rPr>
              <w:t xml:space="preserve"> BHP klienta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397D60">
              <w:rPr>
                <w:rFonts w:eastAsia="Arial" w:cs="Arial"/>
                <w:color w:val="221F1F"/>
              </w:rPr>
              <w:t>ontrola</w:t>
            </w:r>
            <w:r>
              <w:rPr>
                <w:rFonts w:eastAsia="Arial" w:cs="Arial"/>
                <w:color w:val="221F1F"/>
              </w:rPr>
              <w:t xml:space="preserve"> urządzenia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rPr>
            </w:pPr>
            <w:r>
              <w:rPr>
                <w:rFonts w:eastAsia="Arial" w:cs="Arial"/>
                <w:color w:val="221F1F"/>
              </w:rPr>
              <w:t>W</w:t>
            </w:r>
            <w:r w:rsidRPr="00397D60">
              <w:rPr>
                <w:rFonts w:eastAsia="Arial" w:cs="Arial"/>
                <w:color w:val="221F1F"/>
              </w:rPr>
              <w:t>ymiana zaworów</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Czyszczenie tł</w:t>
            </w:r>
            <w:r w:rsidRPr="00397D60">
              <w:rPr>
                <w:rFonts w:eastAsia="Arial" w:cs="Arial"/>
                <w:color w:val="221F1F"/>
                <w:lang w:val="pl-PL"/>
              </w:rPr>
              <w:t>umika/wym</w:t>
            </w:r>
            <w:r>
              <w:rPr>
                <w:rFonts w:eastAsia="Arial" w:cs="Arial"/>
                <w:color w:val="221F1F"/>
                <w:lang w:val="pl-PL"/>
              </w:rPr>
              <w:t>iana jeś</w:t>
            </w:r>
            <w:r w:rsidRPr="00397D60">
              <w:rPr>
                <w:rFonts w:eastAsia="Arial" w:cs="Arial"/>
                <w:color w:val="221F1F"/>
                <w:lang w:val="pl-PL"/>
              </w:rPr>
              <w:t>li konieczna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397D60">
              <w:rPr>
                <w:rFonts w:eastAsia="Arial" w:cs="Arial"/>
                <w:color w:val="221F1F"/>
                <w:lang w:val="pl-PL"/>
              </w:rPr>
              <w:t>ontrola p</w:t>
            </w:r>
            <w:r>
              <w:rPr>
                <w:rFonts w:eastAsia="Arial" w:cs="Arial"/>
                <w:color w:val="221F1F"/>
                <w:lang w:val="pl-PL"/>
              </w:rPr>
              <w:t>un</w:t>
            </w:r>
            <w:r w:rsidRPr="00397D60">
              <w:rPr>
                <w:rFonts w:eastAsia="Arial" w:cs="Arial"/>
                <w:color w:val="221F1F"/>
                <w:lang w:val="pl-PL"/>
              </w:rPr>
              <w:t>kt</w:t>
            </w:r>
            <w:r>
              <w:rPr>
                <w:rFonts w:eastAsia="Arial" w:cs="Arial"/>
                <w:color w:val="221F1F"/>
                <w:lang w:val="pl-PL"/>
              </w:rPr>
              <w:t>u rosy i działania wskaź</w:t>
            </w:r>
            <w:r w:rsidRPr="00397D60">
              <w:rPr>
                <w:rFonts w:eastAsia="Arial" w:cs="Arial"/>
                <w:color w:val="221F1F"/>
                <w:lang w:val="pl-PL"/>
              </w:rPr>
              <w:t>ników</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397D60">
              <w:rPr>
                <w:rFonts w:eastAsia="Arial" w:cs="Arial"/>
                <w:color w:val="221F1F"/>
              </w:rPr>
              <w:t>ontrola cyklu regeneracji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397D60">
              <w:rPr>
                <w:rFonts w:eastAsia="Arial" w:cs="Arial"/>
                <w:color w:val="221F1F"/>
              </w:rPr>
              <w:t>ontrola spadku cisnienia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rPr>
            </w:pPr>
            <w:r>
              <w:rPr>
                <w:rFonts w:eastAsia="Arial" w:cs="Arial"/>
                <w:color w:val="221F1F"/>
              </w:rPr>
              <w:t>W</w:t>
            </w:r>
            <w:r w:rsidRPr="00397D60">
              <w:rPr>
                <w:rFonts w:eastAsia="Arial" w:cs="Arial"/>
                <w:color w:val="221F1F"/>
              </w:rPr>
              <w:t>ymiana tlumika(ów)</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rPr>
            </w:pPr>
            <w:r>
              <w:rPr>
                <w:rFonts w:eastAsia="Arial" w:cs="Arial"/>
                <w:color w:val="221F1F"/>
              </w:rPr>
              <w:t>W</w:t>
            </w:r>
            <w:r w:rsidRPr="00397D60">
              <w:rPr>
                <w:rFonts w:eastAsia="Arial" w:cs="Arial"/>
                <w:color w:val="221F1F"/>
              </w:rPr>
              <w:t>ymiana wska</w:t>
            </w:r>
            <w:r>
              <w:rPr>
                <w:rFonts w:eastAsia="Arial" w:cs="Arial"/>
                <w:color w:val="221F1F"/>
              </w:rPr>
              <w:t>ź</w:t>
            </w:r>
            <w:r w:rsidRPr="00397D60">
              <w:rPr>
                <w:rFonts w:eastAsia="Arial" w:cs="Arial"/>
                <w:color w:val="221F1F"/>
              </w:rPr>
              <w:t>nika zawilgocenia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rPr>
            </w:pPr>
            <w:r>
              <w:rPr>
                <w:rFonts w:eastAsia="Arial" w:cs="Arial"/>
                <w:color w:val="221F1F"/>
              </w:rPr>
              <w:t>W</w:t>
            </w:r>
            <w:r w:rsidRPr="00397D60">
              <w:rPr>
                <w:rFonts w:eastAsia="Arial" w:cs="Arial"/>
                <w:color w:val="221F1F"/>
              </w:rPr>
              <w:t>ymiana zlo</w:t>
            </w:r>
            <w:r>
              <w:rPr>
                <w:rFonts w:eastAsia="Arial" w:cs="Arial"/>
                <w:color w:val="221F1F"/>
              </w:rPr>
              <w:t>ż</w:t>
            </w:r>
            <w:r w:rsidRPr="00397D60">
              <w:rPr>
                <w:rFonts w:eastAsia="Arial" w:cs="Arial"/>
                <w:color w:val="221F1F"/>
              </w:rPr>
              <w: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r w:rsidR="00DB3352" w:rsidRPr="00397D60"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Wymiana wkładów filtra wstępnego i koń</w:t>
            </w:r>
            <w:r w:rsidRPr="00397D60">
              <w:rPr>
                <w:rFonts w:eastAsia="Arial" w:cs="Arial"/>
                <w:color w:val="221F1F"/>
                <w:lang w:val="pl-PL"/>
              </w:rPr>
              <w:t>c</w:t>
            </w:r>
            <w:r>
              <w:rPr>
                <w:rFonts w:eastAsia="Arial" w:cs="Arial"/>
                <w:color w:val="221F1F"/>
                <w:lang w:val="pl-PL"/>
              </w:rPr>
              <w:t>owego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ind w:right="193"/>
              <w:jc w:val="center"/>
              <w:rPr>
                <w:rFonts w:eastAsia="Adobe Fan Heiti Std B" w:cs="Adobe Fan Heiti Std B"/>
                <w:b/>
              </w:rPr>
            </w:pPr>
            <w:r w:rsidRPr="00397D60">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397D60" w:rsidRDefault="00DB3352" w:rsidP="00A5548A">
            <w:pPr>
              <w:pStyle w:val="TableParagraph"/>
              <w:spacing w:before="31" w:line="259" w:lineRule="auto"/>
              <w:jc w:val="center"/>
              <w:rPr>
                <w:rFonts w:eastAsia="Adobe Fan Heiti Std B" w:cs="Adobe Fan Heiti Std B"/>
                <w:b/>
              </w:rPr>
            </w:pPr>
            <w:r w:rsidRPr="00397D60">
              <w:rPr>
                <w:rFonts w:eastAsia="Arial" w:cs="Arial"/>
                <w:color w:val="221F1F"/>
              </w:rPr>
              <w:t>x</w:t>
            </w:r>
          </w:p>
        </w:tc>
      </w:tr>
    </w:tbl>
    <w:p w:rsidR="00DB3352" w:rsidRDefault="00DB3352" w:rsidP="00DB3352">
      <w:pPr>
        <w:pStyle w:val="Nagwek"/>
        <w:tabs>
          <w:tab w:val="clear" w:pos="4536"/>
          <w:tab w:val="clear" w:pos="9072"/>
          <w:tab w:val="left" w:pos="2694"/>
        </w:tabs>
        <w:ind w:left="1560" w:right="595"/>
        <w:rPr>
          <w:rFonts w:asciiTheme="minorHAnsi" w:hAnsiTheme="minorHAnsi"/>
          <w:sz w:val="22"/>
          <w:szCs w:val="22"/>
          <w:lang w:val="en-US"/>
        </w:rPr>
      </w:pPr>
    </w:p>
    <w:p w:rsidR="00DB3352" w:rsidRPr="00E16914" w:rsidRDefault="00DB3352" w:rsidP="00DB3352">
      <w:pPr>
        <w:pStyle w:val="Nagwek"/>
        <w:tabs>
          <w:tab w:val="clear" w:pos="4536"/>
          <w:tab w:val="clear" w:pos="9072"/>
          <w:tab w:val="left" w:pos="2694"/>
        </w:tabs>
        <w:ind w:left="1560" w:right="595"/>
        <w:rPr>
          <w:rFonts w:asciiTheme="minorHAnsi" w:hAnsiTheme="minorHAnsi"/>
          <w:sz w:val="22"/>
          <w:szCs w:val="22"/>
          <w:lang w:val="en-US"/>
        </w:rPr>
      </w:pPr>
    </w:p>
    <w:tbl>
      <w:tblPr>
        <w:tblW w:w="8080" w:type="dxa"/>
        <w:tblLayout w:type="fixed"/>
        <w:tblCellMar>
          <w:left w:w="0" w:type="dxa"/>
          <w:right w:w="0" w:type="dxa"/>
        </w:tblCellMar>
        <w:tblLook w:val="01E0" w:firstRow="1" w:lastRow="1" w:firstColumn="1" w:lastColumn="1" w:noHBand="0" w:noVBand="0"/>
      </w:tblPr>
      <w:tblGrid>
        <w:gridCol w:w="1417"/>
        <w:gridCol w:w="5670"/>
        <w:gridCol w:w="993"/>
      </w:tblGrid>
      <w:tr w:rsidR="00DB3352" w:rsidRPr="00700748" w:rsidTr="00A5548A">
        <w:trPr>
          <w:gridAfter w:val="1"/>
          <w:wAfter w:w="993" w:type="dxa"/>
          <w:trHeight w:val="387"/>
        </w:trPr>
        <w:tc>
          <w:tcPr>
            <w:tcW w:w="1417" w:type="dxa"/>
            <w:shd w:val="clear" w:color="auto" w:fill="00A2C8"/>
          </w:tcPr>
          <w:p w:rsidR="00DB3352" w:rsidRPr="00700748" w:rsidRDefault="00DB3352"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5670" w:type="dxa"/>
            <w:shd w:val="clear" w:color="auto" w:fill="00A2C8"/>
          </w:tcPr>
          <w:p w:rsidR="00DB3352" w:rsidRPr="00700748" w:rsidRDefault="00DB3352" w:rsidP="00A5548A">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DB3352" w:rsidRPr="00700748" w:rsidTr="00A5548A">
        <w:trPr>
          <w:gridAfter w:val="1"/>
          <w:wAfter w:w="993" w:type="dxa"/>
          <w:trHeight w:hRule="exact" w:val="350"/>
        </w:trPr>
        <w:tc>
          <w:tcPr>
            <w:tcW w:w="1417" w:type="dxa"/>
            <w:shd w:val="clear" w:color="auto" w:fill="00A2C8"/>
            <w:hideMark/>
          </w:tcPr>
          <w:p w:rsidR="00DB3352" w:rsidRPr="00700748"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sidRPr="00700748">
              <w:rPr>
                <w:rFonts w:asciiTheme="minorHAnsi" w:eastAsia="Adobe Fan Heiti Std B" w:hAnsiTheme="minorHAnsi" w:cs="Adobe Fan Heiti Std B"/>
                <w:color w:val="FFFFFF"/>
                <w:sz w:val="22"/>
                <w:szCs w:val="22"/>
              </w:rPr>
              <w:t>Urządzenie:</w:t>
            </w:r>
          </w:p>
        </w:tc>
        <w:tc>
          <w:tcPr>
            <w:tcW w:w="5670" w:type="dxa"/>
            <w:shd w:val="clear" w:color="auto" w:fill="00A2C8"/>
            <w:hideMark/>
          </w:tcPr>
          <w:p w:rsidR="00DB3352" w:rsidRPr="00700748" w:rsidRDefault="00DB3352" w:rsidP="00A5548A">
            <w:pPr>
              <w:widowControl w:val="0"/>
              <w:spacing w:before="31" w:line="256" w:lineRule="auto"/>
              <w:rPr>
                <w:rFonts w:asciiTheme="minorHAnsi" w:eastAsia="Adobe Fan Heiti Std B" w:hAnsiTheme="minorHAnsi" w:cs="Adobe Fan Heiti Std B"/>
                <w:color w:val="FFFFFF"/>
                <w:sz w:val="22"/>
                <w:szCs w:val="22"/>
              </w:rPr>
            </w:pPr>
            <w:r w:rsidRPr="00700748">
              <w:rPr>
                <w:rFonts w:asciiTheme="minorHAnsi" w:eastAsia="Adobe Fan Heiti Std B" w:hAnsiTheme="minorHAnsi" w:cs="Adobe Fan Heiti Std B"/>
                <w:color w:val="FFFFFF"/>
                <w:sz w:val="22"/>
                <w:szCs w:val="22"/>
              </w:rPr>
              <w:t xml:space="preserve"> Sprężarka typu GX7 </w:t>
            </w:r>
          </w:p>
        </w:tc>
      </w:tr>
      <w:tr w:rsidR="00DB3352" w:rsidRPr="00700748" w:rsidTr="00A5548A">
        <w:trPr>
          <w:trHeight w:hRule="exact" w:val="376"/>
        </w:trPr>
        <w:tc>
          <w:tcPr>
            <w:tcW w:w="1417" w:type="dxa"/>
            <w:shd w:val="clear" w:color="auto" w:fill="00A2C8"/>
            <w:hideMark/>
          </w:tcPr>
          <w:p w:rsidR="00DB3352" w:rsidRPr="00700748"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sidRPr="00700748">
              <w:rPr>
                <w:rFonts w:asciiTheme="minorHAnsi" w:eastAsia="Adobe Fan Heiti Std B" w:hAnsiTheme="minorHAnsi" w:cs="Adobe Fan Heiti Std B"/>
                <w:color w:val="FFFFFF"/>
                <w:sz w:val="22"/>
                <w:szCs w:val="22"/>
              </w:rPr>
              <w:t>Numer seryjny:</w:t>
            </w:r>
          </w:p>
        </w:tc>
        <w:tc>
          <w:tcPr>
            <w:tcW w:w="6663" w:type="dxa"/>
            <w:gridSpan w:val="2"/>
            <w:shd w:val="clear" w:color="auto" w:fill="00A2C8"/>
            <w:hideMark/>
          </w:tcPr>
          <w:p w:rsidR="00DB3352" w:rsidRPr="00700748" w:rsidRDefault="00DB3352" w:rsidP="00A5548A">
            <w:pPr>
              <w:widowControl w:val="0"/>
              <w:spacing w:before="31" w:line="256" w:lineRule="auto"/>
              <w:rPr>
                <w:rFonts w:asciiTheme="minorHAnsi" w:eastAsia="Adobe Fan Heiti Std B" w:hAnsiTheme="minorHAnsi" w:cs="Adobe Fan Heiti Std B"/>
                <w:color w:val="FFFFFF"/>
                <w:sz w:val="22"/>
                <w:szCs w:val="22"/>
              </w:rPr>
            </w:pPr>
            <w:r w:rsidRPr="00700748">
              <w:rPr>
                <w:rFonts w:asciiTheme="minorHAnsi" w:eastAsia="Adobe Fan Heiti Std B" w:hAnsiTheme="minorHAnsi" w:cs="Adobe Fan Heiti Std B"/>
                <w:color w:val="FFFFFF"/>
                <w:sz w:val="22"/>
                <w:szCs w:val="22"/>
              </w:rPr>
              <w:t>CAI635670</w:t>
            </w:r>
          </w:p>
        </w:tc>
      </w:tr>
    </w:tbl>
    <w:p w:rsidR="00DB3352" w:rsidRPr="00700748" w:rsidRDefault="00DB3352" w:rsidP="00DB3352">
      <w:pPr>
        <w:pStyle w:val="Tytu"/>
        <w:spacing w:line="360" w:lineRule="auto"/>
        <w:jc w:val="left"/>
        <w:rPr>
          <w:rFonts w:asciiTheme="minorHAnsi" w:hAnsiTheme="minorHAnsi"/>
          <w:b w:val="0"/>
          <w:bCs w:val="0"/>
          <w:sz w:val="22"/>
          <w:szCs w:val="22"/>
        </w:rPr>
      </w:pPr>
    </w:p>
    <w:tbl>
      <w:tblPr>
        <w:tblW w:w="8080" w:type="dxa"/>
        <w:tblLayout w:type="fixed"/>
        <w:tblCellMar>
          <w:left w:w="0" w:type="dxa"/>
          <w:right w:w="0" w:type="dxa"/>
        </w:tblCellMar>
        <w:tblLook w:val="01E0" w:firstRow="1" w:lastRow="1" w:firstColumn="1" w:lastColumn="1" w:noHBand="0" w:noVBand="0"/>
      </w:tblPr>
      <w:tblGrid>
        <w:gridCol w:w="567"/>
        <w:gridCol w:w="714"/>
        <w:gridCol w:w="4248"/>
        <w:gridCol w:w="1275"/>
        <w:gridCol w:w="1276"/>
      </w:tblGrid>
      <w:tr w:rsidR="00DB3352" w:rsidRPr="00700748" w:rsidTr="00A5548A">
        <w:trPr>
          <w:trHeight w:hRule="exact" w:val="792"/>
        </w:trPr>
        <w:tc>
          <w:tcPr>
            <w:tcW w:w="1281" w:type="dxa"/>
            <w:gridSpan w:val="2"/>
            <w:tcBorders>
              <w:bottom w:val="single" w:sz="4" w:space="0" w:color="auto"/>
            </w:tcBorders>
            <w:shd w:val="clear" w:color="auto" w:fill="00A2C8"/>
          </w:tcPr>
          <w:p w:rsidR="00DB3352" w:rsidRPr="00700748" w:rsidRDefault="00DB3352" w:rsidP="00A5548A">
            <w:pPr>
              <w:pStyle w:val="TableParagraph"/>
              <w:spacing w:before="31" w:line="259" w:lineRule="auto"/>
              <w:ind w:left="284"/>
              <w:rPr>
                <w:rFonts w:eastAsia="Adobe Fan Heiti Std B" w:cs="Adobe Fan Heiti Std B"/>
                <w:b/>
              </w:rPr>
            </w:pPr>
            <w:r w:rsidRPr="00700748">
              <w:rPr>
                <w:rFonts w:eastAsia="Adobe Fan Heiti Std B" w:cs="Adobe Fan Heiti Std B"/>
                <w:b/>
                <w:color w:val="FFFFFF"/>
              </w:rPr>
              <w:t>Item</w:t>
            </w:r>
          </w:p>
        </w:tc>
        <w:tc>
          <w:tcPr>
            <w:tcW w:w="4248" w:type="dxa"/>
            <w:tcBorders>
              <w:bottom w:val="single" w:sz="4" w:space="0" w:color="auto"/>
            </w:tcBorders>
            <w:shd w:val="clear" w:color="auto" w:fill="00A2C8"/>
          </w:tcPr>
          <w:p w:rsidR="00DB3352" w:rsidRPr="00700748" w:rsidRDefault="00DB3352" w:rsidP="00A5548A">
            <w:pPr>
              <w:pStyle w:val="TableParagraph"/>
              <w:spacing w:before="31" w:line="259" w:lineRule="auto"/>
              <w:ind w:left="136"/>
              <w:rPr>
                <w:rFonts w:eastAsia="Adobe Fan Heiti Std B" w:cs="Adobe Fan Heiti Std B"/>
                <w:b/>
              </w:rPr>
            </w:pPr>
            <w:r w:rsidRPr="00700748">
              <w:rPr>
                <w:rFonts w:eastAsia="Adobe Fan Heiti Std B" w:cs="Adobe Fan Heiti Std B"/>
                <w:b/>
                <w:color w:val="FFFFFF"/>
              </w:rPr>
              <w:t>Czynności</w:t>
            </w:r>
          </w:p>
        </w:tc>
        <w:tc>
          <w:tcPr>
            <w:tcW w:w="1275" w:type="dxa"/>
            <w:tcBorders>
              <w:bottom w:val="single" w:sz="4" w:space="0" w:color="auto"/>
            </w:tcBorders>
            <w:shd w:val="clear" w:color="auto" w:fill="00A2C8"/>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dobe Fan Heiti Std B" w:cs="Adobe Fan Heiti Std B"/>
                <w:b/>
                <w:color w:val="FFFFFF"/>
              </w:rPr>
              <w:t>A</w:t>
            </w:r>
            <w:r w:rsidRPr="00700748">
              <w:rPr>
                <w:rFonts w:eastAsia="Adobe Fan Heiti Std B" w:cs="Adobe Fan Heiti Std B"/>
                <w:b/>
                <w:color w:val="FFFFFF"/>
              </w:rPr>
              <w:br/>
              <w:t>4000</w:t>
            </w:r>
          </w:p>
        </w:tc>
        <w:tc>
          <w:tcPr>
            <w:tcW w:w="1276" w:type="dxa"/>
            <w:tcBorders>
              <w:bottom w:val="single" w:sz="4" w:space="0" w:color="auto"/>
            </w:tcBorders>
            <w:shd w:val="clear" w:color="auto" w:fill="00A2C8"/>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dobe Fan Heiti Std B" w:cs="Adobe Fan Heiti Std B"/>
                <w:b/>
                <w:color w:val="FFFFFF"/>
              </w:rPr>
              <w:t>B</w:t>
            </w:r>
            <w:r w:rsidRPr="00700748">
              <w:rPr>
                <w:rFonts w:eastAsia="Adobe Fan Heiti Std B" w:cs="Adobe Fan Heiti Std B"/>
                <w:b/>
                <w:color w:val="FFFFFF"/>
              </w:rPr>
              <w:br/>
              <w:t>8000</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700748">
              <w:rPr>
                <w:rFonts w:eastAsia="Arial" w:cs="Arial"/>
                <w:color w:val="221F1F"/>
                <w:lang w:val="pl-PL"/>
              </w:rPr>
              <w:t>ost</w:t>
            </w:r>
            <w:r>
              <w:rPr>
                <w:rFonts w:eastAsia="Arial" w:cs="Arial"/>
                <w:color w:val="221F1F"/>
                <w:lang w:val="pl-PL"/>
              </w:rPr>
              <w:t>ępowanie wg</w:t>
            </w:r>
            <w:r w:rsidRPr="00700748">
              <w:rPr>
                <w:rFonts w:eastAsia="Arial" w:cs="Arial"/>
                <w:color w:val="221F1F"/>
                <w:lang w:val="pl-PL"/>
              </w:rPr>
              <w:t xml:space="preserve"> wymaga</w:t>
            </w:r>
            <w:r>
              <w:rPr>
                <w:rFonts w:eastAsia="Arial" w:cs="Arial"/>
                <w:color w:val="221F1F"/>
                <w:lang w:val="pl-PL"/>
              </w:rPr>
              <w:t>ń</w:t>
            </w:r>
            <w:r w:rsidRPr="00700748">
              <w:rPr>
                <w:rFonts w:eastAsia="Arial" w:cs="Arial"/>
                <w:color w:val="221F1F"/>
                <w:lang w:val="pl-PL"/>
              </w:rPr>
              <w:t xml:space="preserve"> BHP klienta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K</w:t>
            </w:r>
            <w:r w:rsidRPr="00700748">
              <w:rPr>
                <w:rFonts w:eastAsia="Arial" w:cs="Arial"/>
                <w:color w:val="221F1F"/>
              </w:rPr>
              <w:t>ontrola</w:t>
            </w:r>
            <w:r>
              <w:rPr>
                <w:rFonts w:eastAsia="Arial" w:cs="Arial"/>
                <w:color w:val="221F1F"/>
              </w:rPr>
              <w:t xml:space="preserve"> urządzenia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K</w:t>
            </w:r>
            <w:r w:rsidRPr="00700748">
              <w:rPr>
                <w:rFonts w:eastAsia="Arial" w:cs="Arial"/>
                <w:color w:val="221F1F"/>
              </w:rPr>
              <w:t>ontrola/czyszczenie odwadniacza(y)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lang w:val="pl-PL"/>
              </w:rPr>
            </w:pPr>
            <w:r w:rsidRPr="00700748">
              <w:rPr>
                <w:rFonts w:eastAsia="Arial" w:cs="Arial"/>
                <w:color w:val="221F1F"/>
                <w:lang w:val="pl-PL"/>
              </w:rPr>
              <w:t>Wymiana filtr(ów) powietrza na ssaniu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W</w:t>
            </w:r>
            <w:r w:rsidRPr="00700748">
              <w:rPr>
                <w:rFonts w:eastAsia="Arial" w:cs="Arial"/>
                <w:color w:val="221F1F"/>
              </w:rPr>
              <w:t>ymiana filtra oleju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W</w:t>
            </w:r>
            <w:r w:rsidRPr="00700748">
              <w:rPr>
                <w:rFonts w:eastAsia="Arial" w:cs="Arial"/>
                <w:color w:val="221F1F"/>
              </w:rPr>
              <w:t>ymiana  separatora olej/powietrze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Wymiana oleju spręż</w:t>
            </w:r>
            <w:r w:rsidRPr="00700748">
              <w:rPr>
                <w:rFonts w:eastAsia="Arial" w:cs="Arial"/>
                <w:color w:val="221F1F"/>
                <w:lang w:val="pl-PL"/>
              </w:rPr>
              <w:t xml:space="preserve">arkowego </w:t>
            </w:r>
            <w:r>
              <w:rPr>
                <w:rFonts w:eastAsia="Arial" w:cs="Arial"/>
                <w:color w:val="221F1F"/>
                <w:lang w:val="pl-PL"/>
              </w:rPr>
              <w:t>RS ULTRA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W</w:t>
            </w:r>
            <w:r w:rsidRPr="00700748">
              <w:rPr>
                <w:rFonts w:eastAsia="Arial" w:cs="Arial"/>
                <w:color w:val="221F1F"/>
              </w:rPr>
              <w:t>ymiana pasa(ów)</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6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700748">
              <w:rPr>
                <w:rFonts w:eastAsia="Arial" w:cs="Arial"/>
                <w:color w:val="221F1F"/>
                <w:lang w:val="pl-PL"/>
              </w:rPr>
              <w:t xml:space="preserve">ontrola </w:t>
            </w:r>
            <w:r>
              <w:rPr>
                <w:rFonts w:eastAsia="Arial" w:cs="Arial"/>
                <w:color w:val="221F1F"/>
                <w:lang w:val="pl-PL"/>
              </w:rPr>
              <w:t xml:space="preserve">i usuwanie </w:t>
            </w:r>
            <w:r w:rsidRPr="00700748">
              <w:rPr>
                <w:rFonts w:eastAsia="Arial" w:cs="Arial"/>
                <w:color w:val="221F1F"/>
                <w:lang w:val="pl-PL"/>
              </w:rPr>
              <w:t>ew</w:t>
            </w:r>
            <w:r>
              <w:rPr>
                <w:rFonts w:eastAsia="Arial" w:cs="Arial"/>
                <w:color w:val="221F1F"/>
                <w:lang w:val="pl-PL"/>
              </w:rPr>
              <w:t>entualnych nieszczelności ukł</w:t>
            </w:r>
            <w:r w:rsidRPr="00700748">
              <w:rPr>
                <w:rFonts w:eastAsia="Arial" w:cs="Arial"/>
                <w:color w:val="221F1F"/>
                <w:lang w:val="pl-PL"/>
              </w:rPr>
              <w:t>adu freonowego</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700748">
              <w:rPr>
                <w:rFonts w:eastAsia="Arial" w:cs="Arial"/>
                <w:color w:val="221F1F"/>
                <w:lang w:val="pl-PL"/>
              </w:rPr>
              <w:t>ontrola p</w:t>
            </w:r>
            <w:r>
              <w:rPr>
                <w:rFonts w:eastAsia="Arial" w:cs="Arial"/>
                <w:color w:val="221F1F"/>
                <w:lang w:val="pl-PL"/>
              </w:rPr>
              <w:t>un</w:t>
            </w:r>
            <w:r w:rsidRPr="00700748">
              <w:rPr>
                <w:rFonts w:eastAsia="Arial" w:cs="Arial"/>
                <w:color w:val="221F1F"/>
                <w:lang w:val="pl-PL"/>
              </w:rPr>
              <w:t>kt</w:t>
            </w:r>
            <w:r>
              <w:rPr>
                <w:rFonts w:eastAsia="Arial" w:cs="Arial"/>
                <w:color w:val="221F1F"/>
                <w:lang w:val="pl-PL"/>
              </w:rPr>
              <w:t>u rosy i działania wskaź</w:t>
            </w:r>
            <w:r w:rsidRPr="00700748">
              <w:rPr>
                <w:rFonts w:eastAsia="Arial" w:cs="Arial"/>
                <w:color w:val="221F1F"/>
                <w:lang w:val="pl-PL"/>
              </w:rPr>
              <w:t>ników</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6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700748">
              <w:rPr>
                <w:rFonts w:eastAsia="Arial" w:cs="Arial"/>
                <w:color w:val="221F1F"/>
                <w:lang w:val="pl-PL"/>
              </w:rPr>
              <w:t>ymiana cz</w:t>
            </w:r>
            <w:r>
              <w:rPr>
                <w:rFonts w:eastAsia="Arial" w:cs="Arial"/>
                <w:color w:val="221F1F"/>
                <w:lang w:val="pl-PL"/>
              </w:rPr>
              <w:t>ęści</w:t>
            </w:r>
            <w:r w:rsidRPr="00700748">
              <w:rPr>
                <w:rFonts w:eastAsia="Arial" w:cs="Arial"/>
                <w:color w:val="221F1F"/>
                <w:lang w:val="pl-PL"/>
              </w:rPr>
              <w:t xml:space="preserve"> zest</w:t>
            </w:r>
            <w:r>
              <w:rPr>
                <w:rFonts w:eastAsia="Arial" w:cs="Arial"/>
                <w:color w:val="221F1F"/>
                <w:lang w:val="pl-PL"/>
              </w:rPr>
              <w:t>awu</w:t>
            </w:r>
            <w:r w:rsidRPr="00700748">
              <w:rPr>
                <w:rFonts w:eastAsia="Arial" w:cs="Arial"/>
                <w:color w:val="221F1F"/>
                <w:lang w:val="pl-PL"/>
              </w:rPr>
              <w:t xml:space="preserve"> rem</w:t>
            </w:r>
            <w:r>
              <w:rPr>
                <w:rFonts w:eastAsia="Arial" w:cs="Arial"/>
                <w:color w:val="221F1F"/>
                <w:lang w:val="pl-PL"/>
              </w:rPr>
              <w:t>ontowego</w:t>
            </w:r>
            <w:r w:rsidRPr="00700748">
              <w:rPr>
                <w:rFonts w:eastAsia="Arial" w:cs="Arial"/>
                <w:color w:val="221F1F"/>
                <w:lang w:val="pl-PL"/>
              </w:rPr>
              <w:t xml:space="preserve"> zaw</w:t>
            </w:r>
            <w:r>
              <w:rPr>
                <w:rFonts w:eastAsia="Arial" w:cs="Arial"/>
                <w:color w:val="221F1F"/>
                <w:lang w:val="pl-PL"/>
              </w:rPr>
              <w:t>oru odwadniają</w:t>
            </w:r>
            <w:r w:rsidRPr="00700748">
              <w:rPr>
                <w:rFonts w:eastAsia="Arial" w:cs="Arial"/>
                <w:color w:val="221F1F"/>
                <w:lang w:val="pl-PL"/>
              </w:rPr>
              <w:t>cego*</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579"/>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Wymiana części</w:t>
            </w:r>
            <w:r w:rsidRPr="00700748">
              <w:rPr>
                <w:rFonts w:eastAsia="Arial" w:cs="Arial"/>
                <w:color w:val="221F1F"/>
                <w:lang w:val="pl-PL"/>
              </w:rPr>
              <w:t xml:space="preserve"> zest</w:t>
            </w:r>
            <w:r>
              <w:rPr>
                <w:rFonts w:eastAsia="Arial" w:cs="Arial"/>
                <w:color w:val="221F1F"/>
                <w:lang w:val="pl-PL"/>
              </w:rPr>
              <w:t>awu</w:t>
            </w:r>
            <w:r w:rsidRPr="00700748">
              <w:rPr>
                <w:rFonts w:eastAsia="Arial" w:cs="Arial"/>
                <w:color w:val="221F1F"/>
                <w:lang w:val="pl-PL"/>
              </w:rPr>
              <w:t xml:space="preserve"> rem</w:t>
            </w:r>
            <w:r>
              <w:rPr>
                <w:rFonts w:eastAsia="Arial" w:cs="Arial"/>
                <w:color w:val="221F1F"/>
                <w:lang w:val="pl-PL"/>
              </w:rPr>
              <w:t>ontowego zaworu odciąż</w:t>
            </w:r>
            <w:r w:rsidRPr="00700748">
              <w:rPr>
                <w:rFonts w:eastAsia="Arial" w:cs="Arial"/>
                <w:color w:val="221F1F"/>
                <w:lang w:val="pl-PL"/>
              </w:rPr>
              <w:t>enia*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Czyszczenie spręż</w:t>
            </w:r>
            <w:r w:rsidRPr="00700748">
              <w:rPr>
                <w:rFonts w:eastAsia="Arial" w:cs="Arial"/>
                <w:color w:val="221F1F"/>
              </w:rPr>
              <w:t>arki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700748">
              <w:rPr>
                <w:rFonts w:eastAsia="Arial" w:cs="Arial"/>
                <w:color w:val="221F1F"/>
                <w:lang w:val="pl-PL"/>
              </w:rPr>
              <w:t>ontrola wycieków oleju,</w:t>
            </w:r>
            <w:r>
              <w:rPr>
                <w:rFonts w:eastAsia="Arial" w:cs="Arial"/>
                <w:color w:val="221F1F"/>
                <w:lang w:val="pl-PL"/>
              </w:rPr>
              <w:t xml:space="preserve"> </w:t>
            </w:r>
            <w:r w:rsidRPr="00700748">
              <w:rPr>
                <w:rFonts w:eastAsia="Arial" w:cs="Arial"/>
                <w:color w:val="221F1F"/>
                <w:lang w:val="pl-PL"/>
              </w:rPr>
              <w:t>wody,</w:t>
            </w:r>
            <w:r>
              <w:rPr>
                <w:rFonts w:eastAsia="Arial" w:cs="Arial"/>
                <w:color w:val="221F1F"/>
                <w:lang w:val="pl-PL"/>
              </w:rPr>
              <w:t xml:space="preserve"> </w:t>
            </w:r>
            <w:r w:rsidRPr="00700748">
              <w:rPr>
                <w:rFonts w:eastAsia="Arial" w:cs="Arial"/>
                <w:color w:val="221F1F"/>
                <w:lang w:val="pl-PL"/>
              </w:rPr>
              <w:t>powietrza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Kontrola podzespoł</w:t>
            </w:r>
            <w:r w:rsidRPr="00700748">
              <w:rPr>
                <w:rFonts w:eastAsia="Arial" w:cs="Arial"/>
                <w:color w:val="221F1F"/>
              </w:rPr>
              <w:t>ów elektrycznych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Kontrola zabezpieczeń</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17</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Kontrola sprzegł</w:t>
            </w:r>
            <w:r w:rsidRPr="00700748">
              <w:rPr>
                <w:rFonts w:eastAsia="Arial" w:cs="Arial"/>
                <w:color w:val="221F1F"/>
              </w:rPr>
              <w:t>a/pasów</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C</w:t>
            </w:r>
            <w:r w:rsidRPr="00700748">
              <w:rPr>
                <w:rFonts w:eastAsia="Arial" w:cs="Arial"/>
                <w:color w:val="221F1F"/>
              </w:rPr>
              <w:t>zyszczenie obudowy filtra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700748">
              <w:rPr>
                <w:rFonts w:eastAsia="Arial" w:cs="Arial"/>
                <w:color w:val="221F1F"/>
                <w:lang w:val="pl-PL"/>
              </w:rPr>
              <w:t>u wentylatora</w:t>
            </w:r>
            <w:r>
              <w:rPr>
                <w:rFonts w:eastAsia="Arial" w:cs="Arial"/>
                <w:color w:val="221F1F"/>
                <w:lang w:val="pl-PL"/>
              </w:rPr>
              <w:t xml:space="preserve"> </w:t>
            </w:r>
            <w:r w:rsidRPr="00700748">
              <w:rPr>
                <w:rFonts w:eastAsia="Arial" w:cs="Arial"/>
                <w:color w:val="221F1F"/>
                <w:lang w:val="pl-PL"/>
              </w:rPr>
              <w:t>(AC)</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r w:rsidR="00DB3352" w:rsidRPr="00700748" w:rsidTr="00A5548A">
        <w:trPr>
          <w:trHeight w:hRule="exac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20</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rPr>
                <w:rFonts w:eastAsia="Adobe Fan Heiti Std B" w:cs="Adobe Fan Heiti Std B"/>
                <w:b/>
              </w:rPr>
            </w:pPr>
            <w:r>
              <w:rPr>
                <w:rFonts w:eastAsia="Arial" w:cs="Arial"/>
                <w:color w:val="221F1F"/>
              </w:rPr>
              <w:t>K</w:t>
            </w:r>
            <w:r w:rsidRPr="00700748">
              <w:rPr>
                <w:rFonts w:eastAsia="Arial" w:cs="Arial"/>
                <w:color w:val="221F1F"/>
              </w:rPr>
              <w:t>ontrola poziomu oleju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540"/>
              <w:jc w:val="center"/>
              <w:rPr>
                <w:rFonts w:eastAsia="Adobe Fan Heiti Std B" w:cs="Adobe Fan Heiti Std B"/>
                <w:b/>
              </w:rPr>
            </w:pPr>
            <w:r w:rsidRPr="00700748">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3352" w:rsidRPr="00700748" w:rsidRDefault="00DB3352" w:rsidP="00A5548A">
            <w:pPr>
              <w:pStyle w:val="TableParagraph"/>
              <w:spacing w:before="31" w:line="259" w:lineRule="auto"/>
              <w:ind w:right="193"/>
              <w:jc w:val="center"/>
              <w:rPr>
                <w:rFonts w:eastAsia="Adobe Fan Heiti Std B" w:cs="Adobe Fan Heiti Std B"/>
                <w:b/>
              </w:rPr>
            </w:pPr>
            <w:r w:rsidRPr="00700748">
              <w:rPr>
                <w:rFonts w:eastAsia="Arial" w:cs="Arial"/>
                <w:color w:val="221F1F"/>
              </w:rPr>
              <w:t>x</w:t>
            </w:r>
          </w:p>
        </w:tc>
      </w:tr>
    </w:tbl>
    <w:p w:rsidR="00DB3352" w:rsidRDefault="00DB3352" w:rsidP="00DB3352">
      <w:pPr>
        <w:pStyle w:val="Nagwek"/>
        <w:tabs>
          <w:tab w:val="clear" w:pos="4536"/>
          <w:tab w:val="clear" w:pos="9072"/>
          <w:tab w:val="left" w:pos="2694"/>
        </w:tabs>
        <w:ind w:left="1560" w:right="595"/>
        <w:rPr>
          <w:rFonts w:asciiTheme="minorHAnsi" w:hAnsiTheme="minorHAnsi"/>
          <w:sz w:val="22"/>
          <w:szCs w:val="22"/>
          <w:lang w:val="en-US"/>
        </w:rPr>
      </w:pPr>
    </w:p>
    <w:p w:rsidR="00DB3352" w:rsidRDefault="00DB3352" w:rsidP="00DB3352">
      <w:pPr>
        <w:pStyle w:val="Nagwek"/>
        <w:tabs>
          <w:tab w:val="clear" w:pos="4536"/>
          <w:tab w:val="clear" w:pos="9072"/>
          <w:tab w:val="left" w:pos="2694"/>
        </w:tabs>
        <w:ind w:left="1560" w:right="595"/>
        <w:rPr>
          <w:rFonts w:asciiTheme="minorHAnsi" w:hAnsiTheme="minorHAnsi"/>
          <w:sz w:val="22"/>
          <w:szCs w:val="22"/>
          <w:lang w:val="en-US"/>
        </w:rPr>
      </w:pPr>
    </w:p>
    <w:tbl>
      <w:tblPr>
        <w:tblW w:w="7801" w:type="dxa"/>
        <w:tblLayout w:type="fixed"/>
        <w:tblCellMar>
          <w:left w:w="0" w:type="dxa"/>
          <w:right w:w="0" w:type="dxa"/>
        </w:tblCellMar>
        <w:tblLook w:val="01E0" w:firstRow="1" w:lastRow="1" w:firstColumn="1" w:lastColumn="1" w:noHBand="0" w:noVBand="0"/>
      </w:tblPr>
      <w:tblGrid>
        <w:gridCol w:w="709"/>
        <w:gridCol w:w="572"/>
        <w:gridCol w:w="136"/>
        <w:gridCol w:w="3828"/>
        <w:gridCol w:w="997"/>
        <w:gridCol w:w="850"/>
        <w:gridCol w:w="709"/>
      </w:tblGrid>
      <w:tr w:rsidR="00DB3352" w:rsidRPr="00D135C4" w:rsidTr="00A5548A">
        <w:trPr>
          <w:trHeight w:val="387"/>
        </w:trPr>
        <w:tc>
          <w:tcPr>
            <w:tcW w:w="1417" w:type="dxa"/>
            <w:gridSpan w:val="3"/>
            <w:shd w:val="clear" w:color="auto" w:fill="00A2C8"/>
          </w:tcPr>
          <w:p w:rsidR="00DB3352" w:rsidRPr="00D135C4" w:rsidRDefault="00DB3352"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384" w:type="dxa"/>
            <w:gridSpan w:val="4"/>
            <w:shd w:val="clear" w:color="auto" w:fill="00A2C8"/>
          </w:tcPr>
          <w:p w:rsidR="00DB3352" w:rsidRPr="00D135C4" w:rsidRDefault="00DB3352" w:rsidP="00A5548A">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DB3352" w:rsidRPr="00D135C4" w:rsidTr="00A5548A">
        <w:trPr>
          <w:trHeight w:hRule="exact" w:val="350"/>
        </w:trPr>
        <w:tc>
          <w:tcPr>
            <w:tcW w:w="1417" w:type="dxa"/>
            <w:gridSpan w:val="3"/>
            <w:shd w:val="clear" w:color="auto" w:fill="00A2C8"/>
            <w:hideMark/>
          </w:tcPr>
          <w:p w:rsidR="00DB3352" w:rsidRPr="00D135C4"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sidRPr="00D135C4">
              <w:rPr>
                <w:rFonts w:asciiTheme="minorHAnsi" w:eastAsia="Adobe Fan Heiti Std B" w:hAnsiTheme="minorHAnsi" w:cs="Adobe Fan Heiti Std B"/>
                <w:color w:val="FFFFFF"/>
                <w:sz w:val="22"/>
                <w:szCs w:val="22"/>
              </w:rPr>
              <w:t>Urządzenie:</w:t>
            </w:r>
          </w:p>
        </w:tc>
        <w:tc>
          <w:tcPr>
            <w:tcW w:w="6384" w:type="dxa"/>
            <w:gridSpan w:val="4"/>
            <w:shd w:val="clear" w:color="auto" w:fill="00A2C8"/>
            <w:hideMark/>
          </w:tcPr>
          <w:p w:rsidR="00DB3352" w:rsidRPr="00D135C4" w:rsidRDefault="00DB3352" w:rsidP="00A5548A">
            <w:pPr>
              <w:widowControl w:val="0"/>
              <w:spacing w:before="31" w:line="256" w:lineRule="auto"/>
              <w:rPr>
                <w:rFonts w:asciiTheme="minorHAnsi" w:eastAsia="Adobe Fan Heiti Std B" w:hAnsiTheme="minorHAnsi" w:cs="Adobe Fan Heiti Std B"/>
                <w:color w:val="FFFFFF"/>
                <w:sz w:val="22"/>
                <w:szCs w:val="22"/>
              </w:rPr>
            </w:pPr>
            <w:r w:rsidRPr="00D135C4">
              <w:rPr>
                <w:rFonts w:asciiTheme="minorHAnsi" w:eastAsia="Adobe Fan Heiti Std B" w:hAnsiTheme="minorHAnsi" w:cs="Adobe Fan Heiti Std B"/>
                <w:color w:val="FFFFFF"/>
                <w:sz w:val="22"/>
                <w:szCs w:val="22"/>
              </w:rPr>
              <w:t xml:space="preserve">Sprężarka typu GA15 </w:t>
            </w:r>
          </w:p>
        </w:tc>
      </w:tr>
      <w:tr w:rsidR="00DB3352" w:rsidRPr="00D135C4" w:rsidTr="00A5548A">
        <w:trPr>
          <w:trHeight w:hRule="exact" w:val="376"/>
        </w:trPr>
        <w:tc>
          <w:tcPr>
            <w:tcW w:w="1417" w:type="dxa"/>
            <w:gridSpan w:val="3"/>
            <w:shd w:val="clear" w:color="auto" w:fill="00A2C8"/>
            <w:hideMark/>
          </w:tcPr>
          <w:p w:rsidR="00DB3352" w:rsidRPr="00D135C4"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sidRPr="00D135C4">
              <w:rPr>
                <w:rFonts w:asciiTheme="minorHAnsi" w:eastAsia="Adobe Fan Heiti Std B" w:hAnsiTheme="minorHAnsi" w:cs="Adobe Fan Heiti Std B"/>
                <w:color w:val="FFFFFF"/>
                <w:sz w:val="22"/>
                <w:szCs w:val="22"/>
              </w:rPr>
              <w:t>Numer seryjny:</w:t>
            </w:r>
          </w:p>
        </w:tc>
        <w:tc>
          <w:tcPr>
            <w:tcW w:w="6384" w:type="dxa"/>
            <w:gridSpan w:val="4"/>
            <w:shd w:val="clear" w:color="auto" w:fill="00A2C8"/>
            <w:hideMark/>
          </w:tcPr>
          <w:p w:rsidR="00DB3352" w:rsidRPr="00D135C4" w:rsidRDefault="00DB3352" w:rsidP="00A5548A">
            <w:pPr>
              <w:widowControl w:val="0"/>
              <w:spacing w:before="31" w:line="256" w:lineRule="auto"/>
              <w:rPr>
                <w:rFonts w:asciiTheme="minorHAnsi" w:eastAsia="Adobe Fan Heiti Std B" w:hAnsiTheme="minorHAnsi" w:cs="Adobe Fan Heiti Std B"/>
                <w:color w:val="FFFFFF"/>
                <w:sz w:val="22"/>
                <w:szCs w:val="22"/>
              </w:rPr>
            </w:pPr>
            <w:r w:rsidRPr="00D135C4">
              <w:rPr>
                <w:rFonts w:asciiTheme="minorHAnsi" w:eastAsia="Adobe Fan Heiti Std B" w:hAnsiTheme="minorHAnsi" w:cs="Adobe Fan Heiti Std B"/>
                <w:color w:val="FFFFFF"/>
                <w:sz w:val="22"/>
                <w:szCs w:val="22"/>
              </w:rPr>
              <w:t>API464709</w:t>
            </w:r>
          </w:p>
        </w:tc>
      </w:tr>
      <w:tr w:rsidR="00DB3352" w:rsidRPr="00D135C4" w:rsidTr="00A5548A">
        <w:trPr>
          <w:trHeight w:hRule="exact" w:val="650"/>
        </w:trPr>
        <w:tc>
          <w:tcPr>
            <w:tcW w:w="1281" w:type="dxa"/>
            <w:gridSpan w:val="2"/>
            <w:tcBorders>
              <w:bottom w:val="single" w:sz="4" w:space="0" w:color="auto"/>
            </w:tcBorders>
            <w:shd w:val="clear" w:color="auto" w:fill="00A2C8"/>
          </w:tcPr>
          <w:p w:rsidR="00DB3352" w:rsidRPr="00D135C4" w:rsidRDefault="00DB3352" w:rsidP="00A5548A">
            <w:pPr>
              <w:pStyle w:val="TableParagraph"/>
              <w:spacing w:before="31" w:line="259" w:lineRule="auto"/>
              <w:ind w:left="284"/>
              <w:rPr>
                <w:rFonts w:eastAsia="Adobe Fan Heiti Std B" w:cs="Adobe Fan Heiti Std B"/>
                <w:b/>
              </w:rPr>
            </w:pPr>
            <w:r w:rsidRPr="00D135C4">
              <w:rPr>
                <w:rFonts w:eastAsia="Adobe Fan Heiti Std B" w:cs="Adobe Fan Heiti Std B"/>
                <w:b/>
                <w:color w:val="FFFFFF"/>
              </w:rPr>
              <w:t>Item</w:t>
            </w:r>
          </w:p>
        </w:tc>
        <w:tc>
          <w:tcPr>
            <w:tcW w:w="3964" w:type="dxa"/>
            <w:gridSpan w:val="2"/>
            <w:tcBorders>
              <w:bottom w:val="single" w:sz="4" w:space="0" w:color="auto"/>
            </w:tcBorders>
            <w:shd w:val="clear" w:color="auto" w:fill="00A2C8"/>
          </w:tcPr>
          <w:p w:rsidR="00DB3352" w:rsidRPr="00D135C4" w:rsidRDefault="00DB3352" w:rsidP="00A5548A">
            <w:pPr>
              <w:pStyle w:val="TableParagraph"/>
              <w:spacing w:before="31" w:line="259" w:lineRule="auto"/>
              <w:ind w:left="136"/>
              <w:rPr>
                <w:rFonts w:eastAsia="Adobe Fan Heiti Std B" w:cs="Adobe Fan Heiti Std B"/>
                <w:b/>
              </w:rPr>
            </w:pPr>
            <w:r w:rsidRPr="00D135C4">
              <w:rPr>
                <w:rFonts w:eastAsia="Adobe Fan Heiti Std B" w:cs="Adobe Fan Heiti Std B"/>
                <w:b/>
                <w:color w:val="FFFFFF"/>
              </w:rPr>
              <w:t>Czynności</w:t>
            </w:r>
          </w:p>
        </w:tc>
        <w:tc>
          <w:tcPr>
            <w:tcW w:w="997" w:type="dxa"/>
            <w:tcBorders>
              <w:bottom w:val="single" w:sz="4" w:space="0" w:color="auto"/>
            </w:tcBorders>
            <w:shd w:val="clear" w:color="auto" w:fill="00A2C8"/>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dobe Fan Heiti Std B" w:cs="Adobe Fan Heiti Std B"/>
                <w:b/>
                <w:color w:val="FFFFFF"/>
              </w:rPr>
              <w:t>A</w:t>
            </w:r>
            <w:r w:rsidRPr="00D135C4">
              <w:rPr>
                <w:rFonts w:eastAsia="Adobe Fan Heiti Std B" w:cs="Adobe Fan Heiti Std B"/>
                <w:b/>
                <w:color w:val="FFFFFF"/>
              </w:rPr>
              <w:br/>
              <w:t>4000</w:t>
            </w:r>
          </w:p>
        </w:tc>
        <w:tc>
          <w:tcPr>
            <w:tcW w:w="850" w:type="dxa"/>
            <w:tcBorders>
              <w:bottom w:val="single" w:sz="4" w:space="0" w:color="auto"/>
            </w:tcBorders>
            <w:shd w:val="clear" w:color="auto" w:fill="00A2C8"/>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dobe Fan Heiti Std B" w:cs="Adobe Fan Heiti Std B"/>
                <w:b/>
                <w:color w:val="FFFFFF"/>
              </w:rPr>
              <w:t>B</w:t>
            </w:r>
            <w:r w:rsidRPr="00D135C4">
              <w:rPr>
                <w:rFonts w:eastAsia="Adobe Fan Heiti Std B" w:cs="Adobe Fan Heiti Std B"/>
                <w:b/>
                <w:color w:val="FFFFFF"/>
              </w:rPr>
              <w:br/>
              <w:t>8000</w:t>
            </w:r>
          </w:p>
        </w:tc>
        <w:tc>
          <w:tcPr>
            <w:tcW w:w="709" w:type="dxa"/>
            <w:tcBorders>
              <w:bottom w:val="single" w:sz="4" w:space="0" w:color="auto"/>
            </w:tcBorders>
            <w:shd w:val="clear" w:color="auto" w:fill="00A2C8"/>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dobe Fan Heiti Std B" w:cs="Adobe Fan Heiti Std B"/>
                <w:b/>
                <w:color w:val="FFFFFF"/>
              </w:rPr>
              <w:t>D</w:t>
            </w:r>
            <w:r w:rsidRPr="00D135C4">
              <w:rPr>
                <w:rFonts w:eastAsia="Adobe Fan Heiti Std B" w:cs="Adobe Fan Heiti Std B"/>
                <w:b/>
                <w:color w:val="FFFFFF"/>
              </w:rPr>
              <w:br/>
              <w:t>24000</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Postępowanie wg</w:t>
            </w:r>
            <w:r w:rsidRPr="00D135C4">
              <w:rPr>
                <w:rFonts w:eastAsia="Arial" w:cs="Arial"/>
                <w:color w:val="221F1F"/>
                <w:lang w:val="pl-PL"/>
              </w:rPr>
              <w:t xml:space="preserve"> wymaga</w:t>
            </w:r>
            <w:r>
              <w:rPr>
                <w:rFonts w:eastAsia="Arial" w:cs="Arial"/>
                <w:color w:val="221F1F"/>
                <w:lang w:val="pl-PL"/>
              </w:rPr>
              <w:t>ń</w:t>
            </w:r>
            <w:r w:rsidRPr="00D135C4">
              <w:rPr>
                <w:rFonts w:eastAsia="Arial" w:cs="Arial"/>
                <w:color w:val="221F1F"/>
                <w:lang w:val="pl-PL"/>
              </w:rPr>
              <w:t xml:space="preserve"> BHP klienta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 kom</w:t>
            </w:r>
            <w:r>
              <w:rPr>
                <w:rFonts w:eastAsia="Arial" w:cs="Arial"/>
                <w:color w:val="221F1F"/>
              </w:rPr>
              <w:t>unikatów</w:t>
            </w:r>
            <w:r w:rsidRPr="00D135C4">
              <w:rPr>
                <w:rFonts w:eastAsia="Arial" w:cs="Arial"/>
                <w:color w:val="221F1F"/>
              </w:rPr>
              <w:t xml:space="preserve"> serwisowych(konwerter)</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 poziomu oleju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 komory ssania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135C4">
              <w:rPr>
                <w:rFonts w:eastAsia="Arial" w:cs="Arial"/>
                <w:color w:val="221F1F"/>
                <w:lang w:val="pl-PL"/>
              </w:rPr>
              <w:t xml:space="preserve">ontrola stanu </w:t>
            </w:r>
            <w:r>
              <w:rPr>
                <w:rFonts w:eastAsia="Arial" w:cs="Arial"/>
                <w:color w:val="221F1F"/>
                <w:lang w:val="pl-PL"/>
              </w:rPr>
              <w:t>zespoł</w:t>
            </w:r>
            <w:r w:rsidRPr="00D135C4">
              <w:rPr>
                <w:rFonts w:eastAsia="Arial" w:cs="Arial"/>
                <w:color w:val="221F1F"/>
                <w:lang w:val="pl-PL"/>
              </w:rPr>
              <w:t>u wentylatora</w:t>
            </w:r>
            <w:r>
              <w:rPr>
                <w:rFonts w:eastAsia="Arial" w:cs="Arial"/>
                <w:color w:val="221F1F"/>
                <w:lang w:val="pl-PL"/>
              </w:rPr>
              <w:t xml:space="preserve"> </w:t>
            </w:r>
            <w:r w:rsidRPr="00D135C4">
              <w:rPr>
                <w:rFonts w:eastAsia="Arial" w:cs="Arial"/>
                <w:color w:val="221F1F"/>
                <w:lang w:val="pl-PL"/>
              </w:rPr>
              <w:t>(AC)</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ontrola/czyszczenie lameli</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Kontrola wartości LAT (</w:t>
            </w:r>
            <w:r w:rsidRPr="00D135C4">
              <w:rPr>
                <w:rFonts w:eastAsia="Arial" w:cs="Arial"/>
                <w:color w:val="221F1F"/>
                <w:lang w:val="pl-PL"/>
              </w:rPr>
              <w:t>tylko FF)</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W</w:t>
            </w:r>
            <w:r w:rsidRPr="00D135C4">
              <w:rPr>
                <w:rFonts w:eastAsia="Arial" w:cs="Arial"/>
                <w:color w:val="221F1F"/>
              </w:rPr>
              <w:t>ymiana filtra oleju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sidRPr="00D135C4">
              <w:rPr>
                <w:rFonts w:eastAsia="Arial" w:cs="Arial"/>
                <w:color w:val="221F1F"/>
                <w:lang w:val="pl-PL"/>
              </w:rPr>
              <w:t>Wymiana filtr(ów) powietrza na ssaniu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Kontrola podzespoł</w:t>
            </w:r>
            <w:r w:rsidRPr="00D135C4">
              <w:rPr>
                <w:rFonts w:eastAsia="Arial" w:cs="Arial"/>
                <w:color w:val="221F1F"/>
              </w:rPr>
              <w:t>ów elektrycznych</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Wymiana oleju spreż</w:t>
            </w:r>
            <w:r w:rsidRPr="00D135C4">
              <w:rPr>
                <w:rFonts w:eastAsia="Arial" w:cs="Arial"/>
                <w:color w:val="221F1F"/>
                <w:lang w:val="pl-PL"/>
              </w:rPr>
              <w:t xml:space="preserve">arkowego </w:t>
            </w:r>
            <w:r>
              <w:rPr>
                <w:rFonts w:eastAsia="Arial" w:cs="Arial"/>
                <w:color w:val="221F1F"/>
                <w:lang w:val="pl-PL"/>
              </w:rPr>
              <w:t>RS ULTRA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Smarowanie łoż</w:t>
            </w:r>
            <w:r w:rsidRPr="00D135C4">
              <w:rPr>
                <w:rFonts w:eastAsia="Arial" w:cs="Arial"/>
                <w:color w:val="221F1F"/>
                <w:lang w:val="pl-PL"/>
              </w:rPr>
              <w:t>ysk silnika,</w:t>
            </w:r>
            <w:r>
              <w:rPr>
                <w:rFonts w:eastAsia="Arial" w:cs="Arial"/>
                <w:color w:val="221F1F"/>
                <w:lang w:val="pl-PL"/>
              </w:rPr>
              <w:t xml:space="preserve"> </w:t>
            </w:r>
            <w:r w:rsidRPr="00D135C4">
              <w:rPr>
                <w:rFonts w:eastAsia="Arial" w:cs="Arial"/>
                <w:color w:val="221F1F"/>
                <w:lang w:val="pl-PL"/>
              </w:rPr>
              <w:t>pomiar SPM</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W</w:t>
            </w:r>
            <w:r w:rsidRPr="00D135C4">
              <w:rPr>
                <w:rFonts w:eastAsia="Arial" w:cs="Arial"/>
                <w:color w:val="221F1F"/>
              </w:rPr>
              <w:t>ymiana  separatora olej/powietrze</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6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D135C4">
              <w:rPr>
                <w:rFonts w:eastAsia="Arial" w:cs="Arial"/>
                <w:color w:val="221F1F"/>
                <w:lang w:val="pl-PL"/>
              </w:rPr>
              <w:t>ymiana cz</w:t>
            </w:r>
            <w:r>
              <w:rPr>
                <w:rFonts w:eastAsia="Arial" w:cs="Arial"/>
                <w:color w:val="221F1F"/>
                <w:lang w:val="pl-PL"/>
              </w:rPr>
              <w:t>ęści</w:t>
            </w:r>
            <w:r w:rsidRPr="00D135C4">
              <w:rPr>
                <w:rFonts w:eastAsia="Arial" w:cs="Arial"/>
                <w:color w:val="221F1F"/>
                <w:lang w:val="pl-PL"/>
              </w:rPr>
              <w:t xml:space="preserve"> zest</w:t>
            </w:r>
            <w:r>
              <w:rPr>
                <w:rFonts w:eastAsia="Arial" w:cs="Arial"/>
                <w:color w:val="221F1F"/>
                <w:lang w:val="pl-PL"/>
              </w:rPr>
              <w:t>awu</w:t>
            </w:r>
            <w:r w:rsidRPr="00D135C4">
              <w:rPr>
                <w:rFonts w:eastAsia="Arial" w:cs="Arial"/>
                <w:color w:val="221F1F"/>
                <w:lang w:val="pl-PL"/>
              </w:rPr>
              <w:t xml:space="preserve"> rem</w:t>
            </w:r>
            <w:r>
              <w:rPr>
                <w:rFonts w:eastAsia="Arial" w:cs="Arial"/>
                <w:color w:val="221F1F"/>
                <w:lang w:val="pl-PL"/>
              </w:rPr>
              <w:t>ontowego</w:t>
            </w:r>
            <w:r w:rsidRPr="00D135C4">
              <w:rPr>
                <w:rFonts w:eastAsia="Arial" w:cs="Arial"/>
                <w:color w:val="221F1F"/>
                <w:lang w:val="pl-PL"/>
              </w:rPr>
              <w:t xml:space="preserve"> zaw</w:t>
            </w:r>
            <w:r>
              <w:rPr>
                <w:rFonts w:eastAsia="Arial" w:cs="Arial"/>
                <w:color w:val="221F1F"/>
                <w:lang w:val="pl-PL"/>
              </w:rPr>
              <w:t>oru odwadniają</w:t>
            </w:r>
            <w:r w:rsidRPr="00D135C4">
              <w:rPr>
                <w:rFonts w:eastAsia="Arial" w:cs="Arial"/>
                <w:color w:val="221F1F"/>
                <w:lang w:val="pl-PL"/>
              </w:rPr>
              <w:t>cego*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Pr="00D135C4">
              <w:rPr>
                <w:rFonts w:eastAsia="Arial" w:cs="Arial"/>
                <w:color w:val="221F1F"/>
                <w:lang w:val="pl-PL"/>
              </w:rPr>
              <w:t>zest</w:t>
            </w:r>
            <w:r>
              <w:rPr>
                <w:rFonts w:eastAsia="Arial" w:cs="Arial"/>
                <w:color w:val="221F1F"/>
                <w:lang w:val="pl-PL"/>
              </w:rPr>
              <w:t>awu</w:t>
            </w:r>
            <w:r w:rsidRPr="00D135C4">
              <w:rPr>
                <w:rFonts w:eastAsia="Arial" w:cs="Arial"/>
                <w:color w:val="221F1F"/>
                <w:lang w:val="pl-PL"/>
              </w:rPr>
              <w:t xml:space="preserve"> rem</w:t>
            </w:r>
            <w:r>
              <w:rPr>
                <w:rFonts w:eastAsia="Arial" w:cs="Arial"/>
                <w:color w:val="221F1F"/>
                <w:lang w:val="pl-PL"/>
              </w:rPr>
              <w:t xml:space="preserve">ontowego </w:t>
            </w:r>
            <w:r w:rsidRPr="00D135C4">
              <w:rPr>
                <w:rFonts w:eastAsia="Arial" w:cs="Arial"/>
                <w:color w:val="221F1F"/>
                <w:lang w:val="pl-PL"/>
              </w:rPr>
              <w:t>zaw</w:t>
            </w:r>
            <w:r>
              <w:rPr>
                <w:rFonts w:eastAsia="Arial" w:cs="Arial"/>
                <w:color w:val="221F1F"/>
                <w:lang w:val="pl-PL"/>
              </w:rPr>
              <w:t xml:space="preserve">oru </w:t>
            </w:r>
            <w:r w:rsidRPr="00D135C4">
              <w:rPr>
                <w:rFonts w:eastAsia="Arial" w:cs="Arial"/>
                <w:color w:val="221F1F"/>
                <w:lang w:val="pl-PL"/>
              </w:rPr>
              <w:t>wtrysku oleju*</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Wymiana wkł</w:t>
            </w:r>
            <w:r w:rsidRPr="00D135C4">
              <w:rPr>
                <w:rFonts w:eastAsia="Arial" w:cs="Arial"/>
                <w:color w:val="221F1F"/>
              </w:rPr>
              <w:t>adu zaworu termostatycznego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62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D135C4">
              <w:rPr>
                <w:rFonts w:eastAsia="Arial" w:cs="Arial"/>
                <w:color w:val="221F1F"/>
                <w:lang w:val="pl-PL"/>
              </w:rPr>
              <w:t xml:space="preserve">ymiana </w:t>
            </w:r>
            <w:r>
              <w:rPr>
                <w:rFonts w:eastAsia="Arial" w:cs="Arial"/>
                <w:color w:val="221F1F"/>
                <w:lang w:val="pl-PL"/>
              </w:rPr>
              <w:t xml:space="preserve">części </w:t>
            </w:r>
            <w:r w:rsidRPr="00D135C4">
              <w:rPr>
                <w:rFonts w:eastAsia="Arial" w:cs="Arial"/>
                <w:color w:val="221F1F"/>
                <w:lang w:val="pl-PL"/>
              </w:rPr>
              <w:t>zest</w:t>
            </w:r>
            <w:r>
              <w:rPr>
                <w:rFonts w:eastAsia="Arial" w:cs="Arial"/>
                <w:color w:val="221F1F"/>
                <w:lang w:val="pl-PL"/>
              </w:rPr>
              <w:t>awu</w:t>
            </w:r>
            <w:r w:rsidRPr="00D135C4">
              <w:rPr>
                <w:rFonts w:eastAsia="Arial" w:cs="Arial"/>
                <w:color w:val="221F1F"/>
                <w:lang w:val="pl-PL"/>
              </w:rPr>
              <w:t xml:space="preserve"> rem</w:t>
            </w:r>
            <w:r>
              <w:rPr>
                <w:rFonts w:eastAsia="Arial" w:cs="Arial"/>
                <w:color w:val="221F1F"/>
                <w:lang w:val="pl-PL"/>
              </w:rPr>
              <w:t xml:space="preserve">ontowego </w:t>
            </w:r>
            <w:r w:rsidRPr="00D135C4">
              <w:rPr>
                <w:rFonts w:eastAsia="Arial" w:cs="Arial"/>
                <w:color w:val="221F1F"/>
                <w:lang w:val="pl-PL"/>
              </w:rPr>
              <w:t>zaworu MPV*</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Wymiana wkł</w:t>
            </w:r>
            <w:r w:rsidRPr="00D135C4">
              <w:rPr>
                <w:rFonts w:eastAsia="Arial" w:cs="Arial"/>
                <w:color w:val="221F1F"/>
              </w:rPr>
              <w:t>adki(ek) sprz</w:t>
            </w:r>
            <w:r>
              <w:rPr>
                <w:rFonts w:eastAsia="Arial" w:cs="Arial"/>
                <w:color w:val="221F1F"/>
              </w:rPr>
              <w:t>ęgł</w:t>
            </w:r>
            <w:r w:rsidRPr="00D135C4">
              <w:rPr>
                <w:rFonts w:eastAsia="Arial" w:cs="Arial"/>
                <w:color w:val="221F1F"/>
              </w:rPr>
              <w:t>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Wymiana łoż</w:t>
            </w:r>
            <w:r w:rsidRPr="00D135C4">
              <w:rPr>
                <w:rFonts w:eastAsia="Arial" w:cs="Arial"/>
                <w:color w:val="221F1F"/>
                <w:lang w:val="pl-PL"/>
              </w:rPr>
              <w:t>ysk,</w:t>
            </w:r>
            <w:r>
              <w:rPr>
                <w:rFonts w:eastAsia="Arial" w:cs="Arial"/>
                <w:color w:val="221F1F"/>
                <w:lang w:val="pl-PL"/>
              </w:rPr>
              <w:t xml:space="preserve"> sprężyn stopnia ś</w:t>
            </w:r>
            <w:r w:rsidRPr="00D135C4">
              <w:rPr>
                <w:rFonts w:eastAsia="Arial" w:cs="Arial"/>
                <w:color w:val="221F1F"/>
                <w:lang w:val="pl-PL"/>
              </w:rPr>
              <w:t>rubowego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lang w:val="pl-P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67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R</w:t>
            </w:r>
            <w:r w:rsidRPr="00D135C4">
              <w:rPr>
                <w:rFonts w:eastAsia="Arial" w:cs="Arial"/>
                <w:color w:val="221F1F"/>
                <w:lang w:val="pl-PL"/>
              </w:rPr>
              <w:t>emont sil</w:t>
            </w:r>
            <w:r>
              <w:rPr>
                <w:rFonts w:eastAsia="Arial" w:cs="Arial"/>
                <w:color w:val="221F1F"/>
                <w:lang w:val="pl-PL"/>
              </w:rPr>
              <w:t>nika głównego (łoż</w:t>
            </w:r>
            <w:r w:rsidRPr="00D135C4">
              <w:rPr>
                <w:rFonts w:eastAsia="Arial" w:cs="Arial"/>
                <w:color w:val="221F1F"/>
                <w:lang w:val="pl-PL"/>
              </w:rPr>
              <w:t>yska,</w:t>
            </w:r>
            <w:r>
              <w:rPr>
                <w:rFonts w:eastAsia="Arial" w:cs="Arial"/>
                <w:color w:val="221F1F"/>
                <w:lang w:val="pl-PL"/>
              </w:rPr>
              <w:t xml:space="preserve"> lakier, uzwojenie </w:t>
            </w:r>
            <w:r w:rsidRPr="00D135C4">
              <w:rPr>
                <w:rFonts w:eastAsia="Arial" w:cs="Arial"/>
                <w:color w:val="221F1F"/>
                <w:lang w:val="pl-PL"/>
              </w:rPr>
              <w:t>wyw</w:t>
            </w:r>
            <w:r>
              <w:rPr>
                <w:rFonts w:eastAsia="Arial" w:cs="Arial"/>
                <w:color w:val="221F1F"/>
                <w:lang w:val="pl-PL"/>
              </w:rPr>
              <w:t xml:space="preserve">ażenie </w:t>
            </w:r>
            <w:r w:rsidRPr="00D135C4">
              <w:rPr>
                <w:rFonts w:eastAsia="Arial" w:cs="Arial"/>
                <w:color w:val="221F1F"/>
                <w:lang w:val="pl-PL"/>
              </w:rPr>
              <w:t>wirn</w:t>
            </w:r>
            <w:r>
              <w:rPr>
                <w:rFonts w:eastAsia="Arial" w:cs="Arial"/>
                <w:color w:val="221F1F"/>
                <w:lang w:val="pl-PL"/>
              </w:rPr>
              <w:t>ika</w:t>
            </w:r>
            <w:r w:rsidRPr="00D135C4">
              <w:rPr>
                <w:rFonts w:eastAsia="Arial" w:cs="Arial"/>
                <w:color w:val="221F1F"/>
                <w:lang w:val="pl-PL"/>
              </w:rPr>
              <w:t>)</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lang w:val="pl-P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lang w:val="pl-PL"/>
              </w:rPr>
            </w:pPr>
            <w:r w:rsidRPr="00D135C4">
              <w:rPr>
                <w:rFonts w:eastAsia="Arial" w:cs="Arial"/>
                <w:color w:val="221F1F"/>
                <w:lang w:val="pl-PL"/>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21</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Kontrola funkcjonalna</w:t>
            </w:r>
            <w:r w:rsidRPr="00D135C4">
              <w:rPr>
                <w:rFonts w:eastAsia="Arial" w:cs="Arial"/>
                <w:color w:val="221F1F"/>
                <w:lang w:val="pl-PL"/>
              </w:rPr>
              <w:t xml:space="preserve"> sterownika Elektronikon</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lang w:val="pl-PL"/>
              </w:rPr>
            </w:pPr>
            <w:r w:rsidRPr="00D135C4">
              <w:rPr>
                <w:rFonts w:eastAsia="Arial" w:cs="Arial"/>
                <w:color w:val="221F1F"/>
                <w:lang w:val="pl-PL"/>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lang w:val="pl-PL"/>
              </w:rPr>
            </w:pPr>
            <w:r w:rsidRPr="00D135C4">
              <w:rPr>
                <w:rFonts w:eastAsia="Arial" w:cs="Arial"/>
                <w:color w:val="221F1F"/>
                <w:lang w:val="pl-PL"/>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lang w:val="pl-PL"/>
              </w:rPr>
            </w:pPr>
            <w:r w:rsidRPr="00D135C4">
              <w:rPr>
                <w:rFonts w:eastAsia="Arial" w:cs="Arial"/>
                <w:color w:val="221F1F"/>
                <w:lang w:val="pl-PL"/>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22</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Wymiana zespołu</w:t>
            </w:r>
            <w:r w:rsidRPr="00D135C4">
              <w:rPr>
                <w:rFonts w:eastAsia="Arial" w:cs="Arial"/>
                <w:color w:val="221F1F"/>
                <w:lang w:val="pl-PL"/>
              </w:rPr>
              <w:t xml:space="preserve"> wentylatora promieniowego</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lang w:val="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lang w:val="pl-P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lang w:val="pl-PL"/>
              </w:rPr>
            </w:pPr>
            <w:r w:rsidRPr="00D135C4">
              <w:rPr>
                <w:rFonts w:eastAsia="Arial" w:cs="Arial"/>
                <w:color w:val="221F1F"/>
                <w:lang w:val="pl-PL"/>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E17058" w:rsidRDefault="00DB3352" w:rsidP="00A5548A">
            <w:pPr>
              <w:pStyle w:val="TableParagraph"/>
              <w:spacing w:before="31" w:line="259" w:lineRule="auto"/>
              <w:ind w:left="279"/>
              <w:rPr>
                <w:rFonts w:eastAsia="Adobe Fan Heiti Std B" w:cs="Adobe Fan Heiti Std B"/>
                <w:lang w:val="pl-PL"/>
              </w:rPr>
            </w:pPr>
            <w:r w:rsidRPr="00E17058">
              <w:rPr>
                <w:rFonts w:eastAsia="Adobe Fan Heiti Std B" w:cs="Adobe Fan Heiti Std B"/>
                <w:lang w:val="pl-PL"/>
              </w:rPr>
              <w:t>23</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135C4">
              <w:rPr>
                <w:rFonts w:eastAsia="Arial" w:cs="Arial"/>
                <w:color w:val="221F1F"/>
                <w:lang w:val="pl-PL"/>
              </w:rPr>
              <w:t>ontrola wycieków oleju,</w:t>
            </w:r>
            <w:r>
              <w:rPr>
                <w:rFonts w:eastAsia="Arial" w:cs="Arial"/>
                <w:color w:val="221F1F"/>
                <w:lang w:val="pl-PL"/>
              </w:rPr>
              <w:t xml:space="preserve"> </w:t>
            </w:r>
            <w:r w:rsidRPr="00D135C4">
              <w:rPr>
                <w:rFonts w:eastAsia="Arial" w:cs="Arial"/>
                <w:color w:val="221F1F"/>
                <w:lang w:val="pl-PL"/>
              </w:rPr>
              <w:t>wody,</w:t>
            </w:r>
            <w:r>
              <w:rPr>
                <w:rFonts w:eastAsia="Arial" w:cs="Arial"/>
                <w:color w:val="221F1F"/>
                <w:lang w:val="pl-PL"/>
              </w:rPr>
              <w:t xml:space="preserve"> </w:t>
            </w:r>
            <w:r w:rsidRPr="00D135C4">
              <w:rPr>
                <w:rFonts w:eastAsia="Arial" w:cs="Arial"/>
                <w:color w:val="221F1F"/>
                <w:lang w:val="pl-PL"/>
              </w:rPr>
              <w:t>powietrza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E17058" w:rsidRDefault="00DB3352" w:rsidP="00A5548A">
            <w:pPr>
              <w:pStyle w:val="TableParagraph"/>
              <w:spacing w:before="31" w:line="259" w:lineRule="auto"/>
              <w:ind w:left="279"/>
              <w:rPr>
                <w:rFonts w:eastAsia="Adobe Fan Heiti Std B" w:cs="Adobe Fan Heiti Std B"/>
              </w:rPr>
            </w:pPr>
            <w:r w:rsidRPr="00E17058">
              <w:rPr>
                <w:rFonts w:eastAsia="Adobe Fan Heiti Std B" w:cs="Adobe Fan Heiti Std B"/>
              </w:rPr>
              <w:t>24</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135C4">
              <w:rPr>
                <w:rFonts w:eastAsia="Arial" w:cs="Arial"/>
                <w:color w:val="221F1F"/>
                <w:lang w:val="pl-PL"/>
              </w:rPr>
              <w:t>ontrola zaw</w:t>
            </w:r>
            <w:r>
              <w:rPr>
                <w:rFonts w:eastAsia="Arial" w:cs="Arial"/>
                <w:color w:val="221F1F"/>
                <w:lang w:val="pl-PL"/>
              </w:rPr>
              <w:t>oru</w:t>
            </w:r>
            <w:r w:rsidRPr="00D135C4">
              <w:rPr>
                <w:rFonts w:eastAsia="Arial" w:cs="Arial"/>
                <w:color w:val="221F1F"/>
                <w:lang w:val="pl-PL"/>
              </w:rPr>
              <w:t xml:space="preserve"> bezp</w:t>
            </w:r>
            <w:r>
              <w:rPr>
                <w:rFonts w:eastAsia="Arial" w:cs="Arial"/>
                <w:color w:val="221F1F"/>
                <w:lang w:val="pl-PL"/>
              </w:rPr>
              <w:t>ieczeństwa i wyłą</w:t>
            </w:r>
            <w:r w:rsidRPr="00D135C4">
              <w:rPr>
                <w:rFonts w:eastAsia="Arial" w:cs="Arial"/>
                <w:color w:val="221F1F"/>
                <w:lang w:val="pl-PL"/>
              </w:rPr>
              <w:t>czników</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E17058" w:rsidRDefault="00DB3352" w:rsidP="00A5548A">
            <w:pPr>
              <w:pStyle w:val="TableParagraph"/>
              <w:spacing w:before="31" w:line="259" w:lineRule="auto"/>
              <w:ind w:left="279"/>
              <w:rPr>
                <w:rFonts w:eastAsia="Adobe Fan Heiti Std B" w:cs="Adobe Fan Heiti Std B"/>
              </w:rPr>
            </w:pPr>
            <w:r w:rsidRPr="00E17058">
              <w:rPr>
                <w:rFonts w:eastAsia="Adobe Fan Heiti Std B" w:cs="Adobe Fan Heiti Std B"/>
              </w:rPr>
              <w:t>25</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ontrola/czyszczenie odwadniacza(y)</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E17058" w:rsidRDefault="00DB3352" w:rsidP="00A5548A">
            <w:pPr>
              <w:pStyle w:val="TableParagraph"/>
              <w:spacing w:before="31" w:line="259" w:lineRule="auto"/>
              <w:ind w:left="279"/>
              <w:rPr>
                <w:rFonts w:eastAsia="Adobe Fan Heiti Std B" w:cs="Adobe Fan Heiti Std B"/>
              </w:rPr>
            </w:pPr>
            <w:r w:rsidRPr="00E17058">
              <w:rPr>
                <w:rFonts w:eastAsia="Adobe Fan Heiti Std B" w:cs="Adobe Fan Heiti Std B"/>
              </w:rPr>
              <w:t>26</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K</w:t>
            </w:r>
            <w:r w:rsidRPr="00D135C4">
              <w:rPr>
                <w:rFonts w:eastAsia="Arial" w:cs="Arial"/>
                <w:color w:val="221F1F"/>
              </w:rPr>
              <w:t>ontrola/czyszczenie linii odsysania</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E17058" w:rsidRDefault="00DB3352" w:rsidP="00A5548A">
            <w:pPr>
              <w:pStyle w:val="TableParagraph"/>
              <w:spacing w:before="31" w:line="259" w:lineRule="auto"/>
              <w:ind w:left="279"/>
              <w:rPr>
                <w:rFonts w:eastAsia="Adobe Fan Heiti Std B" w:cs="Adobe Fan Heiti Std B"/>
              </w:rPr>
            </w:pPr>
            <w:r w:rsidRPr="00E17058">
              <w:rPr>
                <w:rFonts w:eastAsia="Adobe Fan Heiti Std B" w:cs="Adobe Fan Heiti Std B"/>
              </w:rPr>
              <w:lastRenderedPageBreak/>
              <w:t>27</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135C4">
              <w:rPr>
                <w:rFonts w:eastAsia="Arial" w:cs="Arial"/>
                <w:color w:val="221F1F"/>
                <w:lang w:val="pl-PL"/>
              </w:rPr>
              <w:t>ontrola czyst</w:t>
            </w:r>
            <w:r>
              <w:rPr>
                <w:rFonts w:eastAsia="Arial" w:cs="Arial"/>
                <w:color w:val="221F1F"/>
                <w:lang w:val="pl-PL"/>
              </w:rPr>
              <w:t>ości</w:t>
            </w:r>
            <w:r w:rsidRPr="00D135C4">
              <w:rPr>
                <w:rFonts w:eastAsia="Arial" w:cs="Arial"/>
                <w:color w:val="221F1F"/>
                <w:lang w:val="pl-PL"/>
              </w:rPr>
              <w:t xml:space="preserve"> chlodnic:</w:t>
            </w:r>
            <w:r>
              <w:rPr>
                <w:rFonts w:eastAsia="Arial" w:cs="Arial"/>
                <w:color w:val="221F1F"/>
                <w:lang w:val="pl-PL"/>
              </w:rPr>
              <w:t xml:space="preserve"> oleju, koń</w:t>
            </w:r>
            <w:r w:rsidRPr="00D135C4">
              <w:rPr>
                <w:rFonts w:eastAsia="Arial" w:cs="Arial"/>
                <w:color w:val="221F1F"/>
                <w:lang w:val="pl-PL"/>
              </w:rPr>
              <w:t>cowej</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r w:rsidR="00DB3352" w:rsidRPr="00D135C4"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E17058" w:rsidRDefault="00DB3352" w:rsidP="00A5548A">
            <w:pPr>
              <w:pStyle w:val="TableParagraph"/>
              <w:spacing w:before="31" w:line="259" w:lineRule="auto"/>
              <w:ind w:left="279"/>
              <w:rPr>
                <w:rFonts w:eastAsia="Adobe Fan Heiti Std B" w:cs="Adobe Fan Heiti Std B"/>
              </w:rPr>
            </w:pPr>
            <w:r w:rsidRPr="00E17058">
              <w:rPr>
                <w:rFonts w:eastAsia="Adobe Fan Heiti Std B" w:cs="Adobe Fan Heiti Std B"/>
              </w:rPr>
              <w:t>28</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rPr>
                <w:rFonts w:eastAsia="Adobe Fan Heiti Std B" w:cs="Adobe Fan Heiti Std B"/>
                <w:b/>
              </w:rPr>
            </w:pPr>
            <w:r>
              <w:rPr>
                <w:rFonts w:eastAsia="Arial" w:cs="Arial"/>
                <w:color w:val="221F1F"/>
              </w:rPr>
              <w:t>Kontrola temperatur i ciśnień</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540"/>
              <w:jc w:val="center"/>
              <w:rPr>
                <w:rFonts w:eastAsia="Adobe Fan Heiti Std B" w:cs="Adobe Fan Heiti Std B"/>
                <w:b/>
              </w:rPr>
            </w:pPr>
            <w:r w:rsidRPr="00D135C4">
              <w:rPr>
                <w:rFonts w:eastAsia="Arial" w:cs="Arial"/>
                <w:color w:val="221F1F"/>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ind w:right="193"/>
              <w:jc w:val="center"/>
              <w:rPr>
                <w:rFonts w:eastAsia="Adobe Fan Heiti Std B" w:cs="Adobe Fan Heiti Std B"/>
                <w:b/>
              </w:rPr>
            </w:pPr>
            <w:r w:rsidRPr="00D135C4">
              <w:rPr>
                <w:rFonts w:eastAsia="Arial" w:cs="Arial"/>
                <w:color w:val="221F1F"/>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D135C4" w:rsidRDefault="00DB3352" w:rsidP="00A5548A">
            <w:pPr>
              <w:pStyle w:val="TableParagraph"/>
              <w:spacing w:before="31" w:line="259" w:lineRule="auto"/>
              <w:jc w:val="center"/>
              <w:rPr>
                <w:rFonts w:eastAsia="Adobe Fan Heiti Std B" w:cs="Adobe Fan Heiti Std B"/>
                <w:b/>
              </w:rPr>
            </w:pPr>
            <w:r w:rsidRPr="00D135C4">
              <w:rPr>
                <w:rFonts w:eastAsia="Arial" w:cs="Arial"/>
                <w:color w:val="221F1F"/>
              </w:rPr>
              <w:t>x</w:t>
            </w:r>
          </w:p>
        </w:tc>
      </w:tr>
    </w:tbl>
    <w:p w:rsidR="00DB3352" w:rsidRPr="00E16914" w:rsidRDefault="00DB3352" w:rsidP="00DB3352">
      <w:pPr>
        <w:pStyle w:val="Nagwek"/>
        <w:tabs>
          <w:tab w:val="clear" w:pos="4536"/>
          <w:tab w:val="clear" w:pos="9072"/>
          <w:tab w:val="left" w:pos="2694"/>
        </w:tabs>
        <w:ind w:right="595"/>
        <w:rPr>
          <w:rFonts w:asciiTheme="minorHAnsi" w:hAnsiTheme="minorHAnsi"/>
          <w:sz w:val="22"/>
          <w:szCs w:val="22"/>
          <w:lang w:val="en-US"/>
        </w:rPr>
      </w:pPr>
    </w:p>
    <w:p w:rsidR="00DB3352" w:rsidRDefault="00DB3352" w:rsidP="00DB3352">
      <w:pPr>
        <w:pStyle w:val="Nagwek"/>
        <w:tabs>
          <w:tab w:val="clear" w:pos="4536"/>
          <w:tab w:val="clear" w:pos="9072"/>
          <w:tab w:val="left" w:pos="2694"/>
        </w:tabs>
        <w:ind w:right="595"/>
        <w:rPr>
          <w:rFonts w:asciiTheme="minorHAnsi" w:hAnsiTheme="minorHAnsi"/>
          <w:sz w:val="22"/>
          <w:szCs w:val="22"/>
          <w:lang w:val="en-US"/>
        </w:rPr>
      </w:pPr>
    </w:p>
    <w:p w:rsidR="00DB3352" w:rsidRPr="00E16914" w:rsidRDefault="00DB3352" w:rsidP="00DB3352">
      <w:pPr>
        <w:pStyle w:val="Nagwek"/>
        <w:tabs>
          <w:tab w:val="clear" w:pos="4536"/>
          <w:tab w:val="clear" w:pos="9072"/>
          <w:tab w:val="left" w:pos="2694"/>
        </w:tabs>
        <w:ind w:right="595"/>
        <w:rPr>
          <w:rFonts w:asciiTheme="minorHAnsi" w:hAnsiTheme="minorHAnsi"/>
          <w:sz w:val="22"/>
          <w:szCs w:val="22"/>
          <w:lang w:val="en-US"/>
        </w:rPr>
      </w:pPr>
    </w:p>
    <w:tbl>
      <w:tblPr>
        <w:tblW w:w="7797" w:type="dxa"/>
        <w:tblLayout w:type="fixed"/>
        <w:tblCellMar>
          <w:left w:w="0" w:type="dxa"/>
          <w:right w:w="0" w:type="dxa"/>
        </w:tblCellMar>
        <w:tblLook w:val="01E0" w:firstRow="1" w:lastRow="1" w:firstColumn="1" w:lastColumn="1" w:noHBand="0" w:noVBand="0"/>
      </w:tblPr>
      <w:tblGrid>
        <w:gridCol w:w="1417"/>
        <w:gridCol w:w="6380"/>
      </w:tblGrid>
      <w:tr w:rsidR="00DB3352" w:rsidRPr="000277A0" w:rsidTr="00A5548A">
        <w:trPr>
          <w:trHeight w:val="387"/>
        </w:trPr>
        <w:tc>
          <w:tcPr>
            <w:tcW w:w="1417" w:type="dxa"/>
            <w:shd w:val="clear" w:color="auto" w:fill="00A2C8"/>
          </w:tcPr>
          <w:p w:rsidR="00DB3352" w:rsidRPr="000277A0" w:rsidRDefault="00DB3352"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380" w:type="dxa"/>
            <w:shd w:val="clear" w:color="auto" w:fill="00A2C8"/>
          </w:tcPr>
          <w:p w:rsidR="00DB3352" w:rsidRPr="000277A0" w:rsidRDefault="00DB3352" w:rsidP="00A5548A">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DB3352" w:rsidRPr="000277A0" w:rsidTr="00A5548A">
        <w:trPr>
          <w:trHeight w:hRule="exact" w:val="350"/>
        </w:trPr>
        <w:tc>
          <w:tcPr>
            <w:tcW w:w="1417" w:type="dxa"/>
            <w:shd w:val="clear" w:color="auto" w:fill="00A2C8"/>
            <w:hideMark/>
          </w:tcPr>
          <w:p w:rsidR="00DB3352" w:rsidRPr="000277A0"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Pr="000277A0">
              <w:rPr>
                <w:rFonts w:asciiTheme="minorHAnsi" w:eastAsia="Adobe Fan Heiti Std B" w:hAnsiTheme="minorHAnsi" w:cs="Adobe Fan Heiti Std B"/>
                <w:color w:val="FFFFFF"/>
                <w:sz w:val="22"/>
                <w:szCs w:val="22"/>
              </w:rPr>
              <w:t>:</w:t>
            </w:r>
          </w:p>
        </w:tc>
        <w:tc>
          <w:tcPr>
            <w:tcW w:w="6380" w:type="dxa"/>
            <w:shd w:val="clear" w:color="auto" w:fill="00A2C8"/>
            <w:hideMark/>
          </w:tcPr>
          <w:p w:rsidR="00DB3352" w:rsidRPr="000277A0" w:rsidRDefault="00DB3352" w:rsidP="00A5548A">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Osuszacz powietrza typu </w:t>
            </w:r>
            <w:r w:rsidRPr="000277A0">
              <w:rPr>
                <w:rFonts w:asciiTheme="minorHAnsi" w:eastAsia="Adobe Fan Heiti Std B" w:hAnsiTheme="minorHAnsi" w:cs="Adobe Fan Heiti Std B"/>
                <w:color w:val="FFFFFF"/>
                <w:sz w:val="22"/>
                <w:szCs w:val="22"/>
              </w:rPr>
              <w:t xml:space="preserve">CD50+ </w:t>
            </w:r>
          </w:p>
        </w:tc>
      </w:tr>
      <w:tr w:rsidR="00DB3352" w:rsidRPr="000277A0" w:rsidTr="00A5548A">
        <w:trPr>
          <w:trHeight w:hRule="exact" w:val="376"/>
        </w:trPr>
        <w:tc>
          <w:tcPr>
            <w:tcW w:w="1417" w:type="dxa"/>
            <w:shd w:val="clear" w:color="auto" w:fill="00A2C8"/>
            <w:hideMark/>
          </w:tcPr>
          <w:p w:rsidR="00DB3352" w:rsidRPr="000277A0"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sidRPr="000277A0">
              <w:rPr>
                <w:rFonts w:asciiTheme="minorHAnsi" w:eastAsia="Adobe Fan Heiti Std B" w:hAnsiTheme="minorHAnsi" w:cs="Adobe Fan Heiti Std B"/>
                <w:color w:val="FFFFFF"/>
                <w:sz w:val="22"/>
                <w:szCs w:val="22"/>
              </w:rPr>
              <w:t>Numer seryjny:</w:t>
            </w:r>
          </w:p>
        </w:tc>
        <w:tc>
          <w:tcPr>
            <w:tcW w:w="6380" w:type="dxa"/>
            <w:shd w:val="clear" w:color="auto" w:fill="00A2C8"/>
            <w:hideMark/>
          </w:tcPr>
          <w:p w:rsidR="00DB3352" w:rsidRPr="000277A0" w:rsidRDefault="00DB3352" w:rsidP="00A5548A">
            <w:pPr>
              <w:widowControl w:val="0"/>
              <w:spacing w:before="31" w:line="256" w:lineRule="auto"/>
              <w:rPr>
                <w:rFonts w:asciiTheme="minorHAnsi" w:eastAsia="Adobe Fan Heiti Std B" w:hAnsiTheme="minorHAnsi" w:cs="Adobe Fan Heiti Std B"/>
                <w:color w:val="FFFFFF"/>
                <w:sz w:val="22"/>
                <w:szCs w:val="22"/>
              </w:rPr>
            </w:pPr>
            <w:r w:rsidRPr="000277A0">
              <w:rPr>
                <w:rFonts w:asciiTheme="minorHAnsi" w:eastAsia="Adobe Fan Heiti Std B" w:hAnsiTheme="minorHAnsi" w:cs="Adobe Fan Heiti Std B"/>
                <w:color w:val="FFFFFF"/>
                <w:sz w:val="22"/>
                <w:szCs w:val="22"/>
              </w:rPr>
              <w:t>API091794</w:t>
            </w:r>
          </w:p>
        </w:tc>
      </w:tr>
    </w:tbl>
    <w:p w:rsidR="00DB3352" w:rsidRPr="000277A0" w:rsidRDefault="00DB3352" w:rsidP="00DB3352">
      <w:pPr>
        <w:pStyle w:val="Tytu"/>
        <w:spacing w:line="360" w:lineRule="auto"/>
        <w:jc w:val="left"/>
        <w:rPr>
          <w:rFonts w:asciiTheme="minorHAnsi" w:hAnsiTheme="minorHAnsi"/>
          <w:b w:val="0"/>
          <w:bCs w:val="0"/>
          <w:sz w:val="22"/>
          <w:szCs w:val="22"/>
        </w:rPr>
      </w:pPr>
    </w:p>
    <w:tbl>
      <w:tblPr>
        <w:tblW w:w="7797" w:type="dxa"/>
        <w:tblLayout w:type="fixed"/>
        <w:tblCellMar>
          <w:left w:w="0" w:type="dxa"/>
          <w:right w:w="0" w:type="dxa"/>
        </w:tblCellMar>
        <w:tblLook w:val="01E0" w:firstRow="1" w:lastRow="1" w:firstColumn="1" w:lastColumn="1" w:noHBand="0" w:noVBand="0"/>
      </w:tblPr>
      <w:tblGrid>
        <w:gridCol w:w="709"/>
        <w:gridCol w:w="572"/>
        <w:gridCol w:w="5098"/>
        <w:gridCol w:w="1418"/>
      </w:tblGrid>
      <w:tr w:rsidR="00DB3352" w:rsidRPr="000277A0" w:rsidTr="00A5548A">
        <w:trPr>
          <w:trHeight w:hRule="exact" w:val="650"/>
        </w:trPr>
        <w:tc>
          <w:tcPr>
            <w:tcW w:w="1281" w:type="dxa"/>
            <w:gridSpan w:val="2"/>
            <w:tcBorders>
              <w:bottom w:val="single" w:sz="4" w:space="0" w:color="auto"/>
            </w:tcBorders>
            <w:shd w:val="clear" w:color="auto" w:fill="00A2C8"/>
          </w:tcPr>
          <w:p w:rsidR="00DB3352" w:rsidRPr="000277A0" w:rsidRDefault="00DB3352" w:rsidP="00A5548A">
            <w:pPr>
              <w:pStyle w:val="TableParagraph"/>
              <w:spacing w:before="31" w:line="259" w:lineRule="auto"/>
              <w:ind w:left="284"/>
              <w:rPr>
                <w:rFonts w:eastAsia="Adobe Fan Heiti Std B" w:cs="Adobe Fan Heiti Std B"/>
                <w:b/>
              </w:rPr>
            </w:pPr>
            <w:r w:rsidRPr="000277A0">
              <w:rPr>
                <w:rFonts w:eastAsia="Adobe Fan Heiti Std B" w:cs="Adobe Fan Heiti Std B"/>
                <w:b/>
                <w:color w:val="FFFFFF"/>
              </w:rPr>
              <w:t>Item</w:t>
            </w:r>
          </w:p>
        </w:tc>
        <w:tc>
          <w:tcPr>
            <w:tcW w:w="5098" w:type="dxa"/>
            <w:tcBorders>
              <w:bottom w:val="single" w:sz="4" w:space="0" w:color="auto"/>
            </w:tcBorders>
            <w:shd w:val="clear" w:color="auto" w:fill="00A2C8"/>
          </w:tcPr>
          <w:p w:rsidR="00DB3352" w:rsidRPr="000277A0" w:rsidRDefault="00DB3352" w:rsidP="00A5548A">
            <w:pPr>
              <w:pStyle w:val="TableParagraph"/>
              <w:spacing w:before="31" w:line="259" w:lineRule="auto"/>
              <w:ind w:left="136"/>
              <w:rPr>
                <w:rFonts w:eastAsia="Adobe Fan Heiti Std B" w:cs="Adobe Fan Heiti Std B"/>
                <w:b/>
              </w:rPr>
            </w:pPr>
            <w:r w:rsidRPr="000277A0">
              <w:rPr>
                <w:rFonts w:eastAsia="Adobe Fan Heiti Std B" w:cs="Adobe Fan Heiti Std B"/>
                <w:b/>
                <w:color w:val="FFFFFF"/>
              </w:rPr>
              <w:t>Czynności</w:t>
            </w:r>
          </w:p>
        </w:tc>
        <w:tc>
          <w:tcPr>
            <w:tcW w:w="1418" w:type="dxa"/>
            <w:tcBorders>
              <w:bottom w:val="single" w:sz="4" w:space="0" w:color="auto"/>
            </w:tcBorders>
            <w:shd w:val="clear" w:color="auto" w:fill="00A2C8"/>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dobe Fan Heiti Std B" w:cs="Adobe Fan Heiti Std B"/>
                <w:b/>
                <w:color w:val="FFFFFF"/>
              </w:rPr>
              <w:t>B</w:t>
            </w:r>
            <w:r w:rsidRPr="000277A0">
              <w:rPr>
                <w:rFonts w:eastAsia="Adobe Fan Heiti Std B" w:cs="Adobe Fan Heiti Std B"/>
                <w:b/>
                <w:color w:val="FFFFFF"/>
              </w:rPr>
              <w:br/>
              <w:t>8000</w:t>
            </w:r>
          </w:p>
        </w:tc>
      </w:tr>
      <w:tr w:rsidR="00DB3352" w:rsidRPr="000277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0277A0">
              <w:rPr>
                <w:rFonts w:eastAsia="Arial" w:cs="Arial"/>
                <w:color w:val="221F1F"/>
                <w:lang w:val="pl-PL"/>
              </w:rPr>
              <w:t>ost</w:t>
            </w:r>
            <w:r>
              <w:rPr>
                <w:rFonts w:eastAsia="Arial" w:cs="Arial"/>
                <w:color w:val="221F1F"/>
                <w:lang w:val="pl-PL"/>
              </w:rPr>
              <w:t>ę</w:t>
            </w:r>
            <w:r w:rsidRPr="000277A0">
              <w:rPr>
                <w:rFonts w:eastAsia="Arial" w:cs="Arial"/>
                <w:color w:val="221F1F"/>
                <w:lang w:val="pl-PL"/>
              </w:rPr>
              <w:t>powanie wg</w:t>
            </w:r>
            <w:r>
              <w:rPr>
                <w:rFonts w:eastAsia="Arial" w:cs="Arial"/>
                <w:color w:val="221F1F"/>
                <w:lang w:val="pl-PL"/>
              </w:rPr>
              <w:t xml:space="preserve"> wymagań</w:t>
            </w:r>
            <w:r w:rsidRPr="000277A0">
              <w:rPr>
                <w:rFonts w:eastAsia="Arial" w:cs="Arial"/>
                <w:color w:val="221F1F"/>
                <w:lang w:val="pl-PL"/>
              </w:rPr>
              <w:t xml:space="preserve"> BHP klienta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DB3352" w:rsidRPr="000277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0277A0">
              <w:rPr>
                <w:rFonts w:eastAsia="Arial" w:cs="Arial"/>
                <w:color w:val="221F1F"/>
              </w:rPr>
              <w:t>ontrola</w:t>
            </w:r>
            <w:r>
              <w:rPr>
                <w:rFonts w:eastAsia="Arial" w:cs="Arial"/>
                <w:color w:val="221F1F"/>
              </w:rPr>
              <w:t xml:space="preserve"> urządzenia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DB3352" w:rsidRPr="000277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 xml:space="preserve">Czyszczenie tłumika/wymiana </w:t>
            </w:r>
            <w:r w:rsidRPr="000277A0">
              <w:rPr>
                <w:rFonts w:eastAsia="Arial" w:cs="Arial"/>
                <w:color w:val="221F1F"/>
                <w:lang w:val="pl-PL"/>
              </w:rPr>
              <w:t>je</w:t>
            </w:r>
            <w:r>
              <w:rPr>
                <w:rFonts w:eastAsia="Arial" w:cs="Arial"/>
                <w:color w:val="221F1F"/>
                <w:lang w:val="pl-PL"/>
              </w:rPr>
              <w:t>ś</w:t>
            </w:r>
            <w:r w:rsidRPr="000277A0">
              <w:rPr>
                <w:rFonts w:eastAsia="Arial" w:cs="Arial"/>
                <w:color w:val="221F1F"/>
                <w:lang w:val="pl-PL"/>
              </w:rPr>
              <w:t>li konieczna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DB3352" w:rsidRPr="000277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0277A0">
              <w:rPr>
                <w:rFonts w:eastAsia="Arial" w:cs="Arial"/>
                <w:color w:val="221F1F"/>
                <w:lang w:val="pl-PL"/>
              </w:rPr>
              <w:t>ontrola p</w:t>
            </w:r>
            <w:r>
              <w:rPr>
                <w:rFonts w:eastAsia="Arial" w:cs="Arial"/>
                <w:color w:val="221F1F"/>
                <w:lang w:val="pl-PL"/>
              </w:rPr>
              <w:t>un</w:t>
            </w:r>
            <w:r w:rsidRPr="000277A0">
              <w:rPr>
                <w:rFonts w:eastAsia="Arial" w:cs="Arial"/>
                <w:color w:val="221F1F"/>
                <w:lang w:val="pl-PL"/>
              </w:rPr>
              <w:t>kt</w:t>
            </w:r>
            <w:r>
              <w:rPr>
                <w:rFonts w:eastAsia="Arial" w:cs="Arial"/>
                <w:color w:val="221F1F"/>
                <w:lang w:val="pl-PL"/>
              </w:rPr>
              <w:t>u rosy i działania wskaź</w:t>
            </w:r>
            <w:r w:rsidRPr="000277A0">
              <w:rPr>
                <w:rFonts w:eastAsia="Arial" w:cs="Arial"/>
                <w:color w:val="221F1F"/>
                <w:lang w:val="pl-PL"/>
              </w:rPr>
              <w:t>ników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DB3352" w:rsidRPr="000277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rPr>
                <w:rFonts w:eastAsia="Adobe Fan Heiti Std B" w:cs="Adobe Fan Heiti Std B"/>
                <w:b/>
              </w:rPr>
            </w:pPr>
            <w:r>
              <w:rPr>
                <w:rFonts w:eastAsia="Arial" w:cs="Arial"/>
                <w:color w:val="221F1F"/>
              </w:rPr>
              <w:t>K</w:t>
            </w:r>
            <w:r w:rsidRPr="000277A0">
              <w:rPr>
                <w:rFonts w:eastAsia="Arial" w:cs="Arial"/>
                <w:color w:val="221F1F"/>
              </w:rPr>
              <w:t>ontrola cyklu regeneracji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DB3352" w:rsidRPr="000277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rPr>
                <w:rFonts w:eastAsia="Adobe Fan Heiti Std B" w:cs="Adobe Fan Heiti Std B"/>
                <w:b/>
              </w:rPr>
            </w:pPr>
            <w:r>
              <w:rPr>
                <w:rFonts w:eastAsia="Arial" w:cs="Arial"/>
                <w:color w:val="221F1F"/>
              </w:rPr>
              <w:t>Kontrola spadku ciś</w:t>
            </w:r>
            <w:r w:rsidRPr="000277A0">
              <w:rPr>
                <w:rFonts w:eastAsia="Arial" w:cs="Arial"/>
                <w:color w:val="221F1F"/>
              </w:rPr>
              <w:t>nienia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DB3352" w:rsidRPr="000277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rPr>
                <w:rFonts w:eastAsia="Adobe Fan Heiti Std B" w:cs="Adobe Fan Heiti Std B"/>
                <w:b/>
              </w:rPr>
            </w:pPr>
            <w:r>
              <w:rPr>
                <w:rFonts w:eastAsia="Arial" w:cs="Arial"/>
                <w:color w:val="221F1F"/>
              </w:rPr>
              <w:t>W</w:t>
            </w:r>
            <w:r w:rsidRPr="000277A0">
              <w:rPr>
                <w:rFonts w:eastAsia="Arial" w:cs="Arial"/>
                <w:color w:val="221F1F"/>
              </w:rPr>
              <w:t>ymiana tlumika(ów)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DB3352" w:rsidRPr="000277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rPr>
                <w:rFonts w:eastAsia="Adobe Fan Heiti Std B" w:cs="Adobe Fan Heiti Std B"/>
                <w:b/>
              </w:rPr>
            </w:pPr>
            <w:r>
              <w:rPr>
                <w:rFonts w:eastAsia="Arial" w:cs="Arial"/>
                <w:color w:val="221F1F"/>
              </w:rPr>
              <w:t>Wymiana wskaź</w:t>
            </w:r>
            <w:r w:rsidRPr="000277A0">
              <w:rPr>
                <w:rFonts w:eastAsia="Arial" w:cs="Arial"/>
                <w:color w:val="221F1F"/>
              </w:rPr>
              <w:t>nika zawilgocenia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r w:rsidR="00DB3352" w:rsidRPr="000277A0"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rPr>
                <w:rFonts w:eastAsia="Adobe Fan Heiti Std B" w:cs="Adobe Fan Heiti Std B"/>
                <w:b/>
                <w:lang w:val="pl-PL"/>
              </w:rPr>
            </w:pPr>
            <w:r>
              <w:rPr>
                <w:rFonts w:eastAsia="Arial" w:cs="Arial"/>
                <w:color w:val="221F1F"/>
                <w:lang w:val="pl-PL"/>
              </w:rPr>
              <w:t>Wymiana wkładów filtra wstę</w:t>
            </w:r>
            <w:r w:rsidRPr="000277A0">
              <w:rPr>
                <w:rFonts w:eastAsia="Arial" w:cs="Arial"/>
                <w:color w:val="221F1F"/>
                <w:lang w:val="pl-PL"/>
              </w:rPr>
              <w:t>pnego i ko</w:t>
            </w:r>
            <w:r>
              <w:rPr>
                <w:rFonts w:eastAsia="Arial" w:cs="Arial"/>
                <w:color w:val="221F1F"/>
                <w:lang w:val="pl-PL"/>
              </w:rPr>
              <w:t>ń</w:t>
            </w:r>
            <w:r w:rsidRPr="000277A0">
              <w:rPr>
                <w:rFonts w:eastAsia="Arial" w:cs="Arial"/>
                <w:color w:val="221F1F"/>
                <w:lang w:val="pl-PL"/>
              </w:rPr>
              <w:t>c</w:t>
            </w:r>
            <w:r>
              <w:rPr>
                <w:rFonts w:eastAsia="Arial" w:cs="Arial"/>
                <w:color w:val="221F1F"/>
                <w:lang w:val="pl-PL"/>
              </w:rPr>
              <w:t>owego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3352" w:rsidRPr="000277A0" w:rsidRDefault="00DB3352" w:rsidP="00A5548A">
            <w:pPr>
              <w:pStyle w:val="TableParagraph"/>
              <w:spacing w:before="31" w:line="259" w:lineRule="auto"/>
              <w:ind w:right="193"/>
              <w:jc w:val="center"/>
              <w:rPr>
                <w:rFonts w:eastAsia="Adobe Fan Heiti Std B" w:cs="Adobe Fan Heiti Std B"/>
                <w:b/>
              </w:rPr>
            </w:pPr>
            <w:r w:rsidRPr="000277A0">
              <w:rPr>
                <w:rFonts w:eastAsia="Arial" w:cs="Arial"/>
                <w:color w:val="221F1F"/>
              </w:rPr>
              <w:t>x</w:t>
            </w:r>
          </w:p>
        </w:tc>
      </w:tr>
    </w:tbl>
    <w:p w:rsidR="00DB3352" w:rsidRDefault="00DB3352" w:rsidP="00DB3352">
      <w:pPr>
        <w:pStyle w:val="Nagwek"/>
        <w:tabs>
          <w:tab w:val="clear" w:pos="4536"/>
          <w:tab w:val="clear" w:pos="9072"/>
          <w:tab w:val="left" w:pos="2694"/>
        </w:tabs>
        <w:ind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7"/>
        <w:gridCol w:w="5529"/>
      </w:tblGrid>
      <w:tr w:rsidR="00DB3352" w:rsidRPr="00D67A75" w:rsidTr="00A5548A">
        <w:trPr>
          <w:trHeight w:hRule="exact" w:val="350"/>
        </w:trPr>
        <w:tc>
          <w:tcPr>
            <w:tcW w:w="1417" w:type="dxa"/>
            <w:shd w:val="clear" w:color="auto" w:fill="00A2C8"/>
          </w:tcPr>
          <w:p w:rsidR="00DB3352" w:rsidRPr="00D67A75" w:rsidRDefault="00DB3352" w:rsidP="00A5548A">
            <w:pPr>
              <w:widowControl w:val="0"/>
              <w:spacing w:before="31" w:line="256" w:lineRule="auto"/>
              <w:ind w:left="284"/>
              <w:jc w:val="center"/>
              <w:rPr>
                <w:rFonts w:asciiTheme="minorHAnsi" w:eastAsia="Adobe Fan Heiti Std B" w:hAnsiTheme="minorHAnsi" w:cs="Adobe Fan Heiti Std B"/>
                <w:color w:val="FFFFFF" w:themeColor="background1"/>
                <w:sz w:val="22"/>
                <w:szCs w:val="22"/>
              </w:rPr>
            </w:pPr>
          </w:p>
        </w:tc>
        <w:tc>
          <w:tcPr>
            <w:tcW w:w="5529" w:type="dxa"/>
            <w:shd w:val="clear" w:color="auto" w:fill="00A2C8"/>
          </w:tcPr>
          <w:p w:rsidR="00DB3352" w:rsidRPr="00D67A75" w:rsidRDefault="00DB3352" w:rsidP="00A5548A">
            <w:pPr>
              <w:widowControl w:val="0"/>
              <w:spacing w:before="31" w:line="256" w:lineRule="auto"/>
              <w:jc w:val="center"/>
              <w:rPr>
                <w:rFonts w:asciiTheme="minorHAnsi" w:eastAsia="Adobe Fan Heiti Std B" w:hAnsiTheme="minorHAnsi" w:cs="Adobe Fan Heiti Std B"/>
                <w:color w:val="FFFFFF" w:themeColor="background1"/>
                <w:sz w:val="22"/>
                <w:szCs w:val="22"/>
              </w:rPr>
            </w:pPr>
            <w:r w:rsidRPr="00D67A75">
              <w:rPr>
                <w:rFonts w:ascii="Univers CE 45 Light" w:eastAsia="Adobe Fan Heiti Std B" w:hAnsi="Univers CE 45 Light" w:cs="Adobe Fan Heiti Std B"/>
                <w:b/>
                <w:color w:val="FFFFFF" w:themeColor="background1"/>
                <w:sz w:val="18"/>
                <w:szCs w:val="18"/>
              </w:rPr>
              <w:t>Planowane typy i zakresy przeglądów</w:t>
            </w:r>
          </w:p>
        </w:tc>
      </w:tr>
      <w:tr w:rsidR="00DB3352" w:rsidRPr="00D67A75" w:rsidTr="00A5548A">
        <w:trPr>
          <w:trHeight w:hRule="exact" w:val="350"/>
        </w:trPr>
        <w:tc>
          <w:tcPr>
            <w:tcW w:w="1417" w:type="dxa"/>
            <w:shd w:val="clear" w:color="auto" w:fill="00A2C8"/>
            <w:hideMark/>
          </w:tcPr>
          <w:p w:rsidR="00DB3352" w:rsidRPr="00D67A75" w:rsidRDefault="00DB3352" w:rsidP="00A5548A">
            <w:pPr>
              <w:widowControl w:val="0"/>
              <w:spacing w:before="31" w:line="256" w:lineRule="auto"/>
              <w:ind w:left="284"/>
              <w:rPr>
                <w:rFonts w:asciiTheme="minorHAnsi" w:eastAsia="Adobe Fan Heiti Std B" w:hAnsiTheme="minorHAnsi" w:cs="Adobe Fan Heiti Std B"/>
                <w:color w:val="FFFFFF" w:themeColor="background1"/>
                <w:sz w:val="22"/>
                <w:szCs w:val="22"/>
              </w:rPr>
            </w:pPr>
            <w:r w:rsidRPr="00D67A75">
              <w:rPr>
                <w:rFonts w:asciiTheme="minorHAnsi" w:eastAsia="Adobe Fan Heiti Std B" w:hAnsiTheme="minorHAnsi" w:cs="Adobe Fan Heiti Std B"/>
                <w:color w:val="FFFFFF" w:themeColor="background1"/>
                <w:sz w:val="22"/>
                <w:szCs w:val="22"/>
              </w:rPr>
              <w:t>Urządzenie :</w:t>
            </w:r>
          </w:p>
        </w:tc>
        <w:tc>
          <w:tcPr>
            <w:tcW w:w="5529" w:type="dxa"/>
            <w:shd w:val="clear" w:color="auto" w:fill="00A2C8"/>
            <w:hideMark/>
          </w:tcPr>
          <w:p w:rsidR="00DB3352" w:rsidRPr="00D67A75" w:rsidRDefault="00DB3352" w:rsidP="00A5548A">
            <w:pPr>
              <w:widowControl w:val="0"/>
              <w:spacing w:before="31" w:line="256" w:lineRule="auto"/>
              <w:rPr>
                <w:rFonts w:asciiTheme="minorHAnsi" w:eastAsia="Adobe Fan Heiti Std B" w:hAnsiTheme="minorHAnsi" w:cs="Adobe Fan Heiti Std B"/>
                <w:color w:val="FFFFFF" w:themeColor="background1"/>
                <w:sz w:val="22"/>
                <w:szCs w:val="22"/>
              </w:rPr>
            </w:pPr>
            <w:r w:rsidRPr="00D67A75">
              <w:rPr>
                <w:rFonts w:asciiTheme="minorHAnsi" w:eastAsia="Adobe Fan Heiti Std B" w:hAnsiTheme="minorHAnsi" w:cs="Adobe Fan Heiti Std B"/>
                <w:color w:val="FFFFFF" w:themeColor="background1"/>
                <w:sz w:val="22"/>
                <w:szCs w:val="22"/>
              </w:rPr>
              <w:t xml:space="preserve">Separator Oleju typu OSC95 </w:t>
            </w:r>
          </w:p>
        </w:tc>
      </w:tr>
      <w:tr w:rsidR="00DB3352" w:rsidRPr="00D67A75" w:rsidTr="00A5548A">
        <w:trPr>
          <w:trHeight w:hRule="exact" w:val="376"/>
        </w:trPr>
        <w:tc>
          <w:tcPr>
            <w:tcW w:w="1417" w:type="dxa"/>
            <w:shd w:val="clear" w:color="auto" w:fill="00A2C8"/>
            <w:hideMark/>
          </w:tcPr>
          <w:p w:rsidR="00DB3352" w:rsidRPr="00D67A75" w:rsidRDefault="00DB3352" w:rsidP="00A5548A">
            <w:pPr>
              <w:widowControl w:val="0"/>
              <w:spacing w:before="31" w:line="256" w:lineRule="auto"/>
              <w:ind w:left="284"/>
              <w:rPr>
                <w:rFonts w:asciiTheme="minorHAnsi" w:eastAsia="Adobe Fan Heiti Std B" w:hAnsiTheme="minorHAnsi" w:cs="Adobe Fan Heiti Std B"/>
                <w:color w:val="FFFFFF" w:themeColor="background1"/>
                <w:sz w:val="22"/>
                <w:szCs w:val="22"/>
              </w:rPr>
            </w:pPr>
            <w:r w:rsidRPr="00D67A75">
              <w:rPr>
                <w:rFonts w:asciiTheme="minorHAnsi" w:eastAsia="Adobe Fan Heiti Std B" w:hAnsiTheme="minorHAnsi" w:cs="Adobe Fan Heiti Std B"/>
                <w:color w:val="FFFFFF" w:themeColor="background1"/>
                <w:sz w:val="22"/>
                <w:szCs w:val="22"/>
              </w:rPr>
              <w:t>Numer seryjny:</w:t>
            </w:r>
          </w:p>
        </w:tc>
        <w:tc>
          <w:tcPr>
            <w:tcW w:w="5529" w:type="dxa"/>
            <w:shd w:val="clear" w:color="auto" w:fill="00A2C8"/>
            <w:hideMark/>
          </w:tcPr>
          <w:p w:rsidR="00DB3352" w:rsidRPr="00D67A75" w:rsidRDefault="00DB3352" w:rsidP="00A5548A">
            <w:pPr>
              <w:widowControl w:val="0"/>
              <w:spacing w:before="31" w:line="256" w:lineRule="auto"/>
              <w:rPr>
                <w:rFonts w:asciiTheme="minorHAnsi" w:eastAsia="Adobe Fan Heiti Std B" w:hAnsiTheme="minorHAnsi" w:cs="Adobe Fan Heiti Std B"/>
                <w:color w:val="FFFFFF" w:themeColor="background1"/>
                <w:sz w:val="22"/>
                <w:szCs w:val="22"/>
              </w:rPr>
            </w:pPr>
            <w:r w:rsidRPr="00D67A75">
              <w:rPr>
                <w:rFonts w:asciiTheme="minorHAnsi" w:hAnsiTheme="minorHAnsi"/>
                <w:color w:val="FFFFFF" w:themeColor="background1"/>
                <w:sz w:val="22"/>
                <w:szCs w:val="22"/>
              </w:rPr>
              <w:t>015712325</w:t>
            </w:r>
          </w:p>
        </w:tc>
      </w:tr>
    </w:tbl>
    <w:p w:rsidR="00DB3352" w:rsidRPr="00D67A75" w:rsidRDefault="00DB3352" w:rsidP="00DB3352">
      <w:pPr>
        <w:pStyle w:val="Tytu"/>
        <w:spacing w:line="360" w:lineRule="auto"/>
        <w:jc w:val="left"/>
        <w:rPr>
          <w:rFonts w:asciiTheme="minorHAnsi" w:hAnsiTheme="minorHAnsi"/>
          <w:b w:val="0"/>
          <w:bCs w:val="0"/>
          <w:color w:val="FFFFFF" w:themeColor="background1"/>
          <w:sz w:val="22"/>
          <w:szCs w:val="22"/>
        </w:rPr>
      </w:pPr>
    </w:p>
    <w:tbl>
      <w:tblPr>
        <w:tblW w:w="6946" w:type="dxa"/>
        <w:tblLayout w:type="fixed"/>
        <w:tblCellMar>
          <w:left w:w="0" w:type="dxa"/>
          <w:right w:w="0" w:type="dxa"/>
        </w:tblCellMar>
        <w:tblLook w:val="01E0" w:firstRow="1" w:lastRow="1" w:firstColumn="1" w:lastColumn="1" w:noHBand="0" w:noVBand="0"/>
      </w:tblPr>
      <w:tblGrid>
        <w:gridCol w:w="709"/>
        <w:gridCol w:w="572"/>
        <w:gridCol w:w="4110"/>
        <w:gridCol w:w="1555"/>
      </w:tblGrid>
      <w:tr w:rsidR="00DB3352" w:rsidRPr="00D67A75" w:rsidTr="00A5548A">
        <w:trPr>
          <w:trHeight w:hRule="exact" w:val="602"/>
        </w:trPr>
        <w:tc>
          <w:tcPr>
            <w:tcW w:w="1281" w:type="dxa"/>
            <w:gridSpan w:val="2"/>
            <w:tcBorders>
              <w:bottom w:val="single" w:sz="4" w:space="0" w:color="auto"/>
            </w:tcBorders>
            <w:shd w:val="clear" w:color="auto" w:fill="00A2C8"/>
          </w:tcPr>
          <w:p w:rsidR="00DB3352" w:rsidRPr="00D67A75" w:rsidRDefault="00DB3352" w:rsidP="00A5548A">
            <w:pPr>
              <w:pStyle w:val="TableParagraph"/>
              <w:spacing w:before="31" w:line="259" w:lineRule="auto"/>
              <w:ind w:left="284"/>
              <w:rPr>
                <w:rFonts w:eastAsia="Adobe Fan Heiti Std B" w:cs="Adobe Fan Heiti Std B"/>
                <w:b/>
                <w:color w:val="FFFFFF" w:themeColor="background1"/>
              </w:rPr>
            </w:pPr>
            <w:r w:rsidRPr="00D67A75">
              <w:rPr>
                <w:rFonts w:eastAsia="Adobe Fan Heiti Std B" w:cs="Adobe Fan Heiti Std B"/>
                <w:b/>
                <w:color w:val="FFFFFF" w:themeColor="background1"/>
              </w:rPr>
              <w:t>Item</w:t>
            </w:r>
          </w:p>
        </w:tc>
        <w:tc>
          <w:tcPr>
            <w:tcW w:w="4110" w:type="dxa"/>
            <w:tcBorders>
              <w:bottom w:val="single" w:sz="4" w:space="0" w:color="auto"/>
            </w:tcBorders>
            <w:shd w:val="clear" w:color="auto" w:fill="00A2C8"/>
          </w:tcPr>
          <w:p w:rsidR="00DB3352" w:rsidRPr="00D67A75" w:rsidRDefault="00DB3352" w:rsidP="00A5548A">
            <w:pPr>
              <w:pStyle w:val="TableParagraph"/>
              <w:spacing w:before="31" w:line="259" w:lineRule="auto"/>
              <w:ind w:left="136"/>
              <w:rPr>
                <w:rFonts w:eastAsia="Adobe Fan Heiti Std B" w:cs="Adobe Fan Heiti Std B"/>
                <w:b/>
                <w:color w:val="FFFFFF" w:themeColor="background1"/>
              </w:rPr>
            </w:pPr>
            <w:r w:rsidRPr="00D67A75">
              <w:rPr>
                <w:rFonts w:eastAsia="Adobe Fan Heiti Std B" w:cs="Adobe Fan Heiti Std B"/>
                <w:b/>
                <w:color w:val="FFFFFF" w:themeColor="background1"/>
              </w:rPr>
              <w:t>Czynności</w:t>
            </w:r>
          </w:p>
        </w:tc>
        <w:tc>
          <w:tcPr>
            <w:tcW w:w="1555" w:type="dxa"/>
            <w:tcBorders>
              <w:bottom w:val="single" w:sz="4" w:space="0" w:color="auto"/>
            </w:tcBorders>
            <w:shd w:val="clear" w:color="auto" w:fill="00A2C8"/>
          </w:tcPr>
          <w:p w:rsidR="00DB3352" w:rsidRPr="00D67A75" w:rsidRDefault="00DB3352" w:rsidP="00A5548A">
            <w:pPr>
              <w:pStyle w:val="TableParagraph"/>
              <w:spacing w:before="31" w:line="259" w:lineRule="auto"/>
              <w:ind w:right="193"/>
              <w:jc w:val="center"/>
              <w:rPr>
                <w:rFonts w:eastAsia="Adobe Fan Heiti Std B" w:cs="Adobe Fan Heiti Std B"/>
                <w:b/>
                <w:color w:val="FFFFFF" w:themeColor="background1"/>
              </w:rPr>
            </w:pPr>
            <w:r w:rsidRPr="00D67A75">
              <w:rPr>
                <w:rFonts w:eastAsia="Adobe Fan Heiti Std B" w:cs="Adobe Fan Heiti Std B"/>
                <w:b/>
                <w:color w:val="FFFFFF" w:themeColor="background1"/>
              </w:rPr>
              <w:t>B</w:t>
            </w:r>
            <w:r w:rsidRPr="00D67A75">
              <w:rPr>
                <w:rFonts w:eastAsia="Adobe Fan Heiti Std B" w:cs="Adobe Fan Heiti Std B"/>
                <w:b/>
                <w:color w:val="FFFFFF" w:themeColor="background1"/>
              </w:rPr>
              <w:br/>
              <w:t>8000</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lang w:val="pl-PL"/>
              </w:rPr>
            </w:pPr>
            <w:r w:rsidRPr="00150EFC">
              <w:rPr>
                <w:rFonts w:eastAsia="Arial" w:cs="Arial"/>
                <w:lang w:val="pl-PL"/>
              </w:rPr>
              <w:t>Postępowanie wg wymagań BHP klienta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rPr>
            </w:pPr>
            <w:r w:rsidRPr="00150EFC">
              <w:rPr>
                <w:rFonts w:eastAsia="Arial" w:cs="Arial"/>
              </w:rPr>
              <w:t>Czyszczenie obudowy filtra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rPr>
            </w:pPr>
            <w:r w:rsidRPr="00150EFC">
              <w:rPr>
                <w:rFonts w:eastAsia="Arial" w:cs="Arial"/>
              </w:rPr>
              <w:t>Kontrola poziomu wody</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DB3352" w:rsidRPr="00150EFC" w:rsidTr="00A5548A">
        <w:trPr>
          <w:trHeight w:hRule="exact" w:val="3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lang w:val="pl-PL"/>
              </w:rPr>
            </w:pPr>
            <w:r w:rsidRPr="00150EFC">
              <w:rPr>
                <w:rFonts w:eastAsia="Arial" w:cs="Arial"/>
                <w:lang w:val="pl-PL"/>
              </w:rPr>
              <w:t>Wymiana filtra wstępnego i filtra (jeśli konieczne)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rPr>
            </w:pPr>
            <w:r w:rsidRPr="00150EFC">
              <w:rPr>
                <w:rFonts w:eastAsia="Arial" w:cs="Arial"/>
              </w:rPr>
              <w:t>Wymiana tlumika i dyfuzora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193"/>
              <w:jc w:val="center"/>
              <w:rPr>
                <w:rFonts w:eastAsia="Adobe Fan Heiti Std B" w:cs="Adobe Fan Heiti Std B"/>
                <w:b/>
              </w:rPr>
            </w:pPr>
            <w:r w:rsidRPr="00150EFC">
              <w:rPr>
                <w:rFonts w:eastAsia="Arial" w:cs="Arial"/>
              </w:rPr>
              <w:t>x</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rPr>
            </w:pPr>
            <w:r w:rsidRPr="00150EFC">
              <w:rPr>
                <w:rFonts w:eastAsia="Arial" w:cs="Arial"/>
              </w:rPr>
              <w:t>Spust kondensatu i oleju</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193"/>
              <w:jc w:val="center"/>
              <w:rPr>
                <w:rFonts w:eastAsia="Adobe Fan Heiti Std B" w:cs="Adobe Fan Heiti Std B"/>
                <w:b/>
              </w:rPr>
            </w:pPr>
            <w:r w:rsidRPr="00150EFC">
              <w:rPr>
                <w:rFonts w:eastAsia="Arial" w:cs="Arial"/>
              </w:rPr>
              <w:t>x</w:t>
            </w:r>
          </w:p>
        </w:tc>
      </w:tr>
    </w:tbl>
    <w:p w:rsidR="00DB3352" w:rsidRPr="00150EFC" w:rsidRDefault="00DB3352" w:rsidP="00DB3352">
      <w:pPr>
        <w:pStyle w:val="Nagwek"/>
        <w:tabs>
          <w:tab w:val="clear" w:pos="4536"/>
          <w:tab w:val="clear" w:pos="9072"/>
          <w:tab w:val="left" w:pos="2694"/>
        </w:tabs>
        <w:ind w:right="595"/>
        <w:rPr>
          <w:rFonts w:asciiTheme="minorHAnsi" w:hAnsiTheme="minorHAnsi"/>
          <w:sz w:val="22"/>
          <w:szCs w:val="22"/>
          <w:lang w:val="en-US"/>
        </w:rPr>
      </w:pPr>
    </w:p>
    <w:tbl>
      <w:tblPr>
        <w:tblW w:w="7938" w:type="dxa"/>
        <w:tblLayout w:type="fixed"/>
        <w:tblCellMar>
          <w:left w:w="0" w:type="dxa"/>
          <w:right w:w="0" w:type="dxa"/>
        </w:tblCellMar>
        <w:tblLook w:val="01E0" w:firstRow="1" w:lastRow="1" w:firstColumn="1" w:lastColumn="1" w:noHBand="0" w:noVBand="0"/>
      </w:tblPr>
      <w:tblGrid>
        <w:gridCol w:w="1417"/>
        <w:gridCol w:w="6521"/>
      </w:tblGrid>
      <w:tr w:rsidR="00DB3352" w:rsidRPr="00D9108B" w:rsidTr="00A5548A">
        <w:trPr>
          <w:trHeight w:val="387"/>
        </w:trPr>
        <w:tc>
          <w:tcPr>
            <w:tcW w:w="1417" w:type="dxa"/>
            <w:shd w:val="clear" w:color="auto" w:fill="00A2C8"/>
          </w:tcPr>
          <w:p w:rsidR="00DB3352" w:rsidRPr="00D9108B" w:rsidRDefault="00DB3352"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521" w:type="dxa"/>
            <w:shd w:val="clear" w:color="auto" w:fill="00A2C8"/>
          </w:tcPr>
          <w:p w:rsidR="00DB3352" w:rsidRPr="00D9108B" w:rsidRDefault="00DB3352" w:rsidP="00A5548A">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DB3352" w:rsidRPr="00D9108B" w:rsidTr="00A5548A">
        <w:trPr>
          <w:trHeight w:hRule="exact" w:val="350"/>
        </w:trPr>
        <w:tc>
          <w:tcPr>
            <w:tcW w:w="1417" w:type="dxa"/>
            <w:shd w:val="clear" w:color="auto" w:fill="00A2C8"/>
            <w:hideMark/>
          </w:tcPr>
          <w:p w:rsidR="00DB3352" w:rsidRPr="00D9108B"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Pr="00D9108B">
              <w:rPr>
                <w:rFonts w:asciiTheme="minorHAnsi" w:eastAsia="Adobe Fan Heiti Std B" w:hAnsiTheme="minorHAnsi" w:cs="Adobe Fan Heiti Std B"/>
                <w:color w:val="FFFFFF"/>
                <w:sz w:val="22"/>
                <w:szCs w:val="22"/>
              </w:rPr>
              <w:t>:</w:t>
            </w:r>
          </w:p>
        </w:tc>
        <w:tc>
          <w:tcPr>
            <w:tcW w:w="6521" w:type="dxa"/>
            <w:shd w:val="clear" w:color="auto" w:fill="00A2C8"/>
            <w:hideMark/>
          </w:tcPr>
          <w:p w:rsidR="00DB3352" w:rsidRPr="00D9108B" w:rsidRDefault="00DB3352" w:rsidP="00A5548A">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Filtr sieciowy typu DDp60 do sprężarki GA</w:t>
            </w:r>
            <w:r w:rsidRPr="00150EFC">
              <w:rPr>
                <w:rFonts w:asciiTheme="minorHAnsi" w:eastAsia="Adobe Fan Heiti Std B" w:hAnsiTheme="minorHAnsi" w:cs="Adobe Fan Heiti Std B"/>
                <w:sz w:val="22"/>
                <w:szCs w:val="22"/>
              </w:rPr>
              <w:t>-90</w:t>
            </w:r>
          </w:p>
        </w:tc>
      </w:tr>
      <w:tr w:rsidR="00DB3352" w:rsidRPr="00D9108B" w:rsidTr="00A5548A">
        <w:trPr>
          <w:trHeight w:hRule="exact" w:val="376"/>
        </w:trPr>
        <w:tc>
          <w:tcPr>
            <w:tcW w:w="1417" w:type="dxa"/>
            <w:shd w:val="clear" w:color="auto" w:fill="00A2C8"/>
            <w:hideMark/>
          </w:tcPr>
          <w:p w:rsidR="00DB3352" w:rsidRPr="00D9108B" w:rsidRDefault="00DB3352" w:rsidP="00A5548A">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6521" w:type="dxa"/>
            <w:shd w:val="clear" w:color="auto" w:fill="00A2C8"/>
            <w:hideMark/>
          </w:tcPr>
          <w:p w:rsidR="00DB3352" w:rsidRPr="00D9108B" w:rsidRDefault="00DB3352" w:rsidP="00A5548A">
            <w:pPr>
              <w:widowControl w:val="0"/>
              <w:spacing w:before="31" w:line="256" w:lineRule="auto"/>
              <w:rPr>
                <w:rFonts w:asciiTheme="minorHAnsi" w:eastAsia="Adobe Fan Heiti Std B" w:hAnsiTheme="minorHAnsi" w:cs="Adobe Fan Heiti Std B"/>
                <w:color w:val="FFFFFF"/>
                <w:sz w:val="22"/>
                <w:szCs w:val="22"/>
              </w:rPr>
            </w:pPr>
            <w:r w:rsidRPr="00150EFC">
              <w:rPr>
                <w:rFonts w:asciiTheme="minorHAnsi" w:eastAsia="Adobe Fan Heiti Std B" w:hAnsiTheme="minorHAnsi" w:cs="Adobe Fan Heiti Std B"/>
                <w:sz w:val="22"/>
                <w:szCs w:val="22"/>
              </w:rPr>
              <w:t xml:space="preserve">APF220775, </w:t>
            </w:r>
          </w:p>
        </w:tc>
      </w:tr>
    </w:tbl>
    <w:p w:rsidR="00DB3352" w:rsidRPr="00D9108B" w:rsidRDefault="00DB3352" w:rsidP="00DB3352">
      <w:pPr>
        <w:pStyle w:val="Tytu"/>
        <w:spacing w:line="360" w:lineRule="auto"/>
        <w:jc w:val="left"/>
        <w:rPr>
          <w:rFonts w:asciiTheme="minorHAnsi" w:hAnsiTheme="minorHAnsi"/>
          <w:b w:val="0"/>
          <w:bCs w:val="0"/>
          <w:sz w:val="22"/>
          <w:szCs w:val="22"/>
        </w:rPr>
      </w:pPr>
    </w:p>
    <w:tbl>
      <w:tblPr>
        <w:tblW w:w="7938" w:type="dxa"/>
        <w:tblLayout w:type="fixed"/>
        <w:tblCellMar>
          <w:left w:w="0" w:type="dxa"/>
          <w:right w:w="0" w:type="dxa"/>
        </w:tblCellMar>
        <w:tblLook w:val="01E0" w:firstRow="1" w:lastRow="1" w:firstColumn="1" w:lastColumn="1" w:noHBand="0" w:noVBand="0"/>
      </w:tblPr>
      <w:tblGrid>
        <w:gridCol w:w="709"/>
        <w:gridCol w:w="572"/>
        <w:gridCol w:w="4815"/>
        <w:gridCol w:w="1842"/>
      </w:tblGrid>
      <w:tr w:rsidR="00DB3352" w:rsidRPr="00D9108B" w:rsidTr="00A5548A">
        <w:trPr>
          <w:trHeight w:hRule="exact" w:val="716"/>
        </w:trPr>
        <w:tc>
          <w:tcPr>
            <w:tcW w:w="1281" w:type="dxa"/>
            <w:gridSpan w:val="2"/>
            <w:tcBorders>
              <w:bottom w:val="single" w:sz="4" w:space="0" w:color="auto"/>
            </w:tcBorders>
            <w:shd w:val="clear" w:color="auto" w:fill="00A2C8"/>
          </w:tcPr>
          <w:p w:rsidR="00DB3352" w:rsidRPr="00D9108B" w:rsidRDefault="00DB3352" w:rsidP="00A5548A">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4815" w:type="dxa"/>
            <w:tcBorders>
              <w:bottom w:val="single" w:sz="4" w:space="0" w:color="auto"/>
            </w:tcBorders>
            <w:shd w:val="clear" w:color="auto" w:fill="00A2C8"/>
          </w:tcPr>
          <w:p w:rsidR="00DB3352" w:rsidRPr="00D9108B" w:rsidRDefault="00DB3352" w:rsidP="00A5548A">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842" w:type="dxa"/>
            <w:tcBorders>
              <w:bottom w:val="single" w:sz="4" w:space="0" w:color="auto"/>
            </w:tcBorders>
            <w:shd w:val="clear" w:color="auto" w:fill="00A2C8"/>
          </w:tcPr>
          <w:p w:rsidR="00DB3352" w:rsidRPr="00D9108B" w:rsidRDefault="00DB3352" w:rsidP="00A5548A">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Pr="00D9108B">
              <w:rPr>
                <w:rFonts w:eastAsia="Adobe Fan Heiti Std B" w:cs="Adobe Fan Heiti Std B"/>
                <w:b/>
                <w:color w:val="FFFFFF"/>
              </w:rPr>
              <w:br/>
              <w:t>4000</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lang w:val="pl-PL"/>
              </w:rPr>
            </w:pPr>
            <w:r w:rsidRPr="00150EFC">
              <w:rPr>
                <w:rFonts w:eastAsia="Arial" w:cs="Arial"/>
                <w:lang w:val="pl-PL"/>
              </w:rPr>
              <w:t>Postępowanie wg wymagań BHP klienta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540"/>
              <w:jc w:val="center"/>
              <w:rPr>
                <w:rFonts w:eastAsia="Adobe Fan Heiti Std B" w:cs="Adobe Fan Heiti Std B"/>
                <w:b/>
              </w:rPr>
            </w:pPr>
            <w:r w:rsidRPr="00150EFC">
              <w:rPr>
                <w:rFonts w:eastAsia="Arial" w:cs="Arial"/>
              </w:rPr>
              <w:t>x</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2</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rPr>
            </w:pPr>
            <w:r w:rsidRPr="00150EFC">
              <w:rPr>
                <w:rFonts w:eastAsia="Arial" w:cs="Arial"/>
              </w:rPr>
              <w:t>Kontrola stanu zworów</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540"/>
              <w:jc w:val="center"/>
              <w:rPr>
                <w:rFonts w:eastAsia="Adobe Fan Heiti Std B" w:cs="Adobe Fan Heiti Std B"/>
                <w:b/>
              </w:rPr>
            </w:pPr>
            <w:r w:rsidRPr="00150EFC">
              <w:rPr>
                <w:rFonts w:eastAsia="Arial" w:cs="Arial"/>
              </w:rPr>
              <w:t>x</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rPr>
            </w:pPr>
            <w:r w:rsidRPr="00150EFC">
              <w:rPr>
                <w:rFonts w:eastAsia="Arial" w:cs="Arial"/>
              </w:rPr>
              <w:t>Kontrola/czyszczenie odwadniacza(y)</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540"/>
              <w:jc w:val="center"/>
              <w:rPr>
                <w:rFonts w:eastAsia="Adobe Fan Heiti Std B" w:cs="Adobe Fan Heiti Std B"/>
                <w:b/>
              </w:rPr>
            </w:pPr>
            <w:r w:rsidRPr="00150EFC">
              <w:rPr>
                <w:rFonts w:eastAsia="Arial" w:cs="Arial"/>
              </w:rPr>
              <w:t>x</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rPr>
            </w:pPr>
            <w:r w:rsidRPr="00150EFC">
              <w:rPr>
                <w:rFonts w:eastAsia="Arial" w:cs="Arial"/>
              </w:rPr>
              <w:t>Kontrola spadku ciśnienia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540"/>
              <w:jc w:val="center"/>
              <w:rPr>
                <w:rFonts w:eastAsia="Adobe Fan Heiti Std B" w:cs="Adobe Fan Heiti Std B"/>
                <w:b/>
              </w:rPr>
            </w:pPr>
            <w:r w:rsidRPr="00150EFC">
              <w:rPr>
                <w:rFonts w:eastAsia="Arial" w:cs="Arial"/>
              </w:rPr>
              <w:t>x</w:t>
            </w:r>
          </w:p>
        </w:tc>
      </w:tr>
      <w:tr w:rsidR="00DB3352" w:rsidRPr="00150EFC"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3352" w:rsidRPr="007829A4" w:rsidRDefault="00DB3352"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rPr>
                <w:rFonts w:eastAsia="Adobe Fan Heiti Std B" w:cs="Adobe Fan Heiti Std B"/>
                <w:b/>
              </w:rPr>
            </w:pPr>
            <w:r w:rsidRPr="00150EFC">
              <w:rPr>
                <w:rFonts w:eastAsia="Arial" w:cs="Arial"/>
              </w:rPr>
              <w:t>Wymiana wkładu</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B3352" w:rsidRPr="00150EFC" w:rsidRDefault="00DB3352" w:rsidP="00A5548A">
            <w:pPr>
              <w:pStyle w:val="TableParagraph"/>
              <w:spacing w:before="31" w:line="259" w:lineRule="auto"/>
              <w:ind w:right="540"/>
              <w:jc w:val="center"/>
              <w:rPr>
                <w:rFonts w:eastAsia="Adobe Fan Heiti Std B" w:cs="Adobe Fan Heiti Std B"/>
                <w:b/>
              </w:rPr>
            </w:pPr>
            <w:r w:rsidRPr="00150EFC">
              <w:rPr>
                <w:rFonts w:eastAsia="Arial" w:cs="Arial"/>
              </w:rPr>
              <w:t>x</w:t>
            </w:r>
          </w:p>
        </w:tc>
      </w:tr>
    </w:tbl>
    <w:p w:rsidR="00C33DD6" w:rsidRPr="0040628E" w:rsidRDefault="00C33DD6" w:rsidP="00C33DD6">
      <w:pPr>
        <w:pStyle w:val="Nagwek"/>
        <w:tabs>
          <w:tab w:val="clear" w:pos="4536"/>
          <w:tab w:val="clear" w:pos="9072"/>
          <w:tab w:val="left" w:pos="2694"/>
        </w:tabs>
        <w:spacing w:line="276" w:lineRule="auto"/>
        <w:ind w:left="1560" w:right="595"/>
        <w:rPr>
          <w:rFonts w:asciiTheme="minorHAnsi" w:hAnsiTheme="minorHAnsi"/>
          <w:sz w:val="22"/>
          <w:szCs w:val="22"/>
        </w:rPr>
      </w:pPr>
    </w:p>
    <w:p w:rsidR="00C33DD6" w:rsidRDefault="00C33DD6" w:rsidP="00C33DD6">
      <w:pPr>
        <w:pStyle w:val="Nagwek"/>
        <w:tabs>
          <w:tab w:val="clear" w:pos="4536"/>
          <w:tab w:val="clear" w:pos="9072"/>
          <w:tab w:val="left" w:pos="2694"/>
        </w:tabs>
        <w:spacing w:line="276" w:lineRule="auto"/>
        <w:ind w:right="595"/>
        <w:rPr>
          <w:rFonts w:asciiTheme="minorHAnsi" w:hAnsiTheme="minorHAnsi"/>
          <w:sz w:val="22"/>
          <w:szCs w:val="22"/>
          <w:lang w:val="en-US"/>
        </w:rPr>
      </w:pPr>
    </w:p>
    <w:p w:rsidR="00C33DD6" w:rsidRPr="00E16914" w:rsidRDefault="00C33DD6" w:rsidP="00C33DD6">
      <w:pPr>
        <w:pStyle w:val="Nagwek"/>
        <w:tabs>
          <w:tab w:val="clear" w:pos="4536"/>
          <w:tab w:val="clear" w:pos="9072"/>
        </w:tabs>
        <w:spacing w:after="120" w:line="276" w:lineRule="auto"/>
        <w:ind w:left="567"/>
        <w:rPr>
          <w:rFonts w:asciiTheme="minorHAnsi" w:hAnsiTheme="minorHAnsi"/>
          <w:b/>
          <w:sz w:val="22"/>
          <w:szCs w:val="22"/>
          <w:u w:val="single"/>
        </w:rPr>
      </w:pPr>
      <w:r>
        <w:rPr>
          <w:rFonts w:asciiTheme="minorHAnsi" w:hAnsiTheme="minorHAnsi"/>
          <w:b/>
          <w:sz w:val="22"/>
          <w:szCs w:val="22"/>
          <w:u w:val="single"/>
        </w:rPr>
        <w:t>Z</w:t>
      </w:r>
      <w:r w:rsidRPr="00E16914">
        <w:rPr>
          <w:rFonts w:asciiTheme="minorHAnsi" w:hAnsiTheme="minorHAnsi"/>
          <w:b/>
          <w:sz w:val="22"/>
          <w:szCs w:val="22"/>
          <w:u w:val="single"/>
        </w:rPr>
        <w:t xml:space="preserve">akres </w:t>
      </w:r>
      <w:r>
        <w:rPr>
          <w:rFonts w:asciiTheme="minorHAnsi" w:hAnsiTheme="minorHAnsi"/>
          <w:b/>
          <w:sz w:val="22"/>
          <w:szCs w:val="22"/>
          <w:u w:val="single"/>
        </w:rPr>
        <w:t xml:space="preserve">przeglądu </w:t>
      </w:r>
      <w:r w:rsidRPr="00E16914">
        <w:rPr>
          <w:rFonts w:asciiTheme="minorHAnsi" w:hAnsiTheme="minorHAnsi"/>
          <w:b/>
          <w:sz w:val="22"/>
          <w:szCs w:val="22"/>
          <w:u w:val="single"/>
        </w:rPr>
        <w:t>typu D dla sprężarki GA-90</w:t>
      </w:r>
      <w:r>
        <w:rPr>
          <w:rFonts w:asciiTheme="minorHAnsi" w:hAnsiTheme="minorHAnsi"/>
          <w:b/>
          <w:sz w:val="22"/>
          <w:szCs w:val="22"/>
          <w:u w:val="single"/>
        </w:rPr>
        <w:t>:</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Remont stopnia sprężającego:</w:t>
      </w:r>
    </w:p>
    <w:p w:rsidR="00C33DD6" w:rsidRPr="00E16914" w:rsidRDefault="00C33DD6" w:rsidP="00C33DD6">
      <w:pPr>
        <w:pStyle w:val="Arial"/>
        <w:spacing w:line="276" w:lineRule="auto"/>
        <w:ind w:left="1775" w:hanging="357"/>
        <w:rPr>
          <w:rFonts w:asciiTheme="minorHAnsi" w:hAnsiTheme="minorHAnsi"/>
          <w:color w:val="auto"/>
          <w:sz w:val="22"/>
          <w:szCs w:val="22"/>
        </w:rPr>
      </w:pPr>
      <w:r w:rsidRPr="00E16914">
        <w:rPr>
          <w:rFonts w:asciiTheme="minorHAnsi" w:hAnsiTheme="minorHAnsi"/>
          <w:color w:val="auto"/>
          <w:sz w:val="22"/>
          <w:szCs w:val="22"/>
        </w:rPr>
        <w:t>kontrola stanu i wielkości pomiarowych przed demontażem,</w:t>
      </w:r>
    </w:p>
    <w:p w:rsidR="00C33DD6" w:rsidRPr="00E16914" w:rsidRDefault="00C33DD6" w:rsidP="00C33DD6">
      <w:pPr>
        <w:pStyle w:val="Arial"/>
        <w:spacing w:line="276" w:lineRule="auto"/>
        <w:ind w:left="1775" w:hanging="357"/>
        <w:rPr>
          <w:rFonts w:asciiTheme="minorHAnsi" w:hAnsiTheme="minorHAnsi"/>
          <w:color w:val="auto"/>
          <w:sz w:val="22"/>
          <w:szCs w:val="22"/>
        </w:rPr>
      </w:pPr>
      <w:r w:rsidRPr="00E16914">
        <w:rPr>
          <w:rFonts w:asciiTheme="minorHAnsi" w:hAnsiTheme="minorHAnsi"/>
          <w:color w:val="auto"/>
          <w:sz w:val="22"/>
          <w:szCs w:val="22"/>
        </w:rPr>
        <w:t xml:space="preserve">całkowity demontaż stopnia, </w:t>
      </w:r>
    </w:p>
    <w:p w:rsidR="00C33DD6" w:rsidRPr="00E16914" w:rsidRDefault="00C33DD6" w:rsidP="00C33DD6">
      <w:pPr>
        <w:pStyle w:val="Arial"/>
        <w:spacing w:line="276" w:lineRule="auto"/>
        <w:ind w:left="1775" w:hanging="357"/>
        <w:rPr>
          <w:rFonts w:asciiTheme="minorHAnsi" w:hAnsiTheme="minorHAnsi"/>
          <w:color w:val="auto"/>
          <w:sz w:val="22"/>
          <w:szCs w:val="22"/>
        </w:rPr>
      </w:pPr>
      <w:r w:rsidRPr="00E16914">
        <w:rPr>
          <w:rFonts w:asciiTheme="minorHAnsi" w:hAnsiTheme="minorHAnsi"/>
          <w:color w:val="auto"/>
          <w:sz w:val="22"/>
          <w:szCs w:val="22"/>
        </w:rPr>
        <w:t xml:space="preserve">weryfikacja geometrii wirników śrubowych, </w:t>
      </w:r>
    </w:p>
    <w:p w:rsidR="00C33DD6" w:rsidRPr="00E16914" w:rsidRDefault="00C33DD6" w:rsidP="00C33DD6">
      <w:pPr>
        <w:pStyle w:val="Arial"/>
        <w:spacing w:line="276" w:lineRule="auto"/>
        <w:ind w:left="1775" w:hanging="357"/>
        <w:rPr>
          <w:rFonts w:asciiTheme="minorHAnsi" w:hAnsiTheme="minorHAnsi"/>
          <w:color w:val="auto"/>
          <w:sz w:val="22"/>
          <w:szCs w:val="22"/>
        </w:rPr>
      </w:pPr>
      <w:r w:rsidRPr="00E16914">
        <w:rPr>
          <w:rFonts w:asciiTheme="minorHAnsi" w:hAnsiTheme="minorHAnsi"/>
          <w:color w:val="auto"/>
          <w:sz w:val="22"/>
          <w:szCs w:val="22"/>
        </w:rPr>
        <w:t>weryfikacja geometrii czopów i gniazd łożyskowych,</w:t>
      </w:r>
    </w:p>
    <w:p w:rsidR="00C33DD6" w:rsidRPr="00E16914" w:rsidRDefault="00C33DD6" w:rsidP="00C33DD6">
      <w:pPr>
        <w:pStyle w:val="Arial"/>
        <w:spacing w:line="276" w:lineRule="auto"/>
        <w:ind w:left="1775" w:hanging="357"/>
        <w:rPr>
          <w:rFonts w:asciiTheme="minorHAnsi" w:hAnsiTheme="minorHAnsi"/>
          <w:color w:val="auto"/>
          <w:sz w:val="22"/>
          <w:szCs w:val="22"/>
        </w:rPr>
      </w:pPr>
      <w:r w:rsidRPr="00E16914">
        <w:rPr>
          <w:rFonts w:asciiTheme="minorHAnsi" w:hAnsiTheme="minorHAnsi"/>
          <w:color w:val="auto"/>
          <w:sz w:val="22"/>
          <w:szCs w:val="22"/>
        </w:rPr>
        <w:t xml:space="preserve">wymiana zespołów łożysk </w:t>
      </w:r>
      <w:r w:rsidRPr="00E16914">
        <w:rPr>
          <w:rFonts w:asciiTheme="minorHAnsi" w:hAnsiTheme="minorHAnsi"/>
          <w:b/>
          <w:color w:val="auto"/>
          <w:sz w:val="22"/>
          <w:szCs w:val="22"/>
        </w:rPr>
        <w:t>(łożyska parowane)</w:t>
      </w:r>
      <w:r w:rsidRPr="00E16914">
        <w:rPr>
          <w:rFonts w:asciiTheme="minorHAnsi" w:hAnsiTheme="minorHAnsi"/>
          <w:color w:val="auto"/>
          <w:sz w:val="22"/>
          <w:szCs w:val="22"/>
        </w:rPr>
        <w:t xml:space="preserve"> i zespołu sprężyn napinających,</w:t>
      </w:r>
    </w:p>
    <w:p w:rsidR="00C33DD6" w:rsidRPr="00E16914" w:rsidRDefault="00C33DD6" w:rsidP="00C33DD6">
      <w:pPr>
        <w:pStyle w:val="Arial"/>
        <w:spacing w:line="276" w:lineRule="auto"/>
        <w:ind w:left="1775" w:hanging="357"/>
        <w:rPr>
          <w:rFonts w:asciiTheme="minorHAnsi" w:hAnsiTheme="minorHAnsi"/>
          <w:color w:val="auto"/>
          <w:sz w:val="22"/>
          <w:szCs w:val="22"/>
        </w:rPr>
      </w:pPr>
      <w:r w:rsidRPr="00E16914">
        <w:rPr>
          <w:rFonts w:asciiTheme="minorHAnsi" w:hAnsiTheme="minorHAnsi"/>
          <w:color w:val="auto"/>
          <w:sz w:val="22"/>
          <w:szCs w:val="22"/>
        </w:rPr>
        <w:t>ustawienie geometrii wirników i obudowy zespołu śrubowego,</w:t>
      </w:r>
    </w:p>
    <w:p w:rsidR="00C33DD6" w:rsidRPr="00E16914" w:rsidRDefault="00C33DD6" w:rsidP="00C33DD6">
      <w:pPr>
        <w:pStyle w:val="Arial"/>
        <w:spacing w:line="276" w:lineRule="auto"/>
        <w:ind w:left="1775" w:hanging="357"/>
        <w:rPr>
          <w:rFonts w:asciiTheme="minorHAnsi" w:hAnsiTheme="minorHAnsi"/>
          <w:color w:val="auto"/>
          <w:sz w:val="22"/>
          <w:szCs w:val="22"/>
        </w:rPr>
      </w:pPr>
      <w:r w:rsidRPr="00E16914">
        <w:rPr>
          <w:rFonts w:asciiTheme="minorHAnsi" w:hAnsiTheme="minorHAnsi"/>
          <w:color w:val="auto"/>
          <w:sz w:val="22"/>
          <w:szCs w:val="22"/>
        </w:rPr>
        <w:t>montaż elementu z użyciem nowych uszczelnień i elementów złącznych,</w:t>
      </w:r>
    </w:p>
    <w:p w:rsidR="00C33DD6" w:rsidRPr="00E16914" w:rsidRDefault="00C33DD6" w:rsidP="00C33DD6">
      <w:pPr>
        <w:pStyle w:val="Arial"/>
        <w:spacing w:line="276" w:lineRule="auto"/>
        <w:ind w:left="1775" w:hanging="357"/>
        <w:rPr>
          <w:rFonts w:asciiTheme="minorHAnsi" w:hAnsiTheme="minorHAnsi"/>
          <w:color w:val="auto"/>
          <w:sz w:val="22"/>
          <w:szCs w:val="22"/>
        </w:rPr>
      </w:pPr>
      <w:r w:rsidRPr="00E16914">
        <w:rPr>
          <w:rFonts w:asciiTheme="minorHAnsi" w:hAnsiTheme="minorHAnsi"/>
          <w:color w:val="auto"/>
          <w:sz w:val="22"/>
          <w:szCs w:val="22"/>
        </w:rPr>
        <w:t xml:space="preserve">weryfikacja uzyskanych parametrów. </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Remont przekładni głównej (jeżeli istnieje):</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wymiana łożysk przekładni,</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wymiana uszczelnienia wału głównego (kompletnego),</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weryfikacja geometrii węzłów łożyskowych,</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kontrola (korekta) geometrii zazębienia,</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Remont osprzętu z wymianą części z odpowiednich fabrycznych zestawów naprawczych (zależnie od zakresu):</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zawór (-ry) wlotowy,</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zawór regulacyjny,</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zawór (-ry) wtrysku oleju,</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zawory zwrotne,</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zawór minimalnego ciśnienia,</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zawory spustu kondensatu.</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Wymiana: </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wkładu separatora oleju,</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zaworu termostatycznego,</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filtrów oleju i powietrza zasysanego, </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demontowanych uszczelnień i innych elementów szybkozużywających się, </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oleju,</w:t>
      </w:r>
    </w:p>
    <w:p w:rsidR="00C33DD6" w:rsidRPr="00267DD2"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podstaw  antywibracyjnych stopnia, zbior</w:t>
      </w:r>
      <w:r>
        <w:rPr>
          <w:rFonts w:asciiTheme="minorHAnsi" w:hAnsiTheme="minorHAnsi"/>
          <w:color w:val="auto"/>
          <w:sz w:val="22"/>
          <w:szCs w:val="22"/>
        </w:rPr>
        <w:t>nika separatora, silnika.</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Mycie chłodnic z demontażem kontrola szczelności i czyszczenie sprężarki.</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Kontrola i konfiguracja układu kontrolno pomiarowego wraz ze sterownikiem (upgrade oprogramowania do najnowszej wersji).</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Uruchomienie i test ruchowy sprężarki.</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Wykonanie pełnej sekwencji pomiarowej mechanicznej i elektrycznej.</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Silnik główny:</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C33DD6" w:rsidRPr="00E16914" w:rsidRDefault="00C33DD6" w:rsidP="00110970">
      <w:pPr>
        <w:pStyle w:val="Arial"/>
        <w:numPr>
          <w:ilvl w:val="0"/>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Silnik wentylatora:</w:t>
      </w:r>
    </w:p>
    <w:p w:rsidR="00C33DD6" w:rsidRPr="00E16914"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lastRenderedPageBreak/>
        <w:t>Wymiana kompletu łożysk. Warunek – poprawny stan gniazd łożyskowych i czopów wału oraz izolacji uzwojeń,</w:t>
      </w:r>
    </w:p>
    <w:p w:rsidR="00C33DD6" w:rsidRDefault="00C33DD6" w:rsidP="00110970">
      <w:pPr>
        <w:pStyle w:val="Arial"/>
        <w:numPr>
          <w:ilvl w:val="1"/>
          <w:numId w:val="32"/>
        </w:numPr>
        <w:spacing w:line="276" w:lineRule="auto"/>
        <w:rPr>
          <w:rFonts w:asciiTheme="minorHAnsi" w:hAnsiTheme="minorHAnsi"/>
          <w:color w:val="auto"/>
          <w:sz w:val="22"/>
          <w:szCs w:val="22"/>
        </w:rPr>
      </w:pPr>
      <w:r w:rsidRPr="00E16914">
        <w:rPr>
          <w:rFonts w:asciiTheme="minorHAnsi" w:hAnsiTheme="minorHAnsi"/>
          <w:color w:val="auto"/>
          <w:sz w:val="22"/>
          <w:szCs w:val="22"/>
        </w:rPr>
        <w:t>Wyważanie wirnika.</w:t>
      </w:r>
    </w:p>
    <w:p w:rsidR="00C33DD6" w:rsidRPr="00D628B9" w:rsidRDefault="00C33DD6" w:rsidP="00C33DD6">
      <w:pPr>
        <w:pStyle w:val="Arial"/>
        <w:numPr>
          <w:ilvl w:val="0"/>
          <w:numId w:val="0"/>
        </w:numPr>
        <w:spacing w:line="276" w:lineRule="auto"/>
        <w:ind w:left="652"/>
        <w:rPr>
          <w:rFonts w:asciiTheme="minorHAnsi" w:hAnsiTheme="minorHAnsi"/>
          <w:color w:val="auto"/>
          <w:sz w:val="22"/>
          <w:szCs w:val="22"/>
        </w:rPr>
      </w:pPr>
    </w:p>
    <w:p w:rsidR="00C33DD6" w:rsidRDefault="00C33DD6" w:rsidP="00110970">
      <w:pPr>
        <w:pStyle w:val="Akapitzlist"/>
        <w:numPr>
          <w:ilvl w:val="1"/>
          <w:numId w:val="37"/>
        </w:numPr>
        <w:spacing w:before="120" w:after="120" w:line="276" w:lineRule="auto"/>
        <w:ind w:left="1094" w:hanging="357"/>
        <w:contextualSpacing w:val="0"/>
        <w:jc w:val="both"/>
        <w:rPr>
          <w:rFonts w:asciiTheme="minorHAnsi" w:hAnsiTheme="minorHAnsi" w:cs="Arial"/>
          <w:b/>
          <w:bCs/>
        </w:rPr>
      </w:pPr>
      <w:r w:rsidRPr="00F11258">
        <w:rPr>
          <w:rFonts w:asciiTheme="minorHAnsi" w:hAnsiTheme="minorHAnsi" w:cs="Arial"/>
          <w:b/>
          <w:bCs/>
          <w:u w:val="single"/>
        </w:rPr>
        <w:t>Wybrane urządzenia sprężonego powietrza dla sprężarkowni centralnej (odpopielania oraz potrzeb ogólnych)</w:t>
      </w:r>
      <w:r w:rsidRPr="00F11258">
        <w:rPr>
          <w:rFonts w:asciiTheme="minorHAnsi" w:hAnsiTheme="minorHAnsi" w:cs="Arial"/>
          <w:b/>
          <w:bCs/>
        </w:rPr>
        <w:t>:</w:t>
      </w:r>
    </w:p>
    <w:tbl>
      <w:tblPr>
        <w:tblW w:w="9214" w:type="dxa"/>
        <w:tblLayout w:type="fixed"/>
        <w:tblCellMar>
          <w:left w:w="0" w:type="dxa"/>
          <w:right w:w="0" w:type="dxa"/>
        </w:tblCellMar>
        <w:tblLook w:val="01E0" w:firstRow="1" w:lastRow="1" w:firstColumn="1" w:lastColumn="1" w:noHBand="0" w:noVBand="0"/>
      </w:tblPr>
      <w:tblGrid>
        <w:gridCol w:w="1417"/>
        <w:gridCol w:w="7797"/>
      </w:tblGrid>
      <w:tr w:rsidR="00DA72FC" w:rsidRPr="00D9108B" w:rsidTr="00A5548A">
        <w:trPr>
          <w:trHeight w:val="387"/>
        </w:trPr>
        <w:tc>
          <w:tcPr>
            <w:tcW w:w="1417" w:type="dxa"/>
            <w:shd w:val="clear" w:color="auto" w:fill="00A2C8"/>
          </w:tcPr>
          <w:p w:rsidR="00DA72FC" w:rsidRPr="00DA72FC" w:rsidRDefault="00DA72FC" w:rsidP="00110970">
            <w:pPr>
              <w:pStyle w:val="Akapitzlist"/>
              <w:widowControl w:val="0"/>
              <w:spacing w:before="31" w:line="256" w:lineRule="auto"/>
              <w:ind w:left="360" w:right="-141"/>
              <w:rPr>
                <w:rFonts w:asciiTheme="minorHAnsi" w:eastAsia="Adobe Fan Heiti Std B" w:hAnsiTheme="minorHAnsi" w:cs="Adobe Fan Heiti Std B"/>
                <w:color w:val="FFFFFF"/>
                <w:sz w:val="22"/>
                <w:szCs w:val="22"/>
              </w:rPr>
            </w:pPr>
          </w:p>
        </w:tc>
        <w:tc>
          <w:tcPr>
            <w:tcW w:w="7797" w:type="dxa"/>
            <w:shd w:val="clear" w:color="auto" w:fill="00A2C8"/>
          </w:tcPr>
          <w:p w:rsidR="00DA72FC" w:rsidRPr="00D9108B" w:rsidRDefault="00DA72FC" w:rsidP="00A5548A">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DA72FC" w:rsidRPr="00D9108B" w:rsidTr="00A5548A">
        <w:trPr>
          <w:trHeight w:hRule="exact" w:val="350"/>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Pr="00D9108B">
              <w:rPr>
                <w:rFonts w:asciiTheme="minorHAnsi" w:eastAsia="Adobe Fan Heiti Std B" w:hAnsiTheme="minorHAnsi" w:cs="Adobe Fan Heiti Std B"/>
                <w:color w:val="FFFFFF"/>
                <w:sz w:val="22"/>
                <w:szCs w:val="22"/>
              </w:rPr>
              <w:t>:</w:t>
            </w:r>
          </w:p>
        </w:tc>
        <w:tc>
          <w:tcPr>
            <w:tcW w:w="7797"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Sprężarka typu </w:t>
            </w:r>
            <w:r w:rsidRPr="00D9108B">
              <w:rPr>
                <w:rFonts w:asciiTheme="minorHAnsi" w:eastAsia="Adobe Fan Heiti Std B" w:hAnsiTheme="minorHAnsi" w:cs="Adobe Fan Heiti Std B"/>
                <w:color w:val="FFFFFF"/>
                <w:sz w:val="22"/>
                <w:szCs w:val="22"/>
              </w:rPr>
              <w:t>GA160 VSD</w:t>
            </w:r>
          </w:p>
        </w:tc>
      </w:tr>
      <w:tr w:rsidR="00DA72FC" w:rsidRPr="00D9108B" w:rsidTr="00A5548A">
        <w:trPr>
          <w:trHeight w:hRule="exact" w:val="376"/>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7797"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APF152622</w:t>
            </w:r>
          </w:p>
        </w:tc>
      </w:tr>
    </w:tbl>
    <w:p w:rsidR="00DA72FC" w:rsidRPr="00D9108B" w:rsidRDefault="00DA72FC" w:rsidP="00DA72FC">
      <w:pPr>
        <w:pStyle w:val="Tytu"/>
        <w:spacing w:line="360" w:lineRule="auto"/>
        <w:jc w:val="left"/>
        <w:rPr>
          <w:rFonts w:asciiTheme="minorHAnsi" w:hAnsiTheme="minorHAnsi"/>
          <w:b w:val="0"/>
          <w:bCs w:val="0"/>
          <w:sz w:val="22"/>
          <w:szCs w:val="22"/>
        </w:rPr>
      </w:pPr>
    </w:p>
    <w:tbl>
      <w:tblPr>
        <w:tblW w:w="9214" w:type="dxa"/>
        <w:tblLayout w:type="fixed"/>
        <w:tblCellMar>
          <w:left w:w="0" w:type="dxa"/>
          <w:right w:w="0" w:type="dxa"/>
        </w:tblCellMar>
        <w:tblLook w:val="01E0" w:firstRow="1" w:lastRow="1" w:firstColumn="1" w:lastColumn="1" w:noHBand="0" w:noVBand="0"/>
      </w:tblPr>
      <w:tblGrid>
        <w:gridCol w:w="851"/>
        <w:gridCol w:w="430"/>
        <w:gridCol w:w="5240"/>
        <w:gridCol w:w="1276"/>
        <w:gridCol w:w="1417"/>
      </w:tblGrid>
      <w:tr w:rsidR="00DA72FC" w:rsidRPr="00D9108B" w:rsidTr="00A5548A">
        <w:trPr>
          <w:trHeight w:hRule="exact" w:val="714"/>
        </w:trPr>
        <w:tc>
          <w:tcPr>
            <w:tcW w:w="1281" w:type="dxa"/>
            <w:gridSpan w:val="2"/>
            <w:tcBorders>
              <w:bottom w:val="single" w:sz="4" w:space="0" w:color="auto"/>
            </w:tcBorders>
            <w:shd w:val="clear" w:color="auto" w:fill="00A2C8"/>
          </w:tcPr>
          <w:p w:rsidR="00DA72FC" w:rsidRPr="00D9108B" w:rsidRDefault="00DA72FC" w:rsidP="00A5548A">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5240" w:type="dxa"/>
            <w:tcBorders>
              <w:bottom w:val="single" w:sz="4" w:space="0" w:color="auto"/>
            </w:tcBorders>
            <w:shd w:val="clear" w:color="auto" w:fill="00A2C8"/>
          </w:tcPr>
          <w:p w:rsidR="00DA72FC" w:rsidRPr="00D9108B" w:rsidRDefault="00DA72FC" w:rsidP="00A5548A">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276" w:type="dxa"/>
            <w:tcBorders>
              <w:bottom w:val="single" w:sz="4" w:space="0" w:color="auto"/>
            </w:tcBorders>
            <w:shd w:val="clear" w:color="auto" w:fill="00A2C8"/>
          </w:tcPr>
          <w:p w:rsidR="00DA72FC" w:rsidRPr="00D9108B" w:rsidRDefault="00DA72FC" w:rsidP="00A5548A">
            <w:pPr>
              <w:pStyle w:val="TableParagraph"/>
              <w:spacing w:before="31" w:line="259" w:lineRule="auto"/>
              <w:ind w:right="540"/>
              <w:jc w:val="center"/>
              <w:rPr>
                <w:rFonts w:eastAsia="Adobe Fan Heiti Std B" w:cs="Adobe Fan Heiti Std B"/>
                <w:b/>
                <w:color w:val="FFFFFF"/>
              </w:rPr>
            </w:pPr>
            <w:r w:rsidRPr="00D9108B">
              <w:rPr>
                <w:rFonts w:eastAsia="Adobe Fan Heiti Std B" w:cs="Adobe Fan Heiti Std B"/>
                <w:b/>
                <w:color w:val="FFFFFF"/>
              </w:rPr>
              <w:t>A</w:t>
            </w:r>
          </w:p>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4000</w:t>
            </w:r>
          </w:p>
        </w:tc>
        <w:tc>
          <w:tcPr>
            <w:tcW w:w="1417" w:type="dxa"/>
            <w:tcBorders>
              <w:bottom w:val="single" w:sz="4" w:space="0" w:color="auto"/>
            </w:tcBorders>
            <w:shd w:val="clear" w:color="auto" w:fill="00A2C8"/>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dobe Fan Heiti Std B" w:cs="Adobe Fan Heiti Std B"/>
                <w:b/>
                <w:color w:val="FFFFFF"/>
              </w:rPr>
              <w:t>B</w:t>
            </w:r>
            <w:r w:rsidRPr="00D9108B">
              <w:rPr>
                <w:rFonts w:eastAsia="Adobe Fan Heiti Std B" w:cs="Adobe Fan Heiti Std B"/>
                <w:b/>
                <w:color w:val="FFFFFF"/>
              </w:rPr>
              <w:br/>
              <w:t>8000</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Kontrola wskazań</w:t>
            </w:r>
            <w:r w:rsidRPr="00D9108B">
              <w:rPr>
                <w:rFonts w:eastAsia="Arial" w:cs="Arial"/>
                <w:color w:val="221F1F"/>
                <w:lang w:val="pl-PL"/>
              </w:rPr>
              <w:t xml:space="preserve"> T+P oleju,</w:t>
            </w:r>
            <w:r>
              <w:rPr>
                <w:rFonts w:eastAsia="Arial" w:cs="Arial"/>
                <w:color w:val="221F1F"/>
                <w:lang w:val="pl-PL"/>
              </w:rPr>
              <w:t xml:space="preserve"> </w:t>
            </w:r>
            <w:r w:rsidRPr="00D9108B">
              <w:rPr>
                <w:rFonts w:eastAsia="Arial" w:cs="Arial"/>
                <w:color w:val="221F1F"/>
                <w:lang w:val="pl-PL"/>
              </w:rPr>
              <w:t>wody i pow</w:t>
            </w:r>
            <w:r>
              <w:rPr>
                <w:rFonts w:eastAsia="Arial" w:cs="Arial"/>
                <w:color w:val="221F1F"/>
                <w:lang w:val="pl-PL"/>
              </w:rPr>
              <w:t>ietrza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filtra szafki falownika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 xml:space="preserve">Czyszczenie kratek </w:t>
            </w:r>
            <w:r w:rsidRPr="00D9108B">
              <w:rPr>
                <w:rFonts w:eastAsia="Arial" w:cs="Arial"/>
                <w:color w:val="221F1F"/>
                <w:lang w:val="pl-PL"/>
              </w:rPr>
              <w:t>wentyl</w:t>
            </w:r>
            <w:r>
              <w:rPr>
                <w:rFonts w:eastAsia="Arial" w:cs="Arial"/>
                <w:color w:val="221F1F"/>
                <w:lang w:val="pl-PL"/>
              </w:rPr>
              <w:t>acyjnych silnika(ów) elektrycznego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AB77AE" w:rsidRDefault="00DA72FC" w:rsidP="00A5548A">
            <w:pPr>
              <w:pStyle w:val="TableParagraph"/>
              <w:spacing w:before="31" w:line="259" w:lineRule="auto"/>
              <w:rPr>
                <w:rFonts w:eastAsia="Adobe Fan Heiti Std B" w:cs="Adobe Fan Heiti Std B"/>
                <w:b/>
                <w:lang w:val="pl-PL"/>
              </w:rPr>
            </w:pPr>
            <w:r w:rsidRPr="00AB77AE">
              <w:rPr>
                <w:rFonts w:eastAsia="Arial" w:cs="Arial"/>
                <w:color w:val="221F1F"/>
                <w:lang w:val="pl-PL"/>
              </w:rPr>
              <w:t>Kontrola stanu napięcia istotnych srub</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Smarowanie ł</w:t>
            </w:r>
            <w:r w:rsidRPr="00D9108B">
              <w:rPr>
                <w:rFonts w:eastAsia="Arial" w:cs="Arial"/>
                <w:color w:val="221F1F"/>
              </w:rPr>
              <w:t>o</w:t>
            </w:r>
            <w:r>
              <w:rPr>
                <w:rFonts w:eastAsia="Arial" w:cs="Arial"/>
                <w:color w:val="221F1F"/>
              </w:rPr>
              <w:t>ż</w:t>
            </w:r>
            <w:r w:rsidRPr="00D9108B">
              <w:rPr>
                <w:rFonts w:eastAsia="Arial" w:cs="Arial"/>
                <w:color w:val="221F1F"/>
              </w:rPr>
              <w:t>ysk silnika glównego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filtra oleju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ymiana cz</w:t>
            </w:r>
            <w:r>
              <w:rPr>
                <w:rFonts w:eastAsia="Arial" w:cs="Arial"/>
                <w:color w:val="221F1F"/>
                <w:lang w:val="pl-PL"/>
              </w:rPr>
              <w:t>ęśćc</w:t>
            </w:r>
            <w:r w:rsidRPr="00D9108B">
              <w:rPr>
                <w:rFonts w:eastAsia="Arial" w:cs="Arial"/>
                <w:color w:val="221F1F"/>
                <w:lang w:val="pl-PL"/>
              </w:rPr>
              <w:t xml:space="preserve"> 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ontowego zaworu odciąż</w:t>
            </w:r>
            <w:r w:rsidRPr="00D9108B">
              <w:rPr>
                <w:rFonts w:eastAsia="Arial" w:cs="Arial"/>
                <w:color w:val="221F1F"/>
                <w:lang w:val="pl-PL"/>
              </w:rPr>
              <w:t>enia*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separatora olej/powietrze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6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Wymiana części</w:t>
            </w:r>
            <w:r w:rsidRPr="00D9108B">
              <w:rPr>
                <w:rFonts w:eastAsia="Arial" w:cs="Arial"/>
                <w:color w:val="221F1F"/>
                <w:lang w:val="pl-PL"/>
              </w:rPr>
              <w:t xml:space="preserve"> 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ontowego</w:t>
            </w:r>
            <w:r w:rsidRPr="00D9108B">
              <w:rPr>
                <w:rFonts w:eastAsia="Arial" w:cs="Arial"/>
                <w:color w:val="221F1F"/>
                <w:lang w:val="pl-PL"/>
              </w:rPr>
              <w:t xml:space="preserve"> zaw</w:t>
            </w:r>
            <w:r>
              <w:rPr>
                <w:rFonts w:eastAsia="Arial" w:cs="Arial"/>
                <w:color w:val="221F1F"/>
                <w:lang w:val="pl-PL"/>
              </w:rPr>
              <w:t>oru  odwadniają</w:t>
            </w:r>
            <w:r w:rsidRPr="00D9108B">
              <w:rPr>
                <w:rFonts w:eastAsia="Arial" w:cs="Arial"/>
                <w:color w:val="221F1F"/>
                <w:lang w:val="pl-PL"/>
              </w:rPr>
              <w:t>cego*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ymiana cz. zest rem zaw wentylacyjnego*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Ko</w:t>
            </w:r>
            <w:r w:rsidRPr="00D9108B">
              <w:rPr>
                <w:rFonts w:eastAsia="Arial" w:cs="Arial"/>
                <w:color w:val="221F1F"/>
                <w:lang w:val="pl-PL"/>
              </w:rPr>
              <w:t>ntrola wycieków oleju,</w:t>
            </w:r>
            <w:r>
              <w:rPr>
                <w:rFonts w:eastAsia="Arial" w:cs="Arial"/>
                <w:color w:val="221F1F"/>
                <w:lang w:val="pl-PL"/>
              </w:rPr>
              <w:t xml:space="preserve"> </w:t>
            </w:r>
            <w:r w:rsidRPr="00D9108B">
              <w:rPr>
                <w:rFonts w:eastAsia="Arial" w:cs="Arial"/>
                <w:color w:val="221F1F"/>
                <w:lang w:val="pl-PL"/>
              </w:rPr>
              <w:t>wody,</w:t>
            </w:r>
            <w:r>
              <w:rPr>
                <w:rFonts w:eastAsia="Arial" w:cs="Arial"/>
                <w:color w:val="221F1F"/>
                <w:lang w:val="pl-PL"/>
              </w:rPr>
              <w:t xml:space="preserve"> </w:t>
            </w:r>
            <w:r w:rsidRPr="00D9108B">
              <w:rPr>
                <w:rFonts w:eastAsia="Arial" w:cs="Arial"/>
                <w:color w:val="221F1F"/>
                <w:lang w:val="pl-PL"/>
              </w:rPr>
              <w:t>powietrza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D9108B">
              <w:rPr>
                <w:rFonts w:eastAsia="Arial" w:cs="Arial"/>
                <w:color w:val="221F1F"/>
                <w:lang w:val="pl-PL"/>
              </w:rPr>
              <w:t>u wentylatora</w:t>
            </w:r>
            <w:r>
              <w:rPr>
                <w:rFonts w:eastAsia="Arial" w:cs="Arial"/>
                <w:color w:val="221F1F"/>
                <w:lang w:val="pl-PL"/>
              </w:rPr>
              <w:t xml:space="preserve"> </w:t>
            </w:r>
            <w:r w:rsidRPr="00D9108B">
              <w:rPr>
                <w:rFonts w:eastAsia="Arial" w:cs="Arial"/>
                <w:color w:val="221F1F"/>
                <w:lang w:val="pl-PL"/>
              </w:rPr>
              <w:t>(AC)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sidRPr="00D9108B">
              <w:rPr>
                <w:rFonts w:eastAsia="Arial" w:cs="Arial"/>
                <w:color w:val="221F1F"/>
                <w:lang w:val="pl-PL"/>
              </w:rPr>
              <w:t>Wymiana filtr(ów) powietrza na ssaniu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komory ssania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ontrola/czyszczenie odwadniacza(y)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9108B">
              <w:rPr>
                <w:rFonts w:eastAsia="Arial" w:cs="Arial"/>
                <w:color w:val="221F1F"/>
                <w:lang w:val="pl-PL"/>
              </w:rPr>
              <w:t>ontrola czyst</w:t>
            </w:r>
            <w:r>
              <w:rPr>
                <w:rFonts w:eastAsia="Arial" w:cs="Arial"/>
                <w:color w:val="221F1F"/>
                <w:lang w:val="pl-PL"/>
              </w:rPr>
              <w:t>ości chł</w:t>
            </w:r>
            <w:r w:rsidRPr="00D9108B">
              <w:rPr>
                <w:rFonts w:eastAsia="Arial" w:cs="Arial"/>
                <w:color w:val="221F1F"/>
                <w:lang w:val="pl-PL"/>
              </w:rPr>
              <w:t>odnic:</w:t>
            </w:r>
            <w:r>
              <w:rPr>
                <w:rFonts w:eastAsia="Arial" w:cs="Arial"/>
                <w:color w:val="221F1F"/>
                <w:lang w:val="pl-PL"/>
              </w:rPr>
              <w:t xml:space="preserve"> </w:t>
            </w:r>
            <w:r w:rsidRPr="00D9108B">
              <w:rPr>
                <w:rFonts w:eastAsia="Arial" w:cs="Arial"/>
                <w:color w:val="221F1F"/>
                <w:lang w:val="pl-PL"/>
              </w:rPr>
              <w:t xml:space="preserve">oleju, </w:t>
            </w:r>
            <w:r>
              <w:rPr>
                <w:rFonts w:eastAsia="Arial" w:cs="Arial"/>
                <w:color w:val="221F1F"/>
                <w:lang w:val="pl-PL"/>
              </w:rPr>
              <w:t>koń</w:t>
            </w:r>
            <w:r w:rsidRPr="00D9108B">
              <w:rPr>
                <w:rFonts w:eastAsia="Arial" w:cs="Arial"/>
                <w:color w:val="221F1F"/>
                <w:lang w:val="pl-PL"/>
              </w:rPr>
              <w:t>cowej</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Wymiana oleju sprężarkowego RS ULTRA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bl>
    <w:p w:rsidR="00DA72FC" w:rsidRPr="00D9108B" w:rsidRDefault="00DA72FC" w:rsidP="00DA72FC">
      <w:pPr>
        <w:pStyle w:val="Nagwek"/>
        <w:tabs>
          <w:tab w:val="clear" w:pos="4536"/>
          <w:tab w:val="clear" w:pos="9072"/>
          <w:tab w:val="left" w:pos="2694"/>
        </w:tabs>
        <w:ind w:left="1560" w:right="595"/>
        <w:rPr>
          <w:rFonts w:asciiTheme="minorHAnsi" w:hAnsiTheme="minorHAnsi"/>
          <w:sz w:val="22"/>
          <w:szCs w:val="22"/>
          <w:lang w:val="en-US"/>
        </w:rPr>
      </w:pPr>
    </w:p>
    <w:tbl>
      <w:tblPr>
        <w:tblW w:w="9214" w:type="dxa"/>
        <w:tblLayout w:type="fixed"/>
        <w:tblCellMar>
          <w:left w:w="0" w:type="dxa"/>
          <w:right w:w="0" w:type="dxa"/>
        </w:tblCellMar>
        <w:tblLook w:val="01E0" w:firstRow="1" w:lastRow="1" w:firstColumn="1" w:lastColumn="1" w:noHBand="0" w:noVBand="0"/>
      </w:tblPr>
      <w:tblGrid>
        <w:gridCol w:w="1417"/>
        <w:gridCol w:w="7797"/>
      </w:tblGrid>
      <w:tr w:rsidR="00DA72FC" w:rsidRPr="00D9108B" w:rsidTr="00A5548A">
        <w:trPr>
          <w:trHeight w:val="387"/>
        </w:trPr>
        <w:tc>
          <w:tcPr>
            <w:tcW w:w="1417" w:type="dxa"/>
            <w:shd w:val="clear" w:color="auto" w:fill="00A2C8"/>
          </w:tcPr>
          <w:p w:rsidR="00DA72FC" w:rsidRPr="00D9108B" w:rsidRDefault="00DA72FC"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7797" w:type="dxa"/>
            <w:shd w:val="clear" w:color="auto" w:fill="00A2C8"/>
          </w:tcPr>
          <w:p w:rsidR="00DA72FC" w:rsidRPr="00D9108B" w:rsidRDefault="00DA72FC" w:rsidP="00A5548A">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DA72FC" w:rsidRPr="00D9108B" w:rsidTr="00A5548A">
        <w:trPr>
          <w:trHeight w:hRule="exact" w:val="350"/>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Pr="00D9108B">
              <w:rPr>
                <w:rFonts w:asciiTheme="minorHAnsi" w:eastAsia="Adobe Fan Heiti Std B" w:hAnsiTheme="minorHAnsi" w:cs="Adobe Fan Heiti Std B"/>
                <w:color w:val="FFFFFF"/>
                <w:sz w:val="22"/>
                <w:szCs w:val="22"/>
              </w:rPr>
              <w:t>:</w:t>
            </w:r>
          </w:p>
        </w:tc>
        <w:tc>
          <w:tcPr>
            <w:tcW w:w="7797"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Sprężarki typu </w:t>
            </w:r>
            <w:r w:rsidRPr="00D9108B">
              <w:rPr>
                <w:rFonts w:asciiTheme="minorHAnsi" w:eastAsia="Adobe Fan Heiti Std B" w:hAnsiTheme="minorHAnsi" w:cs="Adobe Fan Heiti Std B"/>
                <w:color w:val="FFFFFF"/>
                <w:sz w:val="22"/>
                <w:szCs w:val="22"/>
              </w:rPr>
              <w:t xml:space="preserve">GA160 </w:t>
            </w:r>
          </w:p>
        </w:tc>
      </w:tr>
      <w:tr w:rsidR="00DA72FC" w:rsidRPr="00D9108B" w:rsidTr="00A5548A">
        <w:trPr>
          <w:trHeight w:hRule="exact" w:val="376"/>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7797"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APF220694, APF220714</w:t>
            </w:r>
          </w:p>
        </w:tc>
      </w:tr>
    </w:tbl>
    <w:p w:rsidR="00DA72FC" w:rsidRPr="00D9108B" w:rsidRDefault="00DA72FC" w:rsidP="00DA72FC">
      <w:pPr>
        <w:pStyle w:val="Tytu"/>
        <w:spacing w:line="360" w:lineRule="auto"/>
        <w:jc w:val="left"/>
        <w:rPr>
          <w:rFonts w:asciiTheme="minorHAnsi" w:hAnsiTheme="minorHAnsi"/>
          <w:b w:val="0"/>
          <w:bCs w:val="0"/>
          <w:sz w:val="22"/>
          <w:szCs w:val="22"/>
        </w:rPr>
      </w:pPr>
    </w:p>
    <w:tbl>
      <w:tblPr>
        <w:tblW w:w="9214" w:type="dxa"/>
        <w:tblLayout w:type="fixed"/>
        <w:tblCellMar>
          <w:left w:w="0" w:type="dxa"/>
          <w:right w:w="0" w:type="dxa"/>
        </w:tblCellMar>
        <w:tblLook w:val="01E0" w:firstRow="1" w:lastRow="1" w:firstColumn="1" w:lastColumn="1" w:noHBand="0" w:noVBand="0"/>
      </w:tblPr>
      <w:tblGrid>
        <w:gridCol w:w="851"/>
        <w:gridCol w:w="430"/>
        <w:gridCol w:w="4389"/>
        <w:gridCol w:w="1134"/>
        <w:gridCol w:w="1134"/>
        <w:gridCol w:w="1276"/>
      </w:tblGrid>
      <w:tr w:rsidR="00DA72FC" w:rsidRPr="00D9108B" w:rsidTr="00A5548A">
        <w:trPr>
          <w:trHeight w:hRule="exact" w:val="608"/>
        </w:trPr>
        <w:tc>
          <w:tcPr>
            <w:tcW w:w="1281" w:type="dxa"/>
            <w:gridSpan w:val="2"/>
            <w:tcBorders>
              <w:bottom w:val="single" w:sz="4" w:space="0" w:color="auto"/>
            </w:tcBorders>
            <w:shd w:val="clear" w:color="auto" w:fill="00A2C8"/>
          </w:tcPr>
          <w:p w:rsidR="00DA72FC" w:rsidRPr="00D9108B" w:rsidRDefault="00DA72FC" w:rsidP="00A5548A">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4389" w:type="dxa"/>
            <w:tcBorders>
              <w:bottom w:val="single" w:sz="4" w:space="0" w:color="auto"/>
            </w:tcBorders>
            <w:shd w:val="clear" w:color="auto" w:fill="00A2C8"/>
          </w:tcPr>
          <w:p w:rsidR="00DA72FC" w:rsidRPr="00D9108B" w:rsidRDefault="00DA72FC" w:rsidP="00A5548A">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134" w:type="dxa"/>
            <w:tcBorders>
              <w:bottom w:val="single" w:sz="4" w:space="0" w:color="auto"/>
            </w:tcBorders>
            <w:shd w:val="clear" w:color="auto" w:fill="00A2C8"/>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Pr="00D9108B">
              <w:rPr>
                <w:rFonts w:eastAsia="Adobe Fan Heiti Std B" w:cs="Adobe Fan Heiti Std B"/>
                <w:b/>
                <w:color w:val="FFFFFF"/>
              </w:rPr>
              <w:br/>
              <w:t>4000</w:t>
            </w:r>
          </w:p>
        </w:tc>
        <w:tc>
          <w:tcPr>
            <w:tcW w:w="1134" w:type="dxa"/>
            <w:tcBorders>
              <w:bottom w:val="single" w:sz="4" w:space="0" w:color="auto"/>
            </w:tcBorders>
            <w:shd w:val="clear" w:color="auto" w:fill="00A2C8"/>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dobe Fan Heiti Std B" w:cs="Adobe Fan Heiti Std B"/>
                <w:b/>
                <w:color w:val="FFFFFF"/>
              </w:rPr>
              <w:t>B</w:t>
            </w:r>
            <w:r w:rsidRPr="00D9108B">
              <w:rPr>
                <w:rFonts w:eastAsia="Adobe Fan Heiti Std B" w:cs="Adobe Fan Heiti Std B"/>
                <w:b/>
                <w:color w:val="FFFFFF"/>
              </w:rPr>
              <w:br/>
              <w:t>8000</w:t>
            </w:r>
          </w:p>
        </w:tc>
        <w:tc>
          <w:tcPr>
            <w:tcW w:w="1276" w:type="dxa"/>
            <w:tcBorders>
              <w:bottom w:val="single" w:sz="4" w:space="0" w:color="auto"/>
            </w:tcBorders>
            <w:shd w:val="clear" w:color="auto" w:fill="00A2C8"/>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dobe Fan Heiti Std B" w:cs="Adobe Fan Heiti Std B"/>
                <w:b/>
                <w:color w:val="FFFFFF"/>
              </w:rPr>
              <w:t>C</w:t>
            </w:r>
            <w:r w:rsidRPr="00D9108B">
              <w:rPr>
                <w:rFonts w:eastAsia="Adobe Fan Heiti Std B" w:cs="Adobe Fan Heiti Std B"/>
                <w:b/>
                <w:color w:val="FFFFFF"/>
              </w:rPr>
              <w:br/>
              <w:t>16000</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9108B">
              <w:rPr>
                <w:rFonts w:eastAsia="Arial" w:cs="Arial"/>
                <w:color w:val="221F1F"/>
                <w:lang w:val="pl-PL"/>
              </w:rPr>
              <w:t>ontrola wskaza</w:t>
            </w:r>
            <w:r>
              <w:rPr>
                <w:rFonts w:eastAsia="Arial" w:cs="Arial"/>
                <w:color w:val="221F1F"/>
                <w:lang w:val="pl-PL"/>
              </w:rPr>
              <w:t>ń</w:t>
            </w:r>
            <w:r w:rsidRPr="00D9108B">
              <w:rPr>
                <w:rFonts w:eastAsia="Arial" w:cs="Arial"/>
                <w:color w:val="221F1F"/>
                <w:lang w:val="pl-PL"/>
              </w:rPr>
              <w:t xml:space="preserve"> T+P oleju,</w:t>
            </w:r>
            <w:r>
              <w:rPr>
                <w:rFonts w:eastAsia="Arial" w:cs="Arial"/>
                <w:color w:val="221F1F"/>
                <w:lang w:val="pl-PL"/>
              </w:rPr>
              <w:t xml:space="preserve"> </w:t>
            </w:r>
            <w:r w:rsidRPr="00D9108B">
              <w:rPr>
                <w:rFonts w:eastAsia="Arial" w:cs="Arial"/>
                <w:color w:val="221F1F"/>
                <w:lang w:val="pl-PL"/>
              </w:rPr>
              <w:t>wody i pow</w:t>
            </w:r>
            <w:r>
              <w:rPr>
                <w:rFonts w:eastAsia="Arial" w:cs="Arial"/>
                <w:color w:val="221F1F"/>
                <w:lang w:val="pl-PL"/>
              </w:rPr>
              <w:t>ietrza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B3424C" w:rsidRDefault="00DA72FC" w:rsidP="00A5548A">
            <w:pPr>
              <w:pStyle w:val="TableParagraph"/>
              <w:spacing w:before="31" w:line="259" w:lineRule="auto"/>
              <w:rPr>
                <w:rFonts w:eastAsia="Adobe Fan Heiti Std B" w:cs="Adobe Fan Heiti Std B"/>
                <w:b/>
                <w:lang w:val="pl-PL"/>
              </w:rPr>
            </w:pPr>
            <w:r w:rsidRPr="00B3424C">
              <w:rPr>
                <w:rFonts w:eastAsia="Arial" w:cs="Arial"/>
                <w:color w:val="221F1F"/>
                <w:lang w:val="pl-PL"/>
              </w:rPr>
              <w:t>Kontrola stanu napięcia istotnych śrub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Smarowanie łoż</w:t>
            </w:r>
            <w:r w:rsidRPr="00D9108B">
              <w:rPr>
                <w:rFonts w:eastAsia="Arial" w:cs="Arial"/>
                <w:color w:val="221F1F"/>
              </w:rPr>
              <w:t>ysk silnika glównego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649"/>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Wymiana części</w:t>
            </w:r>
            <w:r w:rsidRPr="00D9108B">
              <w:rPr>
                <w:rFonts w:eastAsia="Arial" w:cs="Arial"/>
                <w:color w:val="221F1F"/>
                <w:lang w:val="pl-PL"/>
              </w:rPr>
              <w:t xml:space="preserve"> 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ontowego zaworu odciąż</w:t>
            </w:r>
            <w:r w:rsidRPr="00D9108B">
              <w:rPr>
                <w:rFonts w:eastAsia="Arial" w:cs="Arial"/>
                <w:color w:val="221F1F"/>
                <w:lang w:val="pl-PL"/>
              </w:rPr>
              <w:t>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separatora olej/powietrze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Wymiana wkł</w:t>
            </w:r>
            <w:r w:rsidRPr="00D9108B">
              <w:rPr>
                <w:rFonts w:eastAsia="Arial" w:cs="Arial"/>
                <w:color w:val="221F1F"/>
              </w:rPr>
              <w:t>adu zaworu termostatycznego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66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 xml:space="preserve">ymiana </w:t>
            </w:r>
            <w:r>
              <w:rPr>
                <w:rFonts w:eastAsia="Arial" w:cs="Arial"/>
                <w:color w:val="221F1F"/>
                <w:lang w:val="pl-PL"/>
              </w:rPr>
              <w:t xml:space="preserve">części </w:t>
            </w:r>
            <w:r w:rsidRPr="00D9108B">
              <w:rPr>
                <w:rFonts w:eastAsia="Arial" w:cs="Arial"/>
                <w:color w:val="221F1F"/>
                <w:lang w:val="pl-PL"/>
              </w:rPr>
              <w:t>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 xml:space="preserve">ontowego </w:t>
            </w:r>
            <w:r w:rsidRPr="00D9108B">
              <w:rPr>
                <w:rFonts w:eastAsia="Arial" w:cs="Arial"/>
                <w:color w:val="221F1F"/>
                <w:lang w:val="pl-PL"/>
              </w:rPr>
              <w:t>zaworu MPV*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57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ymiana cz</w:t>
            </w:r>
            <w:r>
              <w:rPr>
                <w:rFonts w:eastAsia="Arial" w:cs="Arial"/>
                <w:color w:val="221F1F"/>
                <w:lang w:val="pl-PL"/>
              </w:rPr>
              <w:t xml:space="preserve">ęści </w:t>
            </w:r>
            <w:r w:rsidRPr="00D9108B">
              <w:rPr>
                <w:rFonts w:eastAsia="Arial" w:cs="Arial"/>
                <w:color w:val="221F1F"/>
                <w:lang w:val="pl-PL"/>
              </w:rPr>
              <w:t>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 xml:space="preserve">ontowego </w:t>
            </w:r>
            <w:r w:rsidRPr="00D9108B">
              <w:rPr>
                <w:rFonts w:eastAsia="Arial" w:cs="Arial"/>
                <w:color w:val="221F1F"/>
                <w:lang w:val="pl-PL"/>
              </w:rPr>
              <w:t>zaw</w:t>
            </w:r>
            <w:r>
              <w:rPr>
                <w:rFonts w:eastAsia="Arial" w:cs="Arial"/>
                <w:color w:val="221F1F"/>
                <w:lang w:val="pl-PL"/>
              </w:rPr>
              <w:t xml:space="preserve">oru </w:t>
            </w:r>
            <w:r w:rsidRPr="00D9108B">
              <w:rPr>
                <w:rFonts w:eastAsia="Arial" w:cs="Arial"/>
                <w:color w:val="221F1F"/>
                <w:lang w:val="pl-PL"/>
              </w:rPr>
              <w:t xml:space="preserve"> wtrysku oleju*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70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zestawu remontowego zaworu </w:t>
            </w:r>
            <w:r w:rsidRPr="00D9108B">
              <w:rPr>
                <w:rFonts w:eastAsia="Arial" w:cs="Arial"/>
                <w:color w:val="221F1F"/>
                <w:lang w:val="pl-PL"/>
              </w:rPr>
              <w:t>zwrotnego*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9108B">
              <w:rPr>
                <w:rFonts w:eastAsia="Arial" w:cs="Arial"/>
                <w:color w:val="221F1F"/>
                <w:lang w:val="pl-PL"/>
              </w:rPr>
              <w:t>ontrola wycieków oleju,</w:t>
            </w:r>
            <w:r>
              <w:rPr>
                <w:rFonts w:eastAsia="Arial" w:cs="Arial"/>
                <w:color w:val="221F1F"/>
                <w:lang w:val="pl-PL"/>
              </w:rPr>
              <w:t xml:space="preserve"> </w:t>
            </w:r>
            <w:r w:rsidRPr="00D9108B">
              <w:rPr>
                <w:rFonts w:eastAsia="Arial" w:cs="Arial"/>
                <w:color w:val="221F1F"/>
                <w:lang w:val="pl-PL"/>
              </w:rPr>
              <w:t>wody,</w:t>
            </w:r>
            <w:r>
              <w:rPr>
                <w:rFonts w:eastAsia="Arial" w:cs="Arial"/>
                <w:color w:val="221F1F"/>
                <w:lang w:val="pl-PL"/>
              </w:rPr>
              <w:t xml:space="preserve"> </w:t>
            </w:r>
            <w:r w:rsidRPr="00D9108B">
              <w:rPr>
                <w:rFonts w:eastAsia="Arial" w:cs="Arial"/>
                <w:color w:val="221F1F"/>
                <w:lang w:val="pl-PL"/>
              </w:rPr>
              <w:t>powietrza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sidRPr="00D9108B">
              <w:rPr>
                <w:rFonts w:eastAsia="Arial" w:cs="Arial"/>
                <w:color w:val="221F1F"/>
                <w:lang w:val="pl-PL"/>
              </w:rPr>
              <w:t>Wymiana filtr(ów) powietrza na ssaniu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komory ssania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ontrola/czyszczenie odwadniacza(y)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Kontrola czystości chł</w:t>
            </w:r>
            <w:r w:rsidRPr="00D9108B">
              <w:rPr>
                <w:rFonts w:eastAsia="Arial" w:cs="Arial"/>
                <w:color w:val="221F1F"/>
                <w:lang w:val="pl-PL"/>
              </w:rPr>
              <w:t>odnic:</w:t>
            </w:r>
            <w:r>
              <w:rPr>
                <w:rFonts w:eastAsia="Arial" w:cs="Arial"/>
                <w:color w:val="221F1F"/>
                <w:lang w:val="pl-PL"/>
              </w:rPr>
              <w:t xml:space="preserve"> oleju, koń</w:t>
            </w:r>
            <w:r w:rsidRPr="00D9108B">
              <w:rPr>
                <w:rFonts w:eastAsia="Arial" w:cs="Arial"/>
                <w:color w:val="221F1F"/>
                <w:lang w:val="pl-PL"/>
              </w:rPr>
              <w:t>cowej</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D9108B">
              <w:rPr>
                <w:rFonts w:eastAsia="Arial" w:cs="Arial"/>
                <w:color w:val="221F1F"/>
                <w:lang w:val="pl-PL"/>
              </w:rPr>
              <w:t>u wentylatora</w:t>
            </w:r>
            <w:r>
              <w:rPr>
                <w:rFonts w:eastAsia="Arial" w:cs="Arial"/>
                <w:color w:val="221F1F"/>
                <w:lang w:val="pl-PL"/>
              </w:rPr>
              <w:t xml:space="preserve"> </w:t>
            </w:r>
            <w:r w:rsidRPr="00D9108B">
              <w:rPr>
                <w:rFonts w:eastAsia="Arial" w:cs="Arial"/>
                <w:color w:val="221F1F"/>
                <w:lang w:val="pl-PL"/>
              </w:rPr>
              <w:t>(AC)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ymiana oleju</w:t>
            </w:r>
            <w:r>
              <w:rPr>
                <w:rFonts w:eastAsia="Arial" w:cs="Arial"/>
                <w:color w:val="221F1F"/>
                <w:lang w:val="pl-PL"/>
              </w:rPr>
              <w:t xml:space="preserve"> Roto Xtend</w:t>
            </w:r>
            <w:r w:rsidRPr="00D9108B">
              <w:rPr>
                <w:rFonts w:eastAsia="Arial" w:cs="Arial"/>
                <w:color w:val="221F1F"/>
                <w:lang w:val="pl-PL"/>
              </w:rPr>
              <w:t xml:space="preserve"> i filtrów oleju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C</w:t>
            </w:r>
            <w:r w:rsidRPr="00D9108B">
              <w:rPr>
                <w:rFonts w:eastAsia="Arial" w:cs="Arial"/>
                <w:color w:val="221F1F"/>
                <w:lang w:val="pl-PL"/>
              </w:rPr>
              <w:t>zyszczenie krat</w:t>
            </w:r>
            <w:r>
              <w:rPr>
                <w:rFonts w:eastAsia="Arial" w:cs="Arial"/>
                <w:color w:val="221F1F"/>
                <w:lang w:val="pl-PL"/>
              </w:rPr>
              <w:t>ek wentylacyjnych</w:t>
            </w:r>
            <w:r w:rsidRPr="00D9108B">
              <w:rPr>
                <w:rFonts w:eastAsia="Arial" w:cs="Arial"/>
                <w:color w:val="221F1F"/>
                <w:lang w:val="pl-PL"/>
              </w:rPr>
              <w:t xml:space="preserve"> silnika(ów) el</w:t>
            </w:r>
            <w:r>
              <w:rPr>
                <w:rFonts w:eastAsia="Arial" w:cs="Arial"/>
                <w:color w:val="221F1F"/>
                <w:lang w:val="pl-PL"/>
              </w:rPr>
              <w:t>ektr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Default="00DA72FC" w:rsidP="00A5548A">
            <w:pPr>
              <w:pStyle w:val="TableParagraph"/>
              <w:spacing w:before="31" w:line="259" w:lineRule="auto"/>
              <w:rPr>
                <w:rFonts w:eastAsia="Arial" w:cs="Arial"/>
                <w:color w:val="221F1F"/>
                <w:lang w:val="pl-PL"/>
              </w:rPr>
            </w:pPr>
            <w:r>
              <w:rPr>
                <w:rFonts w:eastAsia="Arial" w:cs="Arial"/>
                <w:color w:val="221F1F"/>
                <w:lang w:val="pl-PL"/>
              </w:rPr>
              <w:t xml:space="preserve">Uzupełnienie oleju 30 l Roto Xtend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3D2097" w:rsidRDefault="00DA72FC" w:rsidP="00A5548A">
            <w:pPr>
              <w:pStyle w:val="TableParagraph"/>
              <w:spacing w:before="31" w:line="259" w:lineRule="auto"/>
              <w:ind w:right="540"/>
              <w:jc w:val="center"/>
              <w:rPr>
                <w:rFonts w:eastAsia="Arial" w:cs="Arial"/>
                <w:color w:val="221F1F"/>
                <w:lang w:val="pl-PL"/>
              </w:rPr>
            </w:pPr>
            <w:r w:rsidRPr="00D9108B">
              <w:rPr>
                <w:rFonts w:eastAsia="Arial" w:cs="Arial"/>
                <w:color w:val="221F1F"/>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72FC" w:rsidRPr="003D2097" w:rsidRDefault="00DA72FC" w:rsidP="00A5548A">
            <w:pPr>
              <w:pStyle w:val="TableParagraph"/>
              <w:spacing w:before="31" w:line="259" w:lineRule="auto"/>
              <w:ind w:right="193"/>
              <w:jc w:val="center"/>
              <w:rPr>
                <w:rFonts w:eastAsia="Arial" w:cs="Arial"/>
                <w:color w:val="221F1F"/>
                <w:lang w:val="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72FC" w:rsidRPr="003D2097" w:rsidRDefault="00DA72FC" w:rsidP="00A5548A">
            <w:pPr>
              <w:pStyle w:val="TableParagraph"/>
              <w:spacing w:before="31" w:line="259" w:lineRule="auto"/>
              <w:jc w:val="center"/>
              <w:rPr>
                <w:rFonts w:eastAsia="Arial" w:cs="Arial"/>
                <w:color w:val="221F1F"/>
                <w:lang w:val="pl-PL"/>
              </w:rPr>
            </w:pPr>
          </w:p>
        </w:tc>
      </w:tr>
    </w:tbl>
    <w:p w:rsidR="00DA72FC" w:rsidRPr="003D2097" w:rsidRDefault="00DA72FC" w:rsidP="00DA72FC">
      <w:pPr>
        <w:pStyle w:val="Nagwek"/>
        <w:tabs>
          <w:tab w:val="clear" w:pos="4536"/>
          <w:tab w:val="clear" w:pos="9072"/>
          <w:tab w:val="left" w:pos="2694"/>
        </w:tabs>
        <w:ind w:left="1560" w:right="595"/>
        <w:rPr>
          <w:rFonts w:asciiTheme="minorHAnsi" w:hAnsiTheme="minorHAnsi"/>
          <w:sz w:val="22"/>
          <w:szCs w:val="22"/>
        </w:rPr>
      </w:pPr>
    </w:p>
    <w:p w:rsidR="00DA72FC" w:rsidRPr="003D2097" w:rsidRDefault="00DA72FC" w:rsidP="00DA72FC">
      <w:pPr>
        <w:pStyle w:val="Nagwek"/>
        <w:tabs>
          <w:tab w:val="clear" w:pos="4536"/>
          <w:tab w:val="clear" w:pos="9072"/>
          <w:tab w:val="left" w:pos="2694"/>
        </w:tabs>
        <w:ind w:left="1560" w:right="595"/>
        <w:rPr>
          <w:rFonts w:asciiTheme="minorHAnsi" w:hAnsiTheme="minorHAnsi"/>
          <w:sz w:val="22"/>
          <w:szCs w:val="22"/>
        </w:rPr>
      </w:pPr>
    </w:p>
    <w:tbl>
      <w:tblPr>
        <w:tblW w:w="7938" w:type="dxa"/>
        <w:tblLayout w:type="fixed"/>
        <w:tblCellMar>
          <w:left w:w="0" w:type="dxa"/>
          <w:right w:w="0" w:type="dxa"/>
        </w:tblCellMar>
        <w:tblLook w:val="01E0" w:firstRow="1" w:lastRow="1" w:firstColumn="1" w:lastColumn="1" w:noHBand="0" w:noVBand="0"/>
      </w:tblPr>
      <w:tblGrid>
        <w:gridCol w:w="1417"/>
        <w:gridCol w:w="6521"/>
      </w:tblGrid>
      <w:tr w:rsidR="00DA72FC" w:rsidRPr="00D9108B" w:rsidTr="00A5548A">
        <w:trPr>
          <w:trHeight w:val="387"/>
        </w:trPr>
        <w:tc>
          <w:tcPr>
            <w:tcW w:w="1417" w:type="dxa"/>
            <w:shd w:val="clear" w:color="auto" w:fill="00A2C8"/>
          </w:tcPr>
          <w:p w:rsidR="00DA72FC" w:rsidRPr="00D9108B" w:rsidRDefault="00DA72FC"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521" w:type="dxa"/>
            <w:shd w:val="clear" w:color="auto" w:fill="00A2C8"/>
          </w:tcPr>
          <w:p w:rsidR="00DA72FC" w:rsidRPr="00D9108B" w:rsidRDefault="00DA72FC" w:rsidP="00A5548A">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DA72FC" w:rsidRPr="00D9108B" w:rsidTr="00A5548A">
        <w:trPr>
          <w:trHeight w:hRule="exact" w:val="350"/>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Pr="00D9108B">
              <w:rPr>
                <w:rFonts w:asciiTheme="minorHAnsi" w:eastAsia="Adobe Fan Heiti Std B" w:hAnsiTheme="minorHAnsi" w:cs="Adobe Fan Heiti Std B"/>
                <w:color w:val="FFFFFF"/>
                <w:sz w:val="22"/>
                <w:szCs w:val="22"/>
              </w:rPr>
              <w:t>:</w:t>
            </w:r>
          </w:p>
        </w:tc>
        <w:tc>
          <w:tcPr>
            <w:tcW w:w="6521"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Filtry sieciowe typu PD630, DD</w:t>
            </w:r>
            <w:r w:rsidRPr="00D9108B">
              <w:rPr>
                <w:rFonts w:asciiTheme="minorHAnsi" w:eastAsia="Adobe Fan Heiti Std B" w:hAnsiTheme="minorHAnsi" w:cs="Adobe Fan Heiti Std B"/>
                <w:color w:val="FFFFFF"/>
                <w:sz w:val="22"/>
                <w:szCs w:val="22"/>
              </w:rPr>
              <w:t>630</w:t>
            </w:r>
            <w:r>
              <w:rPr>
                <w:rFonts w:asciiTheme="minorHAnsi" w:eastAsia="Adobe Fan Heiti Std B" w:hAnsiTheme="minorHAnsi" w:cs="Adobe Fan Heiti Std B"/>
                <w:color w:val="FFFFFF"/>
                <w:sz w:val="22"/>
                <w:szCs w:val="22"/>
              </w:rPr>
              <w:t xml:space="preserve"> do sprężarek GA-160</w:t>
            </w:r>
          </w:p>
        </w:tc>
      </w:tr>
      <w:tr w:rsidR="00DA72FC" w:rsidRPr="00D9108B" w:rsidTr="00A5548A">
        <w:trPr>
          <w:trHeight w:hRule="exact" w:val="376"/>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6521"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APF220775, APF220774, APF220773, APF220736</w:t>
            </w:r>
          </w:p>
        </w:tc>
      </w:tr>
    </w:tbl>
    <w:p w:rsidR="00DA72FC" w:rsidRPr="00D9108B" w:rsidRDefault="00DA72FC" w:rsidP="00DA72FC">
      <w:pPr>
        <w:pStyle w:val="Tytu"/>
        <w:spacing w:line="360" w:lineRule="auto"/>
        <w:jc w:val="left"/>
        <w:rPr>
          <w:rFonts w:asciiTheme="minorHAnsi" w:hAnsiTheme="minorHAnsi"/>
          <w:b w:val="0"/>
          <w:bCs w:val="0"/>
          <w:sz w:val="22"/>
          <w:szCs w:val="22"/>
        </w:rPr>
      </w:pPr>
    </w:p>
    <w:tbl>
      <w:tblPr>
        <w:tblW w:w="7938" w:type="dxa"/>
        <w:tblLayout w:type="fixed"/>
        <w:tblCellMar>
          <w:left w:w="0" w:type="dxa"/>
          <w:right w:w="0" w:type="dxa"/>
        </w:tblCellMar>
        <w:tblLook w:val="01E0" w:firstRow="1" w:lastRow="1" w:firstColumn="1" w:lastColumn="1" w:noHBand="0" w:noVBand="0"/>
      </w:tblPr>
      <w:tblGrid>
        <w:gridCol w:w="709"/>
        <w:gridCol w:w="572"/>
        <w:gridCol w:w="4815"/>
        <w:gridCol w:w="1842"/>
      </w:tblGrid>
      <w:tr w:rsidR="00DA72FC" w:rsidRPr="00D9108B" w:rsidTr="00A5548A">
        <w:trPr>
          <w:trHeight w:hRule="exact" w:val="716"/>
        </w:trPr>
        <w:tc>
          <w:tcPr>
            <w:tcW w:w="1281" w:type="dxa"/>
            <w:gridSpan w:val="2"/>
            <w:tcBorders>
              <w:bottom w:val="single" w:sz="4" w:space="0" w:color="auto"/>
            </w:tcBorders>
            <w:shd w:val="clear" w:color="auto" w:fill="00A2C8"/>
          </w:tcPr>
          <w:p w:rsidR="00DA72FC" w:rsidRPr="00D9108B" w:rsidRDefault="00DA72FC" w:rsidP="00A5548A">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4815" w:type="dxa"/>
            <w:tcBorders>
              <w:bottom w:val="single" w:sz="4" w:space="0" w:color="auto"/>
            </w:tcBorders>
            <w:shd w:val="clear" w:color="auto" w:fill="00A2C8"/>
          </w:tcPr>
          <w:p w:rsidR="00DA72FC" w:rsidRPr="00D9108B" w:rsidRDefault="00DA72FC" w:rsidP="00A5548A">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842" w:type="dxa"/>
            <w:tcBorders>
              <w:bottom w:val="single" w:sz="4" w:space="0" w:color="auto"/>
            </w:tcBorders>
            <w:shd w:val="clear" w:color="auto" w:fill="00A2C8"/>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Pr="00D9108B">
              <w:rPr>
                <w:rFonts w:eastAsia="Adobe Fan Heiti Std B" w:cs="Adobe Fan Heiti Std B"/>
                <w:b/>
                <w:color w:val="FFFFFF"/>
              </w:rPr>
              <w:br/>
              <w:t>4000</w:t>
            </w:r>
          </w:p>
        </w:tc>
      </w:tr>
      <w:tr w:rsidR="00DA72FC" w:rsidRPr="00D9108B"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1</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2</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w:t>
            </w:r>
            <w:r>
              <w:rPr>
                <w:rFonts w:eastAsia="Arial" w:cs="Arial"/>
                <w:color w:val="221F1F"/>
              </w:rPr>
              <w:t xml:space="preserve"> stanu zworów</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3</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ontrola/czyszczenie odwadniacza(y)</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4</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Kontrola spadku ciś</w:t>
            </w:r>
            <w:r w:rsidRPr="00D9108B">
              <w:rPr>
                <w:rFonts w:eastAsia="Arial" w:cs="Arial"/>
                <w:color w:val="221F1F"/>
              </w:rPr>
              <w:t>nienia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Wymiana wkł</w:t>
            </w:r>
            <w:r w:rsidRPr="00D9108B">
              <w:rPr>
                <w:rFonts w:eastAsia="Arial" w:cs="Arial"/>
                <w:color w:val="221F1F"/>
              </w:rPr>
              <w:t>adu</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bl>
    <w:p w:rsidR="00DA72FC" w:rsidRPr="00D9108B" w:rsidRDefault="00DA72FC" w:rsidP="00DA72FC">
      <w:pPr>
        <w:pStyle w:val="Nagwek"/>
        <w:tabs>
          <w:tab w:val="clear" w:pos="4536"/>
          <w:tab w:val="clear" w:pos="9072"/>
          <w:tab w:val="left" w:pos="2694"/>
        </w:tabs>
        <w:ind w:left="1560" w:right="595"/>
        <w:rPr>
          <w:rFonts w:asciiTheme="minorHAnsi" w:hAnsiTheme="minorHAnsi"/>
          <w:sz w:val="22"/>
          <w:szCs w:val="22"/>
          <w:lang w:val="en-US"/>
        </w:rPr>
      </w:pPr>
    </w:p>
    <w:p w:rsidR="00DA72FC" w:rsidRPr="00D9108B" w:rsidRDefault="00DA72FC" w:rsidP="00DA72FC">
      <w:pPr>
        <w:pStyle w:val="Nagwek"/>
        <w:tabs>
          <w:tab w:val="clear" w:pos="4536"/>
          <w:tab w:val="clear" w:pos="9072"/>
          <w:tab w:val="left" w:pos="2694"/>
        </w:tabs>
        <w:ind w:left="1560" w:right="595"/>
        <w:rPr>
          <w:rFonts w:asciiTheme="minorHAnsi" w:hAnsiTheme="minorHAnsi"/>
          <w:sz w:val="22"/>
          <w:szCs w:val="22"/>
          <w:lang w:val="en-US"/>
        </w:rPr>
      </w:pPr>
    </w:p>
    <w:tbl>
      <w:tblPr>
        <w:tblW w:w="7938" w:type="dxa"/>
        <w:tblLayout w:type="fixed"/>
        <w:tblCellMar>
          <w:left w:w="0" w:type="dxa"/>
          <w:right w:w="0" w:type="dxa"/>
        </w:tblCellMar>
        <w:tblLook w:val="01E0" w:firstRow="1" w:lastRow="1" w:firstColumn="1" w:lastColumn="1" w:noHBand="0" w:noVBand="0"/>
      </w:tblPr>
      <w:tblGrid>
        <w:gridCol w:w="1417"/>
        <w:gridCol w:w="6521"/>
      </w:tblGrid>
      <w:tr w:rsidR="00DA72FC" w:rsidRPr="00D9108B" w:rsidTr="00A5548A">
        <w:trPr>
          <w:trHeight w:val="387"/>
        </w:trPr>
        <w:tc>
          <w:tcPr>
            <w:tcW w:w="1417" w:type="dxa"/>
            <w:shd w:val="clear" w:color="auto" w:fill="00A2C8"/>
          </w:tcPr>
          <w:p w:rsidR="00DA72FC" w:rsidRPr="00D9108B" w:rsidRDefault="00DA72FC"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521" w:type="dxa"/>
            <w:shd w:val="clear" w:color="auto" w:fill="00A2C8"/>
          </w:tcPr>
          <w:p w:rsidR="00DA72FC" w:rsidRPr="00D9108B" w:rsidRDefault="00DA72FC" w:rsidP="00A5548A">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DA72FC" w:rsidRPr="00D9108B" w:rsidTr="00A5548A">
        <w:trPr>
          <w:trHeight w:hRule="exact" w:val="350"/>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Urządzenie :</w:t>
            </w:r>
          </w:p>
        </w:tc>
        <w:tc>
          <w:tcPr>
            <w:tcW w:w="6521"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Separator oleju typu </w:t>
            </w:r>
            <w:r w:rsidRPr="00D9108B">
              <w:rPr>
                <w:rFonts w:asciiTheme="minorHAnsi" w:eastAsia="Adobe Fan Heiti Std B" w:hAnsiTheme="minorHAnsi" w:cs="Adobe Fan Heiti Std B"/>
                <w:color w:val="FFFFFF"/>
                <w:sz w:val="22"/>
                <w:szCs w:val="22"/>
              </w:rPr>
              <w:t xml:space="preserve">OSC1200 </w:t>
            </w:r>
          </w:p>
        </w:tc>
      </w:tr>
      <w:tr w:rsidR="00DA72FC" w:rsidRPr="00D9108B" w:rsidTr="00A5548A">
        <w:trPr>
          <w:trHeight w:hRule="exact" w:val="376"/>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6521"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104537701</w:t>
            </w:r>
          </w:p>
        </w:tc>
      </w:tr>
    </w:tbl>
    <w:p w:rsidR="00DA72FC" w:rsidRPr="00D9108B" w:rsidRDefault="00DA72FC" w:rsidP="00DA72FC">
      <w:pPr>
        <w:pStyle w:val="Tytu"/>
        <w:spacing w:line="360" w:lineRule="auto"/>
        <w:jc w:val="left"/>
        <w:rPr>
          <w:rFonts w:asciiTheme="minorHAnsi" w:hAnsiTheme="minorHAnsi"/>
          <w:b w:val="0"/>
          <w:bCs w:val="0"/>
          <w:sz w:val="22"/>
          <w:szCs w:val="22"/>
        </w:rPr>
      </w:pPr>
    </w:p>
    <w:tbl>
      <w:tblPr>
        <w:tblW w:w="7938" w:type="dxa"/>
        <w:tblLayout w:type="fixed"/>
        <w:tblCellMar>
          <w:left w:w="0" w:type="dxa"/>
          <w:right w:w="0" w:type="dxa"/>
        </w:tblCellMar>
        <w:tblLook w:val="01E0" w:firstRow="1" w:lastRow="1" w:firstColumn="1" w:lastColumn="1" w:noHBand="0" w:noVBand="0"/>
      </w:tblPr>
      <w:tblGrid>
        <w:gridCol w:w="851"/>
        <w:gridCol w:w="430"/>
        <w:gridCol w:w="5098"/>
        <w:gridCol w:w="1559"/>
      </w:tblGrid>
      <w:tr w:rsidR="00DA72FC" w:rsidRPr="00D9108B" w:rsidTr="00A5548A">
        <w:trPr>
          <w:trHeight w:hRule="exact" w:val="698"/>
        </w:trPr>
        <w:tc>
          <w:tcPr>
            <w:tcW w:w="1281" w:type="dxa"/>
            <w:gridSpan w:val="2"/>
            <w:tcBorders>
              <w:bottom w:val="single" w:sz="4" w:space="0" w:color="auto"/>
            </w:tcBorders>
            <w:shd w:val="clear" w:color="auto" w:fill="00A2C8"/>
          </w:tcPr>
          <w:p w:rsidR="00DA72FC" w:rsidRPr="00D9108B" w:rsidRDefault="00DA72FC" w:rsidP="00A5548A">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lastRenderedPageBreak/>
              <w:t>Item</w:t>
            </w:r>
          </w:p>
        </w:tc>
        <w:tc>
          <w:tcPr>
            <w:tcW w:w="5098" w:type="dxa"/>
            <w:tcBorders>
              <w:bottom w:val="single" w:sz="4" w:space="0" w:color="auto"/>
            </w:tcBorders>
            <w:shd w:val="clear" w:color="auto" w:fill="00A2C8"/>
          </w:tcPr>
          <w:p w:rsidR="00DA72FC" w:rsidRPr="00D9108B" w:rsidRDefault="00DA72FC" w:rsidP="00A5548A">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559" w:type="dxa"/>
            <w:tcBorders>
              <w:bottom w:val="single" w:sz="4" w:space="0" w:color="auto"/>
            </w:tcBorders>
            <w:shd w:val="clear" w:color="auto" w:fill="00A2C8"/>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dobe Fan Heiti Std B" w:cs="Adobe Fan Heiti Std B"/>
                <w:b/>
                <w:color w:val="FFFFFF"/>
              </w:rPr>
              <w:t>B</w:t>
            </w:r>
            <w:r w:rsidRPr="00D9108B">
              <w:rPr>
                <w:rFonts w:eastAsia="Adobe Fan Heiti Std B" w:cs="Adobe Fan Heiti Std B"/>
                <w:b/>
                <w:color w:val="FFFFFF"/>
              </w:rPr>
              <w:br/>
              <w:t>8000</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C</w:t>
            </w:r>
            <w:r w:rsidRPr="00D9108B">
              <w:rPr>
                <w:rFonts w:eastAsia="Arial" w:cs="Arial"/>
                <w:color w:val="221F1F"/>
              </w:rPr>
              <w:t>zyszczenie obudowy filtra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poziomu wody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ym</w:t>
            </w:r>
            <w:r>
              <w:rPr>
                <w:rFonts w:eastAsia="Arial" w:cs="Arial"/>
                <w:color w:val="221F1F"/>
                <w:lang w:val="pl-PL"/>
              </w:rPr>
              <w:t xml:space="preserve">iana filtra wstępnego </w:t>
            </w:r>
            <w:r w:rsidRPr="00D9108B">
              <w:rPr>
                <w:rFonts w:eastAsia="Arial" w:cs="Arial"/>
                <w:color w:val="221F1F"/>
                <w:lang w:val="pl-PL"/>
              </w:rPr>
              <w:t>(je</w:t>
            </w:r>
            <w:r>
              <w:rPr>
                <w:rFonts w:eastAsia="Arial" w:cs="Arial"/>
                <w:color w:val="221F1F"/>
                <w:lang w:val="pl-PL"/>
              </w:rPr>
              <w:t>ś</w:t>
            </w:r>
            <w:r w:rsidRPr="00D9108B">
              <w:rPr>
                <w:rFonts w:eastAsia="Arial" w:cs="Arial"/>
                <w:color w:val="221F1F"/>
                <w:lang w:val="pl-PL"/>
              </w:rPr>
              <w:t>li konieczne)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tlumika i dyfuzora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S</w:t>
            </w:r>
            <w:r w:rsidRPr="00D9108B">
              <w:rPr>
                <w:rFonts w:eastAsia="Arial" w:cs="Arial"/>
                <w:color w:val="221F1F"/>
              </w:rPr>
              <w:t>pust kondensatu i oleju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bl>
    <w:p w:rsidR="00DA72FC" w:rsidRDefault="00DA72FC" w:rsidP="00DA72FC">
      <w:pPr>
        <w:pStyle w:val="Nagwek"/>
        <w:tabs>
          <w:tab w:val="clear" w:pos="4536"/>
          <w:tab w:val="clear" w:pos="9072"/>
          <w:tab w:val="left" w:pos="2694"/>
        </w:tabs>
        <w:ind w:left="1560" w:right="595"/>
        <w:rPr>
          <w:rFonts w:asciiTheme="minorHAnsi" w:hAnsiTheme="minorHAnsi"/>
          <w:sz w:val="22"/>
          <w:szCs w:val="22"/>
          <w:lang w:val="en-US"/>
        </w:rPr>
      </w:pPr>
    </w:p>
    <w:tbl>
      <w:tblPr>
        <w:tblW w:w="6946" w:type="dxa"/>
        <w:tblLayout w:type="fixed"/>
        <w:tblCellMar>
          <w:left w:w="0" w:type="dxa"/>
          <w:right w:w="0" w:type="dxa"/>
        </w:tblCellMar>
        <w:tblLook w:val="01E0" w:firstRow="1" w:lastRow="1" w:firstColumn="1" w:lastColumn="1" w:noHBand="0" w:noVBand="0"/>
      </w:tblPr>
      <w:tblGrid>
        <w:gridCol w:w="1418"/>
        <w:gridCol w:w="5528"/>
      </w:tblGrid>
      <w:tr w:rsidR="00DA72FC" w:rsidRPr="007674E7" w:rsidTr="00A5548A">
        <w:trPr>
          <w:trHeight w:hRule="exact" w:val="350"/>
        </w:trPr>
        <w:tc>
          <w:tcPr>
            <w:tcW w:w="1418" w:type="dxa"/>
            <w:shd w:val="clear" w:color="auto" w:fill="00A2C8"/>
          </w:tcPr>
          <w:p w:rsidR="00DA72FC" w:rsidRPr="007674E7" w:rsidRDefault="00DA72FC" w:rsidP="00A5548A">
            <w:pPr>
              <w:widowControl w:val="0"/>
              <w:spacing w:before="31" w:line="256" w:lineRule="auto"/>
              <w:ind w:left="284"/>
              <w:jc w:val="center"/>
              <w:rPr>
                <w:rFonts w:asciiTheme="minorHAnsi" w:eastAsia="Adobe Fan Heiti Std B" w:hAnsiTheme="minorHAnsi" w:cs="Adobe Fan Heiti Std B"/>
                <w:color w:val="FFFFFF"/>
                <w:sz w:val="22"/>
                <w:szCs w:val="22"/>
              </w:rPr>
            </w:pPr>
          </w:p>
        </w:tc>
        <w:tc>
          <w:tcPr>
            <w:tcW w:w="5528" w:type="dxa"/>
            <w:shd w:val="clear" w:color="auto" w:fill="00A2C8"/>
          </w:tcPr>
          <w:p w:rsidR="00DA72FC" w:rsidRPr="007674E7" w:rsidRDefault="00DA72FC" w:rsidP="00A5548A">
            <w:pPr>
              <w:widowControl w:val="0"/>
              <w:spacing w:before="31" w:line="256" w:lineRule="auto"/>
              <w:jc w:val="center"/>
              <w:rPr>
                <w:rFonts w:asciiTheme="minorHAnsi" w:eastAsia="Adobe Fan Heiti Std B" w:hAnsiTheme="minorHAnsi" w:cs="Adobe Fan Heiti Std B"/>
                <w:color w:val="FFFFFF"/>
                <w:sz w:val="22"/>
                <w:szCs w:val="22"/>
              </w:rPr>
            </w:pPr>
            <w:r w:rsidRPr="004E14EF">
              <w:rPr>
                <w:rFonts w:ascii="Univers CE 45 Light" w:eastAsia="Adobe Fan Heiti Std B" w:hAnsi="Univers CE 45 Light" w:cs="Adobe Fan Heiti Std B"/>
                <w:b/>
                <w:color w:val="FFFFFF"/>
                <w:sz w:val="18"/>
                <w:szCs w:val="18"/>
              </w:rPr>
              <w:t xml:space="preserve">Planowane </w:t>
            </w:r>
            <w:r>
              <w:rPr>
                <w:rFonts w:ascii="Univers CE 45 Light" w:eastAsia="Adobe Fan Heiti Std B" w:hAnsi="Univers CE 45 Light" w:cs="Adobe Fan Heiti Std B"/>
                <w:b/>
                <w:color w:val="FFFFFF"/>
                <w:sz w:val="18"/>
                <w:szCs w:val="18"/>
              </w:rPr>
              <w:t xml:space="preserve">typy i zakresy </w:t>
            </w:r>
            <w:r w:rsidRPr="004E14EF">
              <w:rPr>
                <w:rFonts w:ascii="Univers CE 45 Light" w:eastAsia="Adobe Fan Heiti Std B" w:hAnsi="Univers CE 45 Light" w:cs="Adobe Fan Heiti Std B"/>
                <w:b/>
                <w:color w:val="FFFFFF"/>
                <w:sz w:val="18"/>
                <w:szCs w:val="18"/>
              </w:rPr>
              <w:t>przegląd</w:t>
            </w:r>
            <w:r>
              <w:rPr>
                <w:rFonts w:ascii="Univers CE 45 Light" w:eastAsia="Adobe Fan Heiti Std B" w:hAnsi="Univers CE 45 Light" w:cs="Adobe Fan Heiti Std B"/>
                <w:b/>
                <w:color w:val="FFFFFF"/>
                <w:sz w:val="18"/>
                <w:szCs w:val="18"/>
              </w:rPr>
              <w:t>ów</w:t>
            </w:r>
          </w:p>
        </w:tc>
      </w:tr>
      <w:tr w:rsidR="00DA72FC" w:rsidRPr="007674E7" w:rsidTr="00A5548A">
        <w:trPr>
          <w:trHeight w:hRule="exact" w:val="350"/>
        </w:trPr>
        <w:tc>
          <w:tcPr>
            <w:tcW w:w="1418" w:type="dxa"/>
            <w:shd w:val="clear" w:color="auto" w:fill="00A2C8"/>
            <w:hideMark/>
          </w:tcPr>
          <w:p w:rsidR="00DA72FC" w:rsidRPr="007674E7"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Urządzenie :</w:t>
            </w:r>
          </w:p>
        </w:tc>
        <w:tc>
          <w:tcPr>
            <w:tcW w:w="5528" w:type="dxa"/>
            <w:shd w:val="clear" w:color="auto" w:fill="00A2C8"/>
            <w:hideMark/>
          </w:tcPr>
          <w:p w:rsidR="00DA72FC" w:rsidRPr="007674E7" w:rsidRDefault="00DA72FC" w:rsidP="00A5548A">
            <w:pPr>
              <w:widowControl w:val="0"/>
              <w:spacing w:before="31" w:line="256" w:lineRule="auto"/>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Separator</w:t>
            </w:r>
            <w:r>
              <w:rPr>
                <w:rFonts w:asciiTheme="minorHAnsi" w:eastAsia="Adobe Fan Heiti Std B" w:hAnsiTheme="minorHAnsi" w:cs="Adobe Fan Heiti Std B"/>
                <w:color w:val="FFFFFF"/>
                <w:sz w:val="22"/>
                <w:szCs w:val="22"/>
              </w:rPr>
              <w:t>y</w:t>
            </w:r>
            <w:r w:rsidRPr="007674E7">
              <w:rPr>
                <w:rFonts w:asciiTheme="minorHAnsi" w:eastAsia="Adobe Fan Heiti Std B" w:hAnsiTheme="minorHAnsi" w:cs="Adobe Fan Heiti Std B"/>
                <w:color w:val="FFFFFF"/>
                <w:sz w:val="22"/>
                <w:szCs w:val="22"/>
              </w:rPr>
              <w:t xml:space="preserve"> Oleju typu OSC</w:t>
            </w:r>
            <w:r>
              <w:rPr>
                <w:rFonts w:asciiTheme="minorHAnsi" w:eastAsia="Adobe Fan Heiti Std B" w:hAnsiTheme="minorHAnsi" w:cs="Adobe Fan Heiti Std B"/>
                <w:color w:val="FFFFFF"/>
                <w:sz w:val="22"/>
                <w:szCs w:val="22"/>
              </w:rPr>
              <w:t>2400</w:t>
            </w:r>
            <w:r w:rsidRPr="007674E7">
              <w:rPr>
                <w:rFonts w:asciiTheme="minorHAnsi" w:eastAsia="Adobe Fan Heiti Std B" w:hAnsiTheme="minorHAnsi" w:cs="Adobe Fan Heiti Std B"/>
                <w:color w:val="FFFFFF"/>
                <w:sz w:val="22"/>
                <w:szCs w:val="22"/>
              </w:rPr>
              <w:t xml:space="preserve"> </w:t>
            </w:r>
          </w:p>
        </w:tc>
      </w:tr>
      <w:tr w:rsidR="00DA72FC" w:rsidRPr="007674E7" w:rsidTr="00A5548A">
        <w:trPr>
          <w:trHeight w:hRule="exact" w:val="376"/>
        </w:trPr>
        <w:tc>
          <w:tcPr>
            <w:tcW w:w="1418" w:type="dxa"/>
            <w:shd w:val="clear" w:color="auto" w:fill="00A2C8"/>
            <w:hideMark/>
          </w:tcPr>
          <w:p w:rsidR="00DA72FC" w:rsidRPr="007674E7"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7674E7">
              <w:rPr>
                <w:rFonts w:asciiTheme="minorHAnsi" w:eastAsia="Adobe Fan Heiti Std B" w:hAnsiTheme="minorHAnsi" w:cs="Adobe Fan Heiti Std B"/>
                <w:color w:val="FFFFFF"/>
                <w:sz w:val="22"/>
                <w:szCs w:val="22"/>
              </w:rPr>
              <w:t>Numer seryjny:</w:t>
            </w:r>
          </w:p>
        </w:tc>
        <w:tc>
          <w:tcPr>
            <w:tcW w:w="5528" w:type="dxa"/>
            <w:shd w:val="clear" w:color="auto" w:fill="00A2C8"/>
            <w:hideMark/>
          </w:tcPr>
          <w:p w:rsidR="00DA72FC" w:rsidRPr="007674E7" w:rsidRDefault="00DA72FC" w:rsidP="00A5548A">
            <w:pPr>
              <w:widowControl w:val="0"/>
              <w:spacing w:before="31" w:line="256" w:lineRule="auto"/>
              <w:rPr>
                <w:rFonts w:asciiTheme="minorHAnsi" w:eastAsia="Adobe Fan Heiti Std B" w:hAnsiTheme="minorHAnsi" w:cs="Adobe Fan Heiti Std B"/>
                <w:color w:val="FFFFFF"/>
                <w:sz w:val="22"/>
                <w:szCs w:val="22"/>
              </w:rPr>
            </w:pPr>
            <w:r w:rsidRPr="003B0B5A">
              <w:rPr>
                <w:rFonts w:asciiTheme="minorHAnsi" w:hAnsiTheme="minorHAnsi" w:cs="Arial"/>
                <w:bCs/>
                <w:sz w:val="22"/>
                <w:szCs w:val="22"/>
              </w:rPr>
              <w:t>AP1022073</w:t>
            </w:r>
            <w:r>
              <w:rPr>
                <w:rFonts w:asciiTheme="minorHAnsi" w:hAnsiTheme="minorHAnsi" w:cs="Arial"/>
                <w:bCs/>
                <w:sz w:val="22"/>
                <w:szCs w:val="22"/>
              </w:rPr>
              <w:t>, nr 1</w:t>
            </w:r>
            <w:r w:rsidRPr="00150EFC">
              <w:rPr>
                <w:rFonts w:asciiTheme="minorHAnsi" w:eastAsia="Adobe Fan Heiti Std B" w:hAnsiTheme="minorHAnsi" w:cs="Adobe Fan Heiti Std B"/>
                <w:sz w:val="22"/>
                <w:szCs w:val="22"/>
              </w:rPr>
              <w:t xml:space="preserve">, </w:t>
            </w:r>
            <w:r>
              <w:rPr>
                <w:rFonts w:asciiTheme="minorHAnsi" w:eastAsia="Adobe Fan Heiti Std B" w:hAnsiTheme="minorHAnsi" w:cs="Adobe Fan Heiti Std B"/>
                <w:sz w:val="22"/>
                <w:szCs w:val="22"/>
              </w:rPr>
              <w:t>nr 2</w:t>
            </w:r>
          </w:p>
        </w:tc>
      </w:tr>
    </w:tbl>
    <w:p w:rsidR="00DA72FC" w:rsidRPr="007674E7" w:rsidRDefault="00DA72FC" w:rsidP="00DA72FC">
      <w:pPr>
        <w:pStyle w:val="Tytu"/>
        <w:spacing w:line="360" w:lineRule="auto"/>
        <w:jc w:val="left"/>
        <w:rPr>
          <w:rFonts w:asciiTheme="minorHAnsi" w:hAnsiTheme="minorHAnsi"/>
          <w:b w:val="0"/>
          <w:bCs w:val="0"/>
          <w:sz w:val="22"/>
          <w:szCs w:val="22"/>
        </w:rPr>
      </w:pPr>
    </w:p>
    <w:tbl>
      <w:tblPr>
        <w:tblW w:w="6946" w:type="dxa"/>
        <w:tblLayout w:type="fixed"/>
        <w:tblCellMar>
          <w:left w:w="0" w:type="dxa"/>
          <w:right w:w="0" w:type="dxa"/>
        </w:tblCellMar>
        <w:tblLook w:val="01E0" w:firstRow="1" w:lastRow="1" w:firstColumn="1" w:lastColumn="1" w:noHBand="0" w:noVBand="0"/>
      </w:tblPr>
      <w:tblGrid>
        <w:gridCol w:w="709"/>
        <w:gridCol w:w="572"/>
        <w:gridCol w:w="4110"/>
        <w:gridCol w:w="1555"/>
      </w:tblGrid>
      <w:tr w:rsidR="00DA72FC" w:rsidRPr="007674E7" w:rsidTr="00A5548A">
        <w:trPr>
          <w:trHeight w:hRule="exact" w:val="602"/>
        </w:trPr>
        <w:tc>
          <w:tcPr>
            <w:tcW w:w="1281" w:type="dxa"/>
            <w:gridSpan w:val="2"/>
            <w:tcBorders>
              <w:bottom w:val="single" w:sz="4" w:space="0" w:color="auto"/>
            </w:tcBorders>
            <w:shd w:val="clear" w:color="auto" w:fill="00A2C8"/>
          </w:tcPr>
          <w:p w:rsidR="00DA72FC" w:rsidRPr="007674E7" w:rsidRDefault="00DA72FC" w:rsidP="00A5548A">
            <w:pPr>
              <w:pStyle w:val="TableParagraph"/>
              <w:spacing w:before="31" w:line="259" w:lineRule="auto"/>
              <w:ind w:left="284"/>
              <w:rPr>
                <w:rFonts w:eastAsia="Adobe Fan Heiti Std B" w:cs="Adobe Fan Heiti Std B"/>
                <w:b/>
              </w:rPr>
            </w:pPr>
            <w:r w:rsidRPr="007674E7">
              <w:rPr>
                <w:rFonts w:eastAsia="Adobe Fan Heiti Std B" w:cs="Adobe Fan Heiti Std B"/>
                <w:b/>
                <w:color w:val="FFFFFF"/>
              </w:rPr>
              <w:t>Item</w:t>
            </w:r>
          </w:p>
        </w:tc>
        <w:tc>
          <w:tcPr>
            <w:tcW w:w="4110" w:type="dxa"/>
            <w:tcBorders>
              <w:bottom w:val="single" w:sz="4" w:space="0" w:color="auto"/>
            </w:tcBorders>
            <w:shd w:val="clear" w:color="auto" w:fill="00A2C8"/>
          </w:tcPr>
          <w:p w:rsidR="00DA72FC" w:rsidRPr="007674E7" w:rsidRDefault="00DA72FC" w:rsidP="00A5548A">
            <w:pPr>
              <w:pStyle w:val="TableParagraph"/>
              <w:spacing w:before="31" w:line="259" w:lineRule="auto"/>
              <w:ind w:left="136"/>
              <w:rPr>
                <w:rFonts w:eastAsia="Adobe Fan Heiti Std B" w:cs="Adobe Fan Heiti Std B"/>
                <w:b/>
              </w:rPr>
            </w:pPr>
            <w:r w:rsidRPr="007674E7">
              <w:rPr>
                <w:rFonts w:eastAsia="Adobe Fan Heiti Std B" w:cs="Adobe Fan Heiti Std B"/>
                <w:b/>
                <w:color w:val="FFFFFF"/>
              </w:rPr>
              <w:t>Czynności</w:t>
            </w:r>
          </w:p>
        </w:tc>
        <w:tc>
          <w:tcPr>
            <w:tcW w:w="1555" w:type="dxa"/>
            <w:tcBorders>
              <w:bottom w:val="single" w:sz="4" w:space="0" w:color="auto"/>
            </w:tcBorders>
            <w:shd w:val="clear" w:color="auto" w:fill="00A2C8"/>
          </w:tcPr>
          <w:p w:rsidR="00DA72FC" w:rsidRPr="007674E7" w:rsidRDefault="00DA72FC" w:rsidP="00A5548A">
            <w:pPr>
              <w:pStyle w:val="TableParagraph"/>
              <w:spacing w:before="31" w:line="259" w:lineRule="auto"/>
              <w:ind w:right="193"/>
              <w:jc w:val="center"/>
              <w:rPr>
                <w:rFonts w:eastAsia="Adobe Fan Heiti Std B" w:cs="Adobe Fan Heiti Std B"/>
                <w:b/>
              </w:rPr>
            </w:pPr>
            <w:r w:rsidRPr="007674E7">
              <w:rPr>
                <w:rFonts w:eastAsia="Adobe Fan Heiti Std B" w:cs="Adobe Fan Heiti Std B"/>
                <w:b/>
                <w:color w:val="FFFFFF"/>
              </w:rPr>
              <w:t>B</w:t>
            </w:r>
            <w:r w:rsidRPr="007674E7">
              <w:rPr>
                <w:rFonts w:eastAsia="Adobe Fan Heiti Std B" w:cs="Adobe Fan Heiti Std B"/>
                <w:b/>
                <w:color w:val="FFFFFF"/>
              </w:rPr>
              <w:br/>
              <w:t>8000</w:t>
            </w:r>
          </w:p>
        </w:tc>
      </w:tr>
      <w:tr w:rsidR="00DA72FC"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1</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7674E7">
              <w:rPr>
                <w:rFonts w:eastAsia="Arial" w:cs="Arial"/>
                <w:color w:val="221F1F"/>
                <w:lang w:val="pl-PL"/>
              </w:rPr>
              <w:t>ost</w:t>
            </w:r>
            <w:r>
              <w:rPr>
                <w:rFonts w:eastAsia="Arial" w:cs="Arial"/>
                <w:color w:val="221F1F"/>
                <w:lang w:val="pl-PL"/>
              </w:rPr>
              <w:t>ępowanie wg</w:t>
            </w:r>
            <w:r w:rsidRPr="007674E7">
              <w:rPr>
                <w:rFonts w:eastAsia="Arial" w:cs="Arial"/>
                <w:color w:val="221F1F"/>
                <w:lang w:val="pl-PL"/>
              </w:rPr>
              <w:t xml:space="preserve"> wymaga</w:t>
            </w:r>
            <w:r>
              <w:rPr>
                <w:rFonts w:eastAsia="Arial" w:cs="Arial"/>
                <w:color w:val="221F1F"/>
                <w:lang w:val="pl-PL"/>
              </w:rPr>
              <w:t>ń</w:t>
            </w:r>
            <w:r w:rsidRPr="007674E7">
              <w:rPr>
                <w:rFonts w:eastAsia="Arial" w:cs="Arial"/>
                <w:color w:val="221F1F"/>
                <w:lang w:val="pl-PL"/>
              </w:rPr>
              <w:t xml:space="preserve"> BHP klienta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DA72FC"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2</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rPr>
                <w:rFonts w:eastAsia="Adobe Fan Heiti Std B" w:cs="Adobe Fan Heiti Std B"/>
                <w:b/>
              </w:rPr>
            </w:pPr>
            <w:r>
              <w:rPr>
                <w:rFonts w:eastAsia="Arial" w:cs="Arial"/>
                <w:color w:val="221F1F"/>
              </w:rPr>
              <w:t>C</w:t>
            </w:r>
            <w:r w:rsidRPr="007674E7">
              <w:rPr>
                <w:rFonts w:eastAsia="Arial" w:cs="Arial"/>
                <w:color w:val="221F1F"/>
              </w:rPr>
              <w:t>zyszczenie obudowy filtra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DA72FC"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3</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rPr>
                <w:rFonts w:eastAsia="Adobe Fan Heiti Std B" w:cs="Adobe Fan Heiti Std B"/>
                <w:b/>
              </w:rPr>
            </w:pPr>
            <w:r>
              <w:rPr>
                <w:rFonts w:eastAsia="Arial" w:cs="Arial"/>
                <w:color w:val="221F1F"/>
              </w:rPr>
              <w:t>K</w:t>
            </w:r>
            <w:r w:rsidRPr="007674E7">
              <w:rPr>
                <w:rFonts w:eastAsia="Arial" w:cs="Arial"/>
                <w:color w:val="221F1F"/>
              </w:rPr>
              <w:t>ontrola poziomu wody</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DA72FC" w:rsidRPr="007674E7" w:rsidTr="00A5548A">
        <w:trPr>
          <w:trHeight w:hRule="exact" w:val="3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4</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7674E7">
              <w:rPr>
                <w:rFonts w:eastAsia="Arial" w:cs="Arial"/>
                <w:color w:val="221F1F"/>
                <w:lang w:val="pl-PL"/>
              </w:rPr>
              <w:t>ym</w:t>
            </w:r>
            <w:r>
              <w:rPr>
                <w:rFonts w:eastAsia="Arial" w:cs="Arial"/>
                <w:color w:val="221F1F"/>
                <w:lang w:val="pl-PL"/>
              </w:rPr>
              <w:t>iana</w:t>
            </w:r>
            <w:r w:rsidRPr="007674E7">
              <w:rPr>
                <w:rFonts w:eastAsia="Arial" w:cs="Arial"/>
                <w:color w:val="221F1F"/>
                <w:lang w:val="pl-PL"/>
              </w:rPr>
              <w:t xml:space="preserve"> filtra wst</w:t>
            </w:r>
            <w:r>
              <w:rPr>
                <w:rFonts w:eastAsia="Arial" w:cs="Arial"/>
                <w:color w:val="221F1F"/>
                <w:lang w:val="pl-PL"/>
              </w:rPr>
              <w:t xml:space="preserve">ępnego </w:t>
            </w:r>
            <w:r w:rsidRPr="007674E7">
              <w:rPr>
                <w:rFonts w:eastAsia="Arial" w:cs="Arial"/>
                <w:color w:val="221F1F"/>
                <w:lang w:val="pl-PL"/>
              </w:rPr>
              <w:t>i filtra</w:t>
            </w:r>
            <w:r>
              <w:rPr>
                <w:rFonts w:eastAsia="Arial" w:cs="Arial"/>
                <w:color w:val="221F1F"/>
                <w:lang w:val="pl-PL"/>
              </w:rPr>
              <w:t xml:space="preserve"> </w:t>
            </w:r>
            <w:r w:rsidRPr="007674E7">
              <w:rPr>
                <w:rFonts w:eastAsia="Arial" w:cs="Arial"/>
                <w:color w:val="221F1F"/>
                <w:lang w:val="pl-PL"/>
              </w:rPr>
              <w:t>(je</w:t>
            </w:r>
            <w:r>
              <w:rPr>
                <w:rFonts w:eastAsia="Arial" w:cs="Arial"/>
                <w:color w:val="221F1F"/>
                <w:lang w:val="pl-PL"/>
              </w:rPr>
              <w:t>ś</w:t>
            </w:r>
            <w:r w:rsidRPr="007674E7">
              <w:rPr>
                <w:rFonts w:eastAsia="Arial" w:cs="Arial"/>
                <w:color w:val="221F1F"/>
                <w:lang w:val="pl-PL"/>
              </w:rPr>
              <w:t>li konieczne)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DA72FC"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5</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rPr>
                <w:rFonts w:eastAsia="Adobe Fan Heiti Std B" w:cs="Adobe Fan Heiti Std B"/>
                <w:b/>
              </w:rPr>
            </w:pPr>
            <w:r>
              <w:rPr>
                <w:rFonts w:eastAsia="Arial" w:cs="Arial"/>
                <w:color w:val="221F1F"/>
              </w:rPr>
              <w:t>W</w:t>
            </w:r>
            <w:r w:rsidRPr="007674E7">
              <w:rPr>
                <w:rFonts w:eastAsia="Arial" w:cs="Arial"/>
                <w:color w:val="221F1F"/>
              </w:rPr>
              <w:t>ymiana tlumika i dyfuzora</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r w:rsidR="00DA72FC" w:rsidRPr="007674E7" w:rsidTr="00A5548A">
        <w:trPr>
          <w:trHeight w:hRule="exact" w:val="3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6</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rPr>
                <w:rFonts w:eastAsia="Adobe Fan Heiti Std B" w:cs="Adobe Fan Heiti Std B"/>
                <w:b/>
              </w:rPr>
            </w:pPr>
            <w:r>
              <w:rPr>
                <w:rFonts w:eastAsia="Arial" w:cs="Arial"/>
                <w:color w:val="221F1F"/>
              </w:rPr>
              <w:t>S</w:t>
            </w:r>
            <w:r w:rsidRPr="007674E7">
              <w:rPr>
                <w:rFonts w:eastAsia="Arial" w:cs="Arial"/>
                <w:color w:val="221F1F"/>
              </w:rPr>
              <w:t>pust kondensatu i oleju</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DA72FC" w:rsidRPr="007674E7" w:rsidRDefault="00DA72FC" w:rsidP="00A5548A">
            <w:pPr>
              <w:pStyle w:val="TableParagraph"/>
              <w:spacing w:before="31" w:line="259" w:lineRule="auto"/>
              <w:ind w:right="193"/>
              <w:jc w:val="center"/>
              <w:rPr>
                <w:rFonts w:eastAsia="Adobe Fan Heiti Std B" w:cs="Adobe Fan Heiti Std B"/>
                <w:b/>
              </w:rPr>
            </w:pPr>
            <w:r w:rsidRPr="007674E7">
              <w:rPr>
                <w:rFonts w:eastAsia="Arial" w:cs="Arial"/>
                <w:color w:val="221F1F"/>
              </w:rPr>
              <w:t>x</w:t>
            </w:r>
          </w:p>
        </w:tc>
      </w:tr>
    </w:tbl>
    <w:p w:rsidR="00DA72FC" w:rsidRPr="00D9108B" w:rsidRDefault="00DA72FC" w:rsidP="00DA72FC">
      <w:pPr>
        <w:pStyle w:val="Nagwek"/>
        <w:tabs>
          <w:tab w:val="clear" w:pos="4536"/>
          <w:tab w:val="clear" w:pos="9072"/>
          <w:tab w:val="left" w:pos="2694"/>
        </w:tabs>
        <w:ind w:left="1560" w:right="595"/>
        <w:rPr>
          <w:rFonts w:asciiTheme="minorHAnsi" w:hAnsiTheme="minorHAnsi"/>
          <w:sz w:val="22"/>
          <w:szCs w:val="22"/>
          <w:lang w:val="en-US"/>
        </w:rPr>
      </w:pPr>
    </w:p>
    <w:p w:rsidR="00DA72FC" w:rsidRPr="00D9108B" w:rsidRDefault="00DA72FC" w:rsidP="00DA72FC">
      <w:pPr>
        <w:pStyle w:val="Nagwek"/>
        <w:tabs>
          <w:tab w:val="clear" w:pos="4536"/>
          <w:tab w:val="clear" w:pos="9072"/>
          <w:tab w:val="left" w:pos="2694"/>
        </w:tabs>
        <w:ind w:left="1560" w:right="595"/>
        <w:rPr>
          <w:rFonts w:asciiTheme="minorHAnsi" w:hAnsiTheme="minorHAnsi"/>
          <w:sz w:val="22"/>
          <w:szCs w:val="22"/>
          <w:lang w:val="en-US"/>
        </w:rPr>
      </w:pPr>
    </w:p>
    <w:tbl>
      <w:tblPr>
        <w:tblW w:w="7938" w:type="dxa"/>
        <w:tblLayout w:type="fixed"/>
        <w:tblCellMar>
          <w:left w:w="0" w:type="dxa"/>
          <w:right w:w="0" w:type="dxa"/>
        </w:tblCellMar>
        <w:tblLook w:val="01E0" w:firstRow="1" w:lastRow="1" w:firstColumn="1" w:lastColumn="1" w:noHBand="0" w:noVBand="0"/>
      </w:tblPr>
      <w:tblGrid>
        <w:gridCol w:w="1417"/>
        <w:gridCol w:w="6521"/>
      </w:tblGrid>
      <w:tr w:rsidR="00DA72FC" w:rsidRPr="00D9108B" w:rsidTr="00A5548A">
        <w:trPr>
          <w:trHeight w:val="387"/>
        </w:trPr>
        <w:tc>
          <w:tcPr>
            <w:tcW w:w="1417" w:type="dxa"/>
            <w:shd w:val="clear" w:color="auto" w:fill="00A2C8"/>
          </w:tcPr>
          <w:p w:rsidR="00DA72FC" w:rsidRPr="00D9108B" w:rsidRDefault="00DA72FC"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6521" w:type="dxa"/>
            <w:shd w:val="clear" w:color="auto" w:fill="00A2C8"/>
          </w:tcPr>
          <w:p w:rsidR="00DA72FC" w:rsidRPr="00D9108B" w:rsidRDefault="00DA72FC" w:rsidP="00A5548A">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DA72FC" w:rsidRPr="00D9108B" w:rsidTr="00A5548A">
        <w:trPr>
          <w:trHeight w:hRule="exact" w:val="350"/>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Urządzenie :</w:t>
            </w:r>
          </w:p>
        </w:tc>
        <w:tc>
          <w:tcPr>
            <w:tcW w:w="6521"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Odwadniacze typu </w:t>
            </w:r>
            <w:r w:rsidRPr="00D9108B">
              <w:rPr>
                <w:rFonts w:asciiTheme="minorHAnsi" w:eastAsia="Adobe Fan Heiti Std B" w:hAnsiTheme="minorHAnsi" w:cs="Adobe Fan Heiti Std B"/>
                <w:color w:val="FFFFFF"/>
                <w:sz w:val="22"/>
                <w:szCs w:val="22"/>
              </w:rPr>
              <w:t xml:space="preserve">EWD50 </w:t>
            </w:r>
          </w:p>
        </w:tc>
      </w:tr>
      <w:tr w:rsidR="00DA72FC" w:rsidRPr="00D9108B" w:rsidTr="00A5548A">
        <w:trPr>
          <w:trHeight w:hRule="exact" w:val="376"/>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6521"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p>
        </w:tc>
      </w:tr>
    </w:tbl>
    <w:p w:rsidR="00DA72FC" w:rsidRPr="00D9108B" w:rsidRDefault="00DA72FC" w:rsidP="00DA72FC">
      <w:pPr>
        <w:pStyle w:val="Tytu"/>
        <w:spacing w:line="360" w:lineRule="auto"/>
        <w:jc w:val="left"/>
        <w:rPr>
          <w:rFonts w:asciiTheme="minorHAnsi" w:hAnsiTheme="minorHAnsi"/>
          <w:b w:val="0"/>
          <w:bCs w:val="0"/>
          <w:sz w:val="22"/>
          <w:szCs w:val="22"/>
        </w:rPr>
      </w:pPr>
    </w:p>
    <w:tbl>
      <w:tblPr>
        <w:tblW w:w="7938" w:type="dxa"/>
        <w:tblLayout w:type="fixed"/>
        <w:tblCellMar>
          <w:left w:w="0" w:type="dxa"/>
          <w:right w:w="0" w:type="dxa"/>
        </w:tblCellMar>
        <w:tblLook w:val="01E0" w:firstRow="1" w:lastRow="1" w:firstColumn="1" w:lastColumn="1" w:noHBand="0" w:noVBand="0"/>
      </w:tblPr>
      <w:tblGrid>
        <w:gridCol w:w="851"/>
        <w:gridCol w:w="430"/>
        <w:gridCol w:w="5098"/>
        <w:gridCol w:w="1559"/>
      </w:tblGrid>
      <w:tr w:rsidR="00DA72FC" w:rsidRPr="00D9108B" w:rsidTr="00A5548A">
        <w:trPr>
          <w:trHeight w:hRule="exact" w:val="608"/>
        </w:trPr>
        <w:tc>
          <w:tcPr>
            <w:tcW w:w="1281" w:type="dxa"/>
            <w:gridSpan w:val="2"/>
            <w:tcBorders>
              <w:bottom w:val="single" w:sz="4" w:space="0" w:color="auto"/>
            </w:tcBorders>
            <w:shd w:val="clear" w:color="auto" w:fill="00A2C8"/>
          </w:tcPr>
          <w:p w:rsidR="00DA72FC" w:rsidRPr="00D9108B" w:rsidRDefault="00DA72FC" w:rsidP="00A5548A">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5098" w:type="dxa"/>
            <w:tcBorders>
              <w:bottom w:val="single" w:sz="4" w:space="0" w:color="auto"/>
            </w:tcBorders>
            <w:shd w:val="clear" w:color="auto" w:fill="00A2C8"/>
          </w:tcPr>
          <w:p w:rsidR="00DA72FC" w:rsidRPr="00D9108B" w:rsidRDefault="00DA72FC" w:rsidP="00A5548A">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559" w:type="dxa"/>
            <w:tcBorders>
              <w:bottom w:val="single" w:sz="4" w:space="0" w:color="auto"/>
            </w:tcBorders>
            <w:shd w:val="clear" w:color="auto" w:fill="00A2C8"/>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Pr="00D9108B">
              <w:rPr>
                <w:rFonts w:eastAsia="Adobe Fan Heiti Std B" w:cs="Adobe Fan Heiti Std B"/>
                <w:b/>
                <w:color w:val="FFFFFF"/>
              </w:rPr>
              <w:br/>
              <w:t>4000</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w:t>
            </w:r>
            <w:r>
              <w:rPr>
                <w:rFonts w:eastAsia="Arial" w:cs="Arial"/>
                <w:color w:val="221F1F"/>
              </w:rPr>
              <w:t xml:space="preserve">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ontrola/czyszczenie odwadniacza(y)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643"/>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D95567" w:rsidRDefault="00DA72FC" w:rsidP="00A5548A">
            <w:pPr>
              <w:pStyle w:val="TableParagraph"/>
              <w:spacing w:before="31" w:line="259" w:lineRule="auto"/>
              <w:ind w:left="279"/>
              <w:rPr>
                <w:rFonts w:eastAsia="Adobe Fan Heiti Std B" w:cs="Adobe Fan Heiti Std B"/>
              </w:rPr>
            </w:pPr>
            <w:r w:rsidRPr="00D95567">
              <w:rPr>
                <w:rFonts w:eastAsia="Adobe Fan Heiti Std B" w:cs="Adobe Fan Heiti Std B"/>
              </w:rPr>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Pr="00D9108B">
              <w:rPr>
                <w:rFonts w:eastAsia="Arial" w:cs="Arial"/>
                <w:color w:val="221F1F"/>
                <w:lang w:val="pl-PL"/>
              </w:rPr>
              <w:t>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ontowego</w:t>
            </w:r>
            <w:r w:rsidRPr="00D9108B">
              <w:rPr>
                <w:rFonts w:eastAsia="Arial" w:cs="Arial"/>
                <w:color w:val="221F1F"/>
                <w:lang w:val="pl-PL"/>
              </w:rPr>
              <w:t xml:space="preserve"> zaw</w:t>
            </w:r>
            <w:r>
              <w:rPr>
                <w:rFonts w:eastAsia="Arial" w:cs="Arial"/>
                <w:color w:val="221F1F"/>
                <w:lang w:val="pl-PL"/>
              </w:rPr>
              <w:t>oru</w:t>
            </w:r>
            <w:r w:rsidRPr="00D9108B">
              <w:rPr>
                <w:rFonts w:eastAsia="Arial" w:cs="Arial"/>
                <w:color w:val="221F1F"/>
                <w:lang w:val="pl-PL"/>
              </w:rPr>
              <w:t xml:space="preserve"> </w:t>
            </w:r>
            <w:r>
              <w:rPr>
                <w:rFonts w:eastAsia="Arial" w:cs="Arial"/>
                <w:color w:val="221F1F"/>
                <w:lang w:val="pl-PL"/>
              </w:rPr>
              <w:t>odwadniają</w:t>
            </w:r>
            <w:r w:rsidRPr="00D9108B">
              <w:rPr>
                <w:rFonts w:eastAsia="Arial" w:cs="Arial"/>
                <w:color w:val="221F1F"/>
                <w:lang w:val="pl-PL"/>
              </w:rPr>
              <w:t>cego*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r>
    </w:tbl>
    <w:p w:rsidR="00DA72FC" w:rsidRPr="00D9108B" w:rsidRDefault="00DA72FC" w:rsidP="00DA72FC">
      <w:pPr>
        <w:pStyle w:val="Nagwek"/>
        <w:tabs>
          <w:tab w:val="clear" w:pos="4536"/>
          <w:tab w:val="clear" w:pos="9072"/>
          <w:tab w:val="left" w:pos="2694"/>
        </w:tabs>
        <w:ind w:left="1560" w:right="595"/>
        <w:rPr>
          <w:rFonts w:asciiTheme="minorHAnsi" w:hAnsiTheme="minorHAnsi"/>
          <w:sz w:val="22"/>
          <w:szCs w:val="22"/>
          <w:lang w:val="en-US"/>
        </w:rPr>
      </w:pPr>
    </w:p>
    <w:p w:rsidR="00DA72FC" w:rsidRPr="00D9108B" w:rsidRDefault="00DA72FC" w:rsidP="00DA72FC">
      <w:pPr>
        <w:pStyle w:val="Nagwek"/>
        <w:tabs>
          <w:tab w:val="clear" w:pos="4536"/>
          <w:tab w:val="clear" w:pos="9072"/>
          <w:tab w:val="left" w:pos="2694"/>
        </w:tabs>
        <w:ind w:left="1560" w:right="595"/>
        <w:rPr>
          <w:rFonts w:asciiTheme="minorHAnsi" w:hAnsiTheme="minorHAnsi"/>
          <w:sz w:val="22"/>
          <w:szCs w:val="22"/>
          <w:lang w:val="en-US"/>
        </w:rPr>
      </w:pPr>
    </w:p>
    <w:tbl>
      <w:tblPr>
        <w:tblW w:w="8505" w:type="dxa"/>
        <w:tblLayout w:type="fixed"/>
        <w:tblCellMar>
          <w:left w:w="0" w:type="dxa"/>
          <w:right w:w="0" w:type="dxa"/>
        </w:tblCellMar>
        <w:tblLook w:val="01E0" w:firstRow="1" w:lastRow="1" w:firstColumn="1" w:lastColumn="1" w:noHBand="0" w:noVBand="0"/>
      </w:tblPr>
      <w:tblGrid>
        <w:gridCol w:w="1417"/>
        <w:gridCol w:w="7088"/>
      </w:tblGrid>
      <w:tr w:rsidR="00DA72FC" w:rsidRPr="00D9108B" w:rsidTr="00A5548A">
        <w:trPr>
          <w:trHeight w:val="387"/>
        </w:trPr>
        <w:tc>
          <w:tcPr>
            <w:tcW w:w="1417" w:type="dxa"/>
            <w:shd w:val="clear" w:color="auto" w:fill="00A2C8"/>
          </w:tcPr>
          <w:p w:rsidR="00DA72FC" w:rsidRPr="00D9108B" w:rsidRDefault="00DA72FC" w:rsidP="00A5548A">
            <w:pPr>
              <w:widowControl w:val="0"/>
              <w:spacing w:before="31" w:line="256" w:lineRule="auto"/>
              <w:ind w:left="284" w:right="-141"/>
              <w:rPr>
                <w:rFonts w:asciiTheme="minorHAnsi" w:eastAsia="Adobe Fan Heiti Std B" w:hAnsiTheme="minorHAnsi" w:cs="Adobe Fan Heiti Std B"/>
                <w:color w:val="FFFFFF"/>
                <w:sz w:val="22"/>
                <w:szCs w:val="22"/>
              </w:rPr>
            </w:pPr>
          </w:p>
        </w:tc>
        <w:tc>
          <w:tcPr>
            <w:tcW w:w="7088" w:type="dxa"/>
            <w:shd w:val="clear" w:color="auto" w:fill="00A2C8"/>
          </w:tcPr>
          <w:p w:rsidR="00DA72FC" w:rsidRPr="00D9108B" w:rsidRDefault="00DA72FC" w:rsidP="00A5548A">
            <w:pPr>
              <w:widowControl w:val="0"/>
              <w:spacing w:before="31" w:line="256" w:lineRule="auto"/>
              <w:jc w:val="center"/>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b/>
                <w:color w:val="FFFFFF"/>
                <w:sz w:val="22"/>
                <w:szCs w:val="22"/>
              </w:rPr>
              <w:t>Planowane typy i zakresy przeglądów</w:t>
            </w:r>
          </w:p>
        </w:tc>
      </w:tr>
      <w:tr w:rsidR="00DA72FC" w:rsidRPr="00D9108B" w:rsidTr="00A5548A">
        <w:trPr>
          <w:trHeight w:hRule="exact" w:val="350"/>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Urządzenie</w:t>
            </w:r>
            <w:r w:rsidRPr="00D9108B">
              <w:rPr>
                <w:rFonts w:asciiTheme="minorHAnsi" w:eastAsia="Adobe Fan Heiti Std B" w:hAnsiTheme="minorHAnsi" w:cs="Adobe Fan Heiti Std B"/>
                <w:color w:val="FFFFFF"/>
                <w:sz w:val="22"/>
                <w:szCs w:val="22"/>
              </w:rPr>
              <w:t>:</w:t>
            </w:r>
          </w:p>
        </w:tc>
        <w:tc>
          <w:tcPr>
            <w:tcW w:w="7088"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Pr>
                <w:rFonts w:asciiTheme="minorHAnsi" w:eastAsia="Adobe Fan Heiti Std B" w:hAnsiTheme="minorHAnsi" w:cs="Adobe Fan Heiti Std B"/>
                <w:color w:val="FFFFFF"/>
                <w:sz w:val="22"/>
                <w:szCs w:val="22"/>
              </w:rPr>
              <w:t xml:space="preserve"> Sprężarki typu </w:t>
            </w:r>
            <w:r w:rsidRPr="00D9108B">
              <w:rPr>
                <w:rFonts w:asciiTheme="minorHAnsi" w:eastAsia="Adobe Fan Heiti Std B" w:hAnsiTheme="minorHAnsi" w:cs="Adobe Fan Heiti Std B"/>
                <w:color w:val="FFFFFF"/>
                <w:sz w:val="22"/>
                <w:szCs w:val="22"/>
              </w:rPr>
              <w:t xml:space="preserve">GA55VSD </w:t>
            </w:r>
          </w:p>
        </w:tc>
      </w:tr>
      <w:tr w:rsidR="00DA72FC" w:rsidRPr="00D9108B" w:rsidTr="00A5548A">
        <w:trPr>
          <w:trHeight w:hRule="exact" w:val="376"/>
        </w:trPr>
        <w:tc>
          <w:tcPr>
            <w:tcW w:w="1417" w:type="dxa"/>
            <w:shd w:val="clear" w:color="auto" w:fill="00A2C8"/>
            <w:hideMark/>
          </w:tcPr>
          <w:p w:rsidR="00DA72FC" w:rsidRPr="00D9108B" w:rsidRDefault="00DA72FC" w:rsidP="00A5548A">
            <w:pPr>
              <w:widowControl w:val="0"/>
              <w:spacing w:before="31" w:line="256" w:lineRule="auto"/>
              <w:ind w:left="284"/>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Numer seryjny:</w:t>
            </w:r>
          </w:p>
        </w:tc>
        <w:tc>
          <w:tcPr>
            <w:tcW w:w="7088" w:type="dxa"/>
            <w:shd w:val="clear" w:color="auto" w:fill="00A2C8"/>
            <w:hideMark/>
          </w:tcPr>
          <w:p w:rsidR="00DA72FC" w:rsidRPr="00D9108B" w:rsidRDefault="00DA72FC" w:rsidP="00A5548A">
            <w:pPr>
              <w:widowControl w:val="0"/>
              <w:spacing w:before="31" w:line="256" w:lineRule="auto"/>
              <w:rPr>
                <w:rFonts w:asciiTheme="minorHAnsi" w:eastAsia="Adobe Fan Heiti Std B" w:hAnsiTheme="minorHAnsi" w:cs="Adobe Fan Heiti Std B"/>
                <w:color w:val="FFFFFF"/>
                <w:sz w:val="22"/>
                <w:szCs w:val="22"/>
              </w:rPr>
            </w:pPr>
            <w:r w:rsidRPr="00D9108B">
              <w:rPr>
                <w:rFonts w:asciiTheme="minorHAnsi" w:eastAsia="Adobe Fan Heiti Std B" w:hAnsiTheme="minorHAnsi" w:cs="Adobe Fan Heiti Std B"/>
                <w:color w:val="FFFFFF"/>
                <w:sz w:val="22"/>
                <w:szCs w:val="22"/>
              </w:rPr>
              <w:t>API665267, API670652</w:t>
            </w:r>
          </w:p>
        </w:tc>
      </w:tr>
    </w:tbl>
    <w:p w:rsidR="00DA72FC" w:rsidRPr="00D9108B" w:rsidRDefault="00DA72FC" w:rsidP="00DA72FC">
      <w:pPr>
        <w:pStyle w:val="Tytu"/>
        <w:spacing w:line="360" w:lineRule="auto"/>
        <w:jc w:val="left"/>
        <w:rPr>
          <w:rFonts w:asciiTheme="minorHAnsi" w:hAnsiTheme="minorHAnsi"/>
          <w:b w:val="0"/>
          <w:bCs w:val="0"/>
          <w:sz w:val="22"/>
          <w:szCs w:val="22"/>
        </w:rPr>
      </w:pPr>
    </w:p>
    <w:tbl>
      <w:tblPr>
        <w:tblW w:w="8505" w:type="dxa"/>
        <w:tblLayout w:type="fixed"/>
        <w:tblCellMar>
          <w:left w:w="0" w:type="dxa"/>
          <w:right w:w="0" w:type="dxa"/>
        </w:tblCellMar>
        <w:tblLook w:val="01E0" w:firstRow="1" w:lastRow="1" w:firstColumn="1" w:lastColumn="1" w:noHBand="0" w:noVBand="0"/>
      </w:tblPr>
      <w:tblGrid>
        <w:gridCol w:w="851"/>
        <w:gridCol w:w="430"/>
        <w:gridCol w:w="4389"/>
        <w:gridCol w:w="1418"/>
        <w:gridCol w:w="1417"/>
      </w:tblGrid>
      <w:tr w:rsidR="00DA72FC" w:rsidRPr="00D9108B" w:rsidTr="00A5548A">
        <w:trPr>
          <w:trHeight w:hRule="exact" w:val="649"/>
        </w:trPr>
        <w:tc>
          <w:tcPr>
            <w:tcW w:w="1281" w:type="dxa"/>
            <w:gridSpan w:val="2"/>
            <w:tcBorders>
              <w:bottom w:val="single" w:sz="4" w:space="0" w:color="auto"/>
            </w:tcBorders>
            <w:shd w:val="clear" w:color="auto" w:fill="00A2C8"/>
          </w:tcPr>
          <w:p w:rsidR="00DA72FC" w:rsidRPr="00D9108B" w:rsidRDefault="00DA72FC" w:rsidP="00A5548A">
            <w:pPr>
              <w:pStyle w:val="TableParagraph"/>
              <w:spacing w:before="31" w:line="259" w:lineRule="auto"/>
              <w:ind w:left="284"/>
              <w:rPr>
                <w:rFonts w:eastAsia="Adobe Fan Heiti Std B" w:cs="Adobe Fan Heiti Std B"/>
                <w:b/>
              </w:rPr>
            </w:pPr>
            <w:r w:rsidRPr="00D9108B">
              <w:rPr>
                <w:rFonts w:eastAsia="Adobe Fan Heiti Std B" w:cs="Adobe Fan Heiti Std B"/>
                <w:b/>
                <w:color w:val="FFFFFF"/>
              </w:rPr>
              <w:t>Item</w:t>
            </w:r>
          </w:p>
        </w:tc>
        <w:tc>
          <w:tcPr>
            <w:tcW w:w="4389" w:type="dxa"/>
            <w:tcBorders>
              <w:bottom w:val="single" w:sz="4" w:space="0" w:color="auto"/>
            </w:tcBorders>
            <w:shd w:val="clear" w:color="auto" w:fill="00A2C8"/>
          </w:tcPr>
          <w:p w:rsidR="00DA72FC" w:rsidRPr="00D9108B" w:rsidRDefault="00DA72FC" w:rsidP="00A5548A">
            <w:pPr>
              <w:pStyle w:val="TableParagraph"/>
              <w:spacing w:before="31" w:line="259" w:lineRule="auto"/>
              <w:ind w:left="136"/>
              <w:rPr>
                <w:rFonts w:eastAsia="Adobe Fan Heiti Std B" w:cs="Adobe Fan Heiti Std B"/>
                <w:b/>
              </w:rPr>
            </w:pPr>
            <w:r w:rsidRPr="00D9108B">
              <w:rPr>
                <w:rFonts w:eastAsia="Adobe Fan Heiti Std B" w:cs="Adobe Fan Heiti Std B"/>
                <w:b/>
                <w:color w:val="FFFFFF"/>
              </w:rPr>
              <w:t>Czynności</w:t>
            </w:r>
          </w:p>
        </w:tc>
        <w:tc>
          <w:tcPr>
            <w:tcW w:w="1418" w:type="dxa"/>
            <w:tcBorders>
              <w:bottom w:val="single" w:sz="4" w:space="0" w:color="auto"/>
            </w:tcBorders>
            <w:shd w:val="clear" w:color="auto" w:fill="00A2C8"/>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dobe Fan Heiti Std B" w:cs="Adobe Fan Heiti Std B"/>
                <w:b/>
                <w:color w:val="FFFFFF"/>
              </w:rPr>
              <w:t>A</w:t>
            </w:r>
            <w:r w:rsidRPr="00D9108B">
              <w:rPr>
                <w:rFonts w:eastAsia="Adobe Fan Heiti Std B" w:cs="Adobe Fan Heiti Std B"/>
                <w:b/>
                <w:color w:val="FFFFFF"/>
              </w:rPr>
              <w:br/>
              <w:t>4000</w:t>
            </w:r>
          </w:p>
        </w:tc>
        <w:tc>
          <w:tcPr>
            <w:tcW w:w="1417" w:type="dxa"/>
            <w:tcBorders>
              <w:bottom w:val="single" w:sz="4" w:space="0" w:color="auto"/>
            </w:tcBorders>
            <w:shd w:val="clear" w:color="auto" w:fill="00A2C8"/>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dobe Fan Heiti Std B" w:cs="Adobe Fan Heiti Std B"/>
                <w:b/>
                <w:color w:val="FFFFFF"/>
              </w:rPr>
              <w:t>B</w:t>
            </w:r>
            <w:r w:rsidRPr="00D9108B">
              <w:rPr>
                <w:rFonts w:eastAsia="Adobe Fan Heiti Std B" w:cs="Adobe Fan Heiti Std B"/>
                <w:b/>
                <w:color w:val="FFFFFF"/>
              </w:rPr>
              <w:br/>
              <w:t>8000</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lastRenderedPageBreak/>
              <w:t>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P</w:t>
            </w:r>
            <w:r w:rsidRPr="00D9108B">
              <w:rPr>
                <w:rFonts w:eastAsia="Arial" w:cs="Arial"/>
                <w:color w:val="221F1F"/>
                <w:lang w:val="pl-PL"/>
              </w:rPr>
              <w:t>ost</w:t>
            </w:r>
            <w:r>
              <w:rPr>
                <w:rFonts w:eastAsia="Arial" w:cs="Arial"/>
                <w:color w:val="221F1F"/>
                <w:lang w:val="pl-PL"/>
              </w:rPr>
              <w:t>ępowanie wg wymagań</w:t>
            </w:r>
            <w:r w:rsidRPr="00D9108B">
              <w:rPr>
                <w:rFonts w:eastAsia="Arial" w:cs="Arial"/>
                <w:color w:val="221F1F"/>
                <w:lang w:val="pl-PL"/>
              </w:rPr>
              <w:t xml:space="preserve"> BHP klienta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kom</w:t>
            </w:r>
            <w:r>
              <w:rPr>
                <w:rFonts w:eastAsia="Arial" w:cs="Arial"/>
                <w:color w:val="221F1F"/>
              </w:rPr>
              <w:t>unikatów</w:t>
            </w:r>
            <w:r w:rsidRPr="00D9108B">
              <w:rPr>
                <w:rFonts w:eastAsia="Arial" w:cs="Arial"/>
                <w:color w:val="221F1F"/>
              </w:rPr>
              <w:t xml:space="preserve"> serwisowych(konwerter)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komory ssania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Kontrola stanu zespoł</w:t>
            </w:r>
            <w:r w:rsidRPr="00D9108B">
              <w:rPr>
                <w:rFonts w:eastAsia="Arial" w:cs="Arial"/>
                <w:color w:val="221F1F"/>
                <w:lang w:val="pl-PL"/>
              </w:rPr>
              <w:t>u wentylatora</w:t>
            </w:r>
            <w:r>
              <w:rPr>
                <w:rFonts w:eastAsia="Arial" w:cs="Arial"/>
                <w:color w:val="221F1F"/>
                <w:lang w:val="pl-PL"/>
              </w:rPr>
              <w:t xml:space="preserve"> </w:t>
            </w:r>
            <w:r w:rsidRPr="00D9108B">
              <w:rPr>
                <w:rFonts w:eastAsia="Arial" w:cs="Arial"/>
                <w:color w:val="221F1F"/>
                <w:lang w:val="pl-PL"/>
              </w:rPr>
              <w:t>(AC)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ontrola/czyszczenie lameli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9108B">
              <w:rPr>
                <w:rFonts w:eastAsia="Arial" w:cs="Arial"/>
                <w:color w:val="221F1F"/>
                <w:lang w:val="pl-PL"/>
              </w:rPr>
              <w:t>ontrola warto</w:t>
            </w:r>
            <w:r>
              <w:rPr>
                <w:rFonts w:eastAsia="Arial" w:cs="Arial"/>
                <w:color w:val="221F1F"/>
                <w:lang w:val="pl-PL"/>
              </w:rPr>
              <w:t>ś</w:t>
            </w:r>
            <w:r w:rsidRPr="00D9108B">
              <w:rPr>
                <w:rFonts w:eastAsia="Arial" w:cs="Arial"/>
                <w:color w:val="221F1F"/>
                <w:lang w:val="pl-PL"/>
              </w:rPr>
              <w:t>ci LAT ( tylko FF)</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C</w:t>
            </w:r>
            <w:r w:rsidRPr="00D9108B">
              <w:rPr>
                <w:rFonts w:eastAsia="Arial" w:cs="Arial"/>
                <w:color w:val="221F1F"/>
              </w:rPr>
              <w:t>zyszczenie kondensera</w:t>
            </w:r>
            <w:r>
              <w:rPr>
                <w:rFonts w:eastAsia="Arial" w:cs="Arial"/>
                <w:color w:val="221F1F"/>
              </w:rPr>
              <w:t xml:space="preserve"> </w:t>
            </w:r>
            <w:r w:rsidRPr="00D9108B">
              <w:rPr>
                <w:rFonts w:eastAsia="Arial" w:cs="Arial"/>
                <w:color w:val="221F1F"/>
              </w:rPr>
              <w:t>(wer.FF)</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filtra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sidRPr="00D9108B">
              <w:rPr>
                <w:rFonts w:eastAsia="Arial" w:cs="Arial"/>
                <w:color w:val="221F1F"/>
                <w:lang w:val="pl-PL"/>
              </w:rPr>
              <w:t>Wymiana filtr(ów) powietrza na ssaniu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Wymiana oleju spręż</w:t>
            </w:r>
            <w:r w:rsidRPr="00D9108B">
              <w:rPr>
                <w:rFonts w:eastAsia="Arial" w:cs="Arial"/>
                <w:color w:val="221F1F"/>
                <w:lang w:val="pl-PL"/>
              </w:rPr>
              <w:t xml:space="preserve">arkowego </w:t>
            </w:r>
            <w:r>
              <w:rPr>
                <w:rFonts w:eastAsia="Arial" w:cs="Arial"/>
                <w:color w:val="221F1F"/>
                <w:lang w:val="pl-PL"/>
              </w:rPr>
              <w:t>RS ULTRA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Kontrola podzespoł</w:t>
            </w:r>
            <w:r w:rsidRPr="00D9108B">
              <w:rPr>
                <w:rFonts w:eastAsia="Arial" w:cs="Arial"/>
                <w:color w:val="221F1F"/>
              </w:rPr>
              <w:t>ów elektrycznych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666"/>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Pr="00D9108B">
              <w:rPr>
                <w:rFonts w:eastAsia="Arial" w:cs="Arial"/>
                <w:color w:val="221F1F"/>
                <w:lang w:val="pl-PL"/>
              </w:rPr>
              <w:t>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ontowego</w:t>
            </w:r>
            <w:r w:rsidRPr="00D9108B">
              <w:rPr>
                <w:rFonts w:eastAsia="Arial" w:cs="Arial"/>
                <w:color w:val="221F1F"/>
                <w:lang w:val="pl-PL"/>
              </w:rPr>
              <w:t xml:space="preserve"> zaw</w:t>
            </w:r>
            <w:r>
              <w:rPr>
                <w:rFonts w:eastAsia="Arial" w:cs="Arial"/>
                <w:color w:val="221F1F"/>
                <w:lang w:val="pl-PL"/>
              </w:rPr>
              <w:t>oru odwadniają</w:t>
            </w:r>
            <w:r w:rsidRPr="00D9108B">
              <w:rPr>
                <w:rFonts w:eastAsia="Arial" w:cs="Arial"/>
                <w:color w:val="221F1F"/>
                <w:lang w:val="pl-PL"/>
              </w:rPr>
              <w:t>cego*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separatora olej/powietrze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624"/>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 xml:space="preserve">Wymiana części </w:t>
            </w:r>
            <w:r w:rsidRPr="00D9108B">
              <w:rPr>
                <w:rFonts w:eastAsia="Arial" w:cs="Arial"/>
                <w:color w:val="221F1F"/>
                <w:lang w:val="pl-PL"/>
              </w:rPr>
              <w:t>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 xml:space="preserve">ontowego </w:t>
            </w:r>
            <w:r w:rsidRPr="00D9108B">
              <w:rPr>
                <w:rFonts w:eastAsia="Arial" w:cs="Arial"/>
                <w:color w:val="221F1F"/>
                <w:lang w:val="pl-PL"/>
              </w:rPr>
              <w:t>zaw</w:t>
            </w:r>
            <w:r>
              <w:rPr>
                <w:rFonts w:eastAsia="Arial" w:cs="Arial"/>
                <w:color w:val="221F1F"/>
                <w:lang w:val="pl-PL"/>
              </w:rPr>
              <w:t>oru</w:t>
            </w:r>
            <w:r w:rsidRPr="00D9108B">
              <w:rPr>
                <w:rFonts w:eastAsia="Arial" w:cs="Arial"/>
                <w:color w:val="221F1F"/>
                <w:lang w:val="pl-PL"/>
              </w:rPr>
              <w:t xml:space="preserve"> wtrysku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wk</w:t>
            </w:r>
            <w:r>
              <w:rPr>
                <w:rFonts w:eastAsia="Arial" w:cs="Arial"/>
                <w:color w:val="221F1F"/>
              </w:rPr>
              <w:t>ł</w:t>
            </w:r>
            <w:r w:rsidRPr="00D9108B">
              <w:rPr>
                <w:rFonts w:eastAsia="Arial" w:cs="Arial"/>
                <w:color w:val="221F1F"/>
              </w:rPr>
              <w:t>adu zaworu termostatycznego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61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W</w:t>
            </w:r>
            <w:r w:rsidRPr="00D9108B">
              <w:rPr>
                <w:rFonts w:eastAsia="Arial" w:cs="Arial"/>
                <w:color w:val="221F1F"/>
                <w:lang w:val="pl-PL"/>
              </w:rPr>
              <w:t xml:space="preserve">ymiana </w:t>
            </w:r>
            <w:r>
              <w:rPr>
                <w:rFonts w:eastAsia="Arial" w:cs="Arial"/>
                <w:color w:val="221F1F"/>
                <w:lang w:val="pl-PL"/>
              </w:rPr>
              <w:t xml:space="preserve">części </w:t>
            </w:r>
            <w:r w:rsidRPr="00D9108B">
              <w:rPr>
                <w:rFonts w:eastAsia="Arial" w:cs="Arial"/>
                <w:color w:val="221F1F"/>
                <w:lang w:val="pl-PL"/>
              </w:rPr>
              <w:t>zest</w:t>
            </w:r>
            <w:r>
              <w:rPr>
                <w:rFonts w:eastAsia="Arial" w:cs="Arial"/>
                <w:color w:val="221F1F"/>
                <w:lang w:val="pl-PL"/>
              </w:rPr>
              <w:t>awu</w:t>
            </w:r>
            <w:r w:rsidRPr="00D9108B">
              <w:rPr>
                <w:rFonts w:eastAsia="Arial" w:cs="Arial"/>
                <w:color w:val="221F1F"/>
                <w:lang w:val="pl-PL"/>
              </w:rPr>
              <w:t xml:space="preserve"> rem</w:t>
            </w:r>
            <w:r>
              <w:rPr>
                <w:rFonts w:eastAsia="Arial" w:cs="Arial"/>
                <w:color w:val="221F1F"/>
                <w:lang w:val="pl-PL"/>
              </w:rPr>
              <w:t xml:space="preserve">ontowego </w:t>
            </w:r>
            <w:r w:rsidRPr="00D9108B">
              <w:rPr>
                <w:rFonts w:eastAsia="Arial" w:cs="Arial"/>
                <w:color w:val="221F1F"/>
                <w:lang w:val="pl-PL"/>
              </w:rPr>
              <w:t>zaworu MPV*</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W</w:t>
            </w:r>
            <w:r w:rsidRPr="00D9108B">
              <w:rPr>
                <w:rFonts w:eastAsia="Arial" w:cs="Arial"/>
                <w:color w:val="221F1F"/>
              </w:rPr>
              <w:t>ymiana filtra szafki falownika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funkc</w:t>
            </w:r>
            <w:r>
              <w:rPr>
                <w:rFonts w:eastAsia="Arial" w:cs="Arial"/>
                <w:color w:val="221F1F"/>
              </w:rPr>
              <w:t>jonalności</w:t>
            </w:r>
            <w:r w:rsidRPr="00D9108B">
              <w:rPr>
                <w:rFonts w:eastAsia="Arial" w:cs="Arial"/>
                <w:color w:val="221F1F"/>
              </w:rPr>
              <w:t xml:space="preserve"> sterownika Elektronikon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19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9108B">
              <w:rPr>
                <w:rFonts w:eastAsia="Arial" w:cs="Arial"/>
                <w:color w:val="221F1F"/>
                <w:lang w:val="pl-PL"/>
              </w:rPr>
              <w:t>ontrola wycieków oleju,</w:t>
            </w:r>
            <w:r>
              <w:rPr>
                <w:rFonts w:eastAsia="Arial" w:cs="Arial"/>
                <w:color w:val="221F1F"/>
                <w:lang w:val="pl-PL"/>
              </w:rPr>
              <w:t xml:space="preserve"> </w:t>
            </w:r>
            <w:r w:rsidRPr="00D9108B">
              <w:rPr>
                <w:rFonts w:eastAsia="Arial" w:cs="Arial"/>
                <w:color w:val="221F1F"/>
                <w:lang w:val="pl-PL"/>
              </w:rPr>
              <w:t>wody,</w:t>
            </w:r>
            <w:r>
              <w:rPr>
                <w:rFonts w:eastAsia="Arial" w:cs="Arial"/>
                <w:color w:val="221F1F"/>
                <w:lang w:val="pl-PL"/>
              </w:rPr>
              <w:t xml:space="preserve"> </w:t>
            </w:r>
            <w:r w:rsidRPr="00D9108B">
              <w:rPr>
                <w:rFonts w:eastAsia="Arial" w:cs="Arial"/>
                <w:color w:val="221F1F"/>
                <w:lang w:val="pl-PL"/>
              </w:rPr>
              <w:t>powietrza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w:t>
            </w:r>
            <w:r w:rsidRPr="00D9108B">
              <w:rPr>
                <w:rFonts w:eastAsia="Arial" w:cs="Arial"/>
                <w:color w:val="221F1F"/>
                <w:lang w:val="pl-PL"/>
              </w:rPr>
              <w:t>ontrola zaw</w:t>
            </w:r>
            <w:r>
              <w:rPr>
                <w:rFonts w:eastAsia="Arial" w:cs="Arial"/>
                <w:color w:val="221F1F"/>
                <w:lang w:val="pl-PL"/>
              </w:rPr>
              <w:t>oru</w:t>
            </w:r>
            <w:r w:rsidRPr="00D9108B">
              <w:rPr>
                <w:rFonts w:eastAsia="Arial" w:cs="Arial"/>
                <w:color w:val="221F1F"/>
                <w:lang w:val="pl-PL"/>
              </w:rPr>
              <w:t xml:space="preserve"> bezp</w:t>
            </w:r>
            <w:r>
              <w:rPr>
                <w:rFonts w:eastAsia="Arial" w:cs="Arial"/>
                <w:color w:val="221F1F"/>
                <w:lang w:val="pl-PL"/>
              </w:rPr>
              <w:t>ieczeństwa i wyłą</w:t>
            </w:r>
            <w:r w:rsidRPr="00D9108B">
              <w:rPr>
                <w:rFonts w:eastAsia="Arial" w:cs="Arial"/>
                <w:color w:val="221F1F"/>
                <w:lang w:val="pl-PL"/>
              </w:rPr>
              <w:t>czników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ontrola/czyszczenie odwadniacza(y)</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lang w:val="pl-PL"/>
              </w:rPr>
            </w:pPr>
            <w:r>
              <w:rPr>
                <w:rFonts w:eastAsia="Arial" w:cs="Arial"/>
                <w:color w:val="221F1F"/>
                <w:lang w:val="pl-PL"/>
              </w:rPr>
              <w:t>Kontrola czystości</w:t>
            </w:r>
            <w:r w:rsidRPr="00D9108B">
              <w:rPr>
                <w:rFonts w:eastAsia="Arial" w:cs="Arial"/>
                <w:color w:val="221F1F"/>
                <w:lang w:val="pl-PL"/>
              </w:rPr>
              <w:t xml:space="preserve"> </w:t>
            </w:r>
            <w:r>
              <w:rPr>
                <w:rFonts w:eastAsia="Arial" w:cs="Arial"/>
                <w:color w:val="221F1F"/>
                <w:lang w:val="pl-PL"/>
              </w:rPr>
              <w:t>chł</w:t>
            </w:r>
            <w:r w:rsidRPr="00D9108B">
              <w:rPr>
                <w:rFonts w:eastAsia="Arial" w:cs="Arial"/>
                <w:color w:val="221F1F"/>
                <w:lang w:val="pl-PL"/>
              </w:rPr>
              <w:t>odnic:</w:t>
            </w:r>
            <w:r>
              <w:rPr>
                <w:rFonts w:eastAsia="Arial" w:cs="Arial"/>
                <w:color w:val="221F1F"/>
                <w:lang w:val="pl-PL"/>
              </w:rPr>
              <w:t xml:space="preserve"> oleju, koń</w:t>
            </w:r>
            <w:r w:rsidRPr="00D9108B">
              <w:rPr>
                <w:rFonts w:eastAsia="Arial" w:cs="Arial"/>
                <w:color w:val="221F1F"/>
                <w:lang w:val="pl-PL"/>
              </w:rPr>
              <w:t>cowej</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Kontrola temperatur i ciśnień</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r w:rsidR="00DA72FC" w:rsidRPr="00D9108B" w:rsidTr="00A5548A">
        <w:trPr>
          <w:trHeight w:hRule="exac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72FC" w:rsidRPr="007829A4" w:rsidRDefault="00DA72FC" w:rsidP="00A5548A">
            <w:pPr>
              <w:pStyle w:val="TableParagraph"/>
              <w:spacing w:before="31" w:line="259" w:lineRule="auto"/>
              <w:ind w:left="279"/>
              <w:rPr>
                <w:rFonts w:eastAsia="Adobe Fan Heiti Std B" w:cs="Adobe Fan Heiti Std B"/>
              </w:rPr>
            </w:pPr>
            <w:r w:rsidRPr="007829A4">
              <w:rPr>
                <w:rFonts w:eastAsia="Adobe Fan Heiti Std B" w:cs="Adobe Fan Heiti Std B"/>
              </w:rPr>
              <w:t>24</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rPr>
                <w:rFonts w:eastAsia="Adobe Fan Heiti Std B" w:cs="Adobe Fan Heiti Std B"/>
                <w:b/>
              </w:rPr>
            </w:pPr>
            <w:r>
              <w:rPr>
                <w:rFonts w:eastAsia="Arial" w:cs="Arial"/>
                <w:color w:val="221F1F"/>
              </w:rPr>
              <w:t>K</w:t>
            </w:r>
            <w:r w:rsidRPr="00D9108B">
              <w:rPr>
                <w:rFonts w:eastAsia="Arial" w:cs="Arial"/>
                <w:color w:val="221F1F"/>
              </w:rPr>
              <w:t>ontrola poziomu oleju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540"/>
              <w:jc w:val="center"/>
              <w:rPr>
                <w:rFonts w:eastAsia="Adobe Fan Heiti Std B" w:cs="Adobe Fan Heiti Std B"/>
                <w:b/>
              </w:rPr>
            </w:pPr>
            <w:r w:rsidRPr="00D9108B">
              <w:rPr>
                <w:rFonts w:eastAsia="Arial" w:cs="Arial"/>
                <w:color w:val="221F1F"/>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72FC" w:rsidRPr="00D9108B" w:rsidRDefault="00DA72FC" w:rsidP="00A5548A">
            <w:pPr>
              <w:pStyle w:val="TableParagraph"/>
              <w:spacing w:before="31" w:line="259" w:lineRule="auto"/>
              <w:ind w:right="193"/>
              <w:jc w:val="center"/>
              <w:rPr>
                <w:rFonts w:eastAsia="Adobe Fan Heiti Std B" w:cs="Adobe Fan Heiti Std B"/>
                <w:b/>
              </w:rPr>
            </w:pPr>
            <w:r w:rsidRPr="00D9108B">
              <w:rPr>
                <w:rFonts w:eastAsia="Arial" w:cs="Arial"/>
                <w:color w:val="221F1F"/>
              </w:rPr>
              <w:t>x</w:t>
            </w:r>
          </w:p>
        </w:tc>
      </w:tr>
    </w:tbl>
    <w:p w:rsidR="00DA72FC" w:rsidRPr="00110970" w:rsidRDefault="00DA72FC" w:rsidP="00110970">
      <w:pPr>
        <w:spacing w:before="120" w:after="120" w:line="276" w:lineRule="auto"/>
        <w:ind w:left="737"/>
        <w:jc w:val="both"/>
        <w:rPr>
          <w:rFonts w:asciiTheme="minorHAnsi" w:hAnsiTheme="minorHAnsi" w:cs="Arial"/>
          <w:b/>
          <w:bCs/>
        </w:rPr>
      </w:pPr>
    </w:p>
    <w:p w:rsidR="00C33DD6" w:rsidRPr="000D35A0" w:rsidRDefault="00C33DD6" w:rsidP="00C33DD6">
      <w:pPr>
        <w:pStyle w:val="Nagwek"/>
        <w:tabs>
          <w:tab w:val="clear" w:pos="4536"/>
          <w:tab w:val="clear" w:pos="9072"/>
          <w:tab w:val="left" w:pos="2694"/>
        </w:tabs>
        <w:spacing w:line="276" w:lineRule="auto"/>
        <w:ind w:left="1560" w:right="595"/>
        <w:rPr>
          <w:rFonts w:asciiTheme="minorHAnsi" w:hAnsiTheme="minorHAnsi"/>
          <w:sz w:val="22"/>
          <w:szCs w:val="22"/>
        </w:rPr>
      </w:pPr>
    </w:p>
    <w:p w:rsidR="00C33DD6" w:rsidRPr="00E16914" w:rsidRDefault="00C33DD6" w:rsidP="00C33DD6">
      <w:pPr>
        <w:pStyle w:val="Nagwek"/>
        <w:tabs>
          <w:tab w:val="clear" w:pos="4536"/>
          <w:tab w:val="clear" w:pos="9072"/>
          <w:tab w:val="left" w:pos="2694"/>
        </w:tabs>
        <w:spacing w:line="276" w:lineRule="auto"/>
        <w:ind w:left="1560" w:right="595"/>
        <w:rPr>
          <w:rFonts w:asciiTheme="minorHAnsi" w:hAnsiTheme="minorHAnsi"/>
          <w:sz w:val="22"/>
          <w:szCs w:val="22"/>
          <w:lang w:val="en-US"/>
        </w:rPr>
      </w:pPr>
    </w:p>
    <w:p w:rsidR="00C33DD6" w:rsidRPr="00E16914" w:rsidRDefault="00C33DD6" w:rsidP="00C33DD6">
      <w:pPr>
        <w:pStyle w:val="Nagwek"/>
        <w:tabs>
          <w:tab w:val="clear" w:pos="4536"/>
          <w:tab w:val="clear" w:pos="9072"/>
        </w:tabs>
        <w:spacing w:after="120" w:line="276" w:lineRule="auto"/>
        <w:ind w:left="567"/>
        <w:rPr>
          <w:rFonts w:asciiTheme="minorHAnsi" w:hAnsiTheme="minorHAnsi"/>
          <w:b/>
          <w:sz w:val="22"/>
          <w:szCs w:val="22"/>
          <w:u w:val="single"/>
        </w:rPr>
      </w:pPr>
      <w:r>
        <w:rPr>
          <w:rFonts w:asciiTheme="minorHAnsi" w:hAnsiTheme="minorHAnsi"/>
          <w:b/>
          <w:sz w:val="22"/>
          <w:szCs w:val="22"/>
          <w:u w:val="single"/>
        </w:rPr>
        <w:t>Z</w:t>
      </w:r>
      <w:r w:rsidRPr="00E16914">
        <w:rPr>
          <w:rFonts w:asciiTheme="minorHAnsi" w:hAnsiTheme="minorHAnsi"/>
          <w:b/>
          <w:sz w:val="22"/>
          <w:szCs w:val="22"/>
          <w:u w:val="single"/>
        </w:rPr>
        <w:t xml:space="preserve">akres </w:t>
      </w:r>
      <w:r>
        <w:rPr>
          <w:rFonts w:asciiTheme="minorHAnsi" w:hAnsiTheme="minorHAnsi"/>
          <w:b/>
          <w:sz w:val="22"/>
          <w:szCs w:val="22"/>
          <w:u w:val="single"/>
        </w:rPr>
        <w:t xml:space="preserve">przeglądu </w:t>
      </w:r>
      <w:r w:rsidRPr="00E16914">
        <w:rPr>
          <w:rFonts w:asciiTheme="minorHAnsi" w:hAnsiTheme="minorHAnsi"/>
          <w:b/>
          <w:sz w:val="22"/>
          <w:szCs w:val="22"/>
          <w:u w:val="single"/>
        </w:rPr>
        <w:t>typu D dla sprężarki GA-55VSD</w:t>
      </w:r>
      <w:r>
        <w:rPr>
          <w:rFonts w:asciiTheme="minorHAnsi" w:hAnsiTheme="minorHAnsi"/>
          <w:b/>
          <w:sz w:val="22"/>
          <w:szCs w:val="22"/>
          <w:u w:val="single"/>
        </w:rPr>
        <w:t>:</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Remont stopnia sprężającego:</w:t>
      </w:r>
    </w:p>
    <w:p w:rsidR="00C33DD6" w:rsidRPr="00E16914" w:rsidRDefault="00C33DD6" w:rsidP="00110970">
      <w:pPr>
        <w:pStyle w:val="Arial"/>
        <w:numPr>
          <w:ilvl w:val="1"/>
          <w:numId w:val="35"/>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kontrola stanu i wielkości pomiarowych przed demontażem,</w:t>
      </w:r>
    </w:p>
    <w:p w:rsidR="00C33DD6" w:rsidRPr="00E16914" w:rsidRDefault="00C33DD6" w:rsidP="00110970">
      <w:pPr>
        <w:pStyle w:val="Arial"/>
        <w:numPr>
          <w:ilvl w:val="1"/>
          <w:numId w:val="35"/>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 xml:space="preserve">całkowity demontaż stopnia, </w:t>
      </w:r>
    </w:p>
    <w:p w:rsidR="00C33DD6" w:rsidRPr="00E16914" w:rsidRDefault="00C33DD6" w:rsidP="00110970">
      <w:pPr>
        <w:pStyle w:val="Arial"/>
        <w:numPr>
          <w:ilvl w:val="1"/>
          <w:numId w:val="35"/>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 xml:space="preserve">weryfikacja geometrii wirników śrubowych, </w:t>
      </w:r>
    </w:p>
    <w:p w:rsidR="00C33DD6" w:rsidRPr="00E16914" w:rsidRDefault="00C33DD6" w:rsidP="00110970">
      <w:pPr>
        <w:pStyle w:val="Arial"/>
        <w:numPr>
          <w:ilvl w:val="1"/>
          <w:numId w:val="35"/>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weryfikacja geometrii czopów i gniazd łożyskowych,</w:t>
      </w:r>
    </w:p>
    <w:p w:rsidR="00C33DD6" w:rsidRPr="00E16914" w:rsidRDefault="00C33DD6" w:rsidP="00110970">
      <w:pPr>
        <w:pStyle w:val="Arial"/>
        <w:numPr>
          <w:ilvl w:val="1"/>
          <w:numId w:val="35"/>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 xml:space="preserve">wymiana zespołów łożysk </w:t>
      </w:r>
      <w:r w:rsidRPr="00E16914">
        <w:rPr>
          <w:rFonts w:asciiTheme="minorHAnsi" w:hAnsiTheme="minorHAnsi"/>
          <w:b/>
          <w:color w:val="auto"/>
          <w:sz w:val="22"/>
          <w:szCs w:val="22"/>
        </w:rPr>
        <w:t>(łożyska parowane)</w:t>
      </w:r>
      <w:r w:rsidRPr="00E16914">
        <w:rPr>
          <w:rFonts w:asciiTheme="minorHAnsi" w:hAnsiTheme="minorHAnsi"/>
          <w:color w:val="auto"/>
          <w:sz w:val="22"/>
          <w:szCs w:val="22"/>
        </w:rPr>
        <w:t xml:space="preserve"> i zespołu sprężyn napinających,</w:t>
      </w:r>
    </w:p>
    <w:p w:rsidR="00C33DD6" w:rsidRPr="00E16914" w:rsidRDefault="00C33DD6" w:rsidP="00110970">
      <w:pPr>
        <w:pStyle w:val="Arial"/>
        <w:numPr>
          <w:ilvl w:val="1"/>
          <w:numId w:val="35"/>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ustawienie geometrii wirników i obudowy zespołu śrubowego,</w:t>
      </w:r>
    </w:p>
    <w:p w:rsidR="00C33DD6" w:rsidRPr="00E16914" w:rsidRDefault="00C33DD6" w:rsidP="00110970">
      <w:pPr>
        <w:pStyle w:val="Arial"/>
        <w:numPr>
          <w:ilvl w:val="1"/>
          <w:numId w:val="35"/>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montaż elementu z użyciem nowych uszczelnień i elementów złącznych,</w:t>
      </w:r>
    </w:p>
    <w:p w:rsidR="00C33DD6" w:rsidRPr="00E16914" w:rsidRDefault="00C33DD6" w:rsidP="00110970">
      <w:pPr>
        <w:pStyle w:val="Arial"/>
        <w:numPr>
          <w:ilvl w:val="1"/>
          <w:numId w:val="35"/>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 xml:space="preserve">weryfikacja uzyskanych parametrów. </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Remont przekładni głównej (jeżeli istnieje):</w:t>
      </w:r>
    </w:p>
    <w:p w:rsidR="00C33DD6" w:rsidRPr="00E16914" w:rsidRDefault="00C33DD6" w:rsidP="00110970">
      <w:pPr>
        <w:pStyle w:val="Arial"/>
        <w:numPr>
          <w:ilvl w:val="1"/>
          <w:numId w:val="32"/>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wymiana łożysk przekładni,</w:t>
      </w:r>
    </w:p>
    <w:p w:rsidR="00C33DD6" w:rsidRPr="00E16914" w:rsidRDefault="00C33DD6" w:rsidP="00110970">
      <w:pPr>
        <w:pStyle w:val="Arial"/>
        <w:numPr>
          <w:ilvl w:val="1"/>
          <w:numId w:val="32"/>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lastRenderedPageBreak/>
        <w:t>wymiana uszczelnienia wału głównego (kompletnego),</w:t>
      </w:r>
    </w:p>
    <w:p w:rsidR="00C33DD6" w:rsidRPr="00E16914" w:rsidRDefault="00C33DD6" w:rsidP="00110970">
      <w:pPr>
        <w:pStyle w:val="Arial"/>
        <w:numPr>
          <w:ilvl w:val="1"/>
          <w:numId w:val="32"/>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weryfikacja geometrii węzłów łożyskowych,</w:t>
      </w:r>
    </w:p>
    <w:p w:rsidR="00C33DD6" w:rsidRPr="00E16914" w:rsidRDefault="00C33DD6" w:rsidP="00110970">
      <w:pPr>
        <w:pStyle w:val="Arial"/>
        <w:numPr>
          <w:ilvl w:val="1"/>
          <w:numId w:val="32"/>
        </w:numPr>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kontrola (korekta) geometrii zazębienia,</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Remont osprzętu z wymianą części z odpowiednich fabrycznych zestawów naprawczych (zależnie od zakresu):</w:t>
      </w:r>
    </w:p>
    <w:p w:rsidR="00C33DD6" w:rsidRPr="00E16914" w:rsidRDefault="00C33DD6" w:rsidP="00110970">
      <w:pPr>
        <w:pStyle w:val="Arial"/>
        <w:numPr>
          <w:ilvl w:val="1"/>
          <w:numId w:val="28"/>
        </w:numPr>
        <w:spacing w:line="276" w:lineRule="auto"/>
        <w:rPr>
          <w:rFonts w:asciiTheme="minorHAnsi" w:hAnsiTheme="minorHAnsi"/>
          <w:color w:val="auto"/>
          <w:sz w:val="22"/>
          <w:szCs w:val="22"/>
        </w:rPr>
      </w:pPr>
      <w:r w:rsidRPr="00E16914">
        <w:rPr>
          <w:rFonts w:asciiTheme="minorHAnsi" w:hAnsiTheme="minorHAnsi"/>
          <w:color w:val="auto"/>
          <w:sz w:val="22"/>
          <w:szCs w:val="22"/>
        </w:rPr>
        <w:t>zawór (-ry) wlotowy,</w:t>
      </w:r>
    </w:p>
    <w:p w:rsidR="00C33DD6" w:rsidRPr="00E16914" w:rsidRDefault="00C33DD6" w:rsidP="00110970">
      <w:pPr>
        <w:pStyle w:val="Arial"/>
        <w:numPr>
          <w:ilvl w:val="1"/>
          <w:numId w:val="28"/>
        </w:numPr>
        <w:spacing w:line="276" w:lineRule="auto"/>
        <w:rPr>
          <w:rFonts w:asciiTheme="minorHAnsi" w:hAnsiTheme="minorHAnsi"/>
          <w:color w:val="auto"/>
          <w:sz w:val="22"/>
          <w:szCs w:val="22"/>
        </w:rPr>
      </w:pPr>
      <w:r w:rsidRPr="00E16914">
        <w:rPr>
          <w:rFonts w:asciiTheme="minorHAnsi" w:hAnsiTheme="minorHAnsi"/>
          <w:color w:val="auto"/>
          <w:sz w:val="22"/>
          <w:szCs w:val="22"/>
        </w:rPr>
        <w:t>zawór regulacyjny,</w:t>
      </w:r>
    </w:p>
    <w:p w:rsidR="00C33DD6" w:rsidRPr="00E16914" w:rsidRDefault="00C33DD6" w:rsidP="00110970">
      <w:pPr>
        <w:pStyle w:val="Arial"/>
        <w:numPr>
          <w:ilvl w:val="1"/>
          <w:numId w:val="28"/>
        </w:numPr>
        <w:spacing w:line="276" w:lineRule="auto"/>
        <w:rPr>
          <w:rFonts w:asciiTheme="minorHAnsi" w:hAnsiTheme="minorHAnsi"/>
          <w:color w:val="auto"/>
          <w:sz w:val="22"/>
          <w:szCs w:val="22"/>
        </w:rPr>
      </w:pPr>
      <w:r w:rsidRPr="00E16914">
        <w:rPr>
          <w:rFonts w:asciiTheme="minorHAnsi" w:hAnsiTheme="minorHAnsi"/>
          <w:color w:val="auto"/>
          <w:sz w:val="22"/>
          <w:szCs w:val="22"/>
        </w:rPr>
        <w:t>zawór (-ry) wtrysku oleju,</w:t>
      </w:r>
    </w:p>
    <w:p w:rsidR="00C33DD6" w:rsidRPr="00E16914" w:rsidRDefault="00C33DD6" w:rsidP="00110970">
      <w:pPr>
        <w:pStyle w:val="Arial"/>
        <w:numPr>
          <w:ilvl w:val="1"/>
          <w:numId w:val="28"/>
        </w:numPr>
        <w:spacing w:line="276" w:lineRule="auto"/>
        <w:rPr>
          <w:rFonts w:asciiTheme="minorHAnsi" w:hAnsiTheme="minorHAnsi"/>
          <w:color w:val="auto"/>
          <w:sz w:val="22"/>
          <w:szCs w:val="22"/>
        </w:rPr>
      </w:pPr>
      <w:r w:rsidRPr="00E16914">
        <w:rPr>
          <w:rFonts w:asciiTheme="minorHAnsi" w:hAnsiTheme="minorHAnsi"/>
          <w:color w:val="auto"/>
          <w:sz w:val="22"/>
          <w:szCs w:val="22"/>
        </w:rPr>
        <w:t>zawory zwrotne,</w:t>
      </w:r>
    </w:p>
    <w:p w:rsidR="00C33DD6" w:rsidRPr="00E16914" w:rsidRDefault="00C33DD6" w:rsidP="00110970">
      <w:pPr>
        <w:pStyle w:val="Arial"/>
        <w:numPr>
          <w:ilvl w:val="1"/>
          <w:numId w:val="28"/>
        </w:numPr>
        <w:spacing w:line="276" w:lineRule="auto"/>
        <w:rPr>
          <w:rFonts w:asciiTheme="minorHAnsi" w:hAnsiTheme="minorHAnsi"/>
          <w:color w:val="auto"/>
          <w:sz w:val="22"/>
          <w:szCs w:val="22"/>
        </w:rPr>
      </w:pPr>
      <w:r w:rsidRPr="00E16914">
        <w:rPr>
          <w:rFonts w:asciiTheme="minorHAnsi" w:hAnsiTheme="minorHAnsi"/>
          <w:color w:val="auto"/>
          <w:sz w:val="22"/>
          <w:szCs w:val="22"/>
        </w:rPr>
        <w:t>zawór minimalnego ciśnienia,</w:t>
      </w:r>
    </w:p>
    <w:p w:rsidR="00C33DD6" w:rsidRPr="00E16914" w:rsidRDefault="00C33DD6" w:rsidP="00110970">
      <w:pPr>
        <w:pStyle w:val="Arial"/>
        <w:numPr>
          <w:ilvl w:val="1"/>
          <w:numId w:val="28"/>
        </w:numPr>
        <w:spacing w:line="276" w:lineRule="auto"/>
        <w:rPr>
          <w:rFonts w:asciiTheme="minorHAnsi" w:hAnsiTheme="minorHAnsi"/>
          <w:color w:val="auto"/>
          <w:sz w:val="22"/>
          <w:szCs w:val="22"/>
        </w:rPr>
      </w:pPr>
      <w:r w:rsidRPr="00E16914">
        <w:rPr>
          <w:rFonts w:asciiTheme="minorHAnsi" w:hAnsiTheme="minorHAnsi"/>
          <w:color w:val="auto"/>
          <w:sz w:val="22"/>
          <w:szCs w:val="22"/>
        </w:rPr>
        <w:t>zawory spustu kondensatu.</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 xml:space="preserve">Wymiana: </w:t>
      </w:r>
    </w:p>
    <w:p w:rsidR="00C33DD6" w:rsidRPr="00E16914" w:rsidRDefault="00C33DD6" w:rsidP="00C33DD6">
      <w:pPr>
        <w:pStyle w:val="Arial"/>
        <w:numPr>
          <w:ilvl w:val="4"/>
          <w:numId w:val="4"/>
        </w:numPr>
        <w:tabs>
          <w:tab w:val="clear" w:pos="3600"/>
        </w:tabs>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wkładu separatora oleju,</w:t>
      </w:r>
    </w:p>
    <w:p w:rsidR="00C33DD6" w:rsidRPr="00E16914" w:rsidRDefault="00C33DD6" w:rsidP="00C33DD6">
      <w:pPr>
        <w:pStyle w:val="Arial"/>
        <w:numPr>
          <w:ilvl w:val="4"/>
          <w:numId w:val="4"/>
        </w:numPr>
        <w:tabs>
          <w:tab w:val="clear" w:pos="3600"/>
        </w:tabs>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zaworu termostatycznego,</w:t>
      </w:r>
    </w:p>
    <w:p w:rsidR="00C33DD6" w:rsidRPr="00E16914" w:rsidRDefault="00C33DD6" w:rsidP="00C33DD6">
      <w:pPr>
        <w:pStyle w:val="Arial"/>
        <w:numPr>
          <w:ilvl w:val="4"/>
          <w:numId w:val="4"/>
        </w:numPr>
        <w:tabs>
          <w:tab w:val="clear" w:pos="3600"/>
        </w:tabs>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 xml:space="preserve">filtrów oleju i powietrza zasysanego, </w:t>
      </w:r>
    </w:p>
    <w:p w:rsidR="00C33DD6" w:rsidRPr="00E16914" w:rsidRDefault="00C33DD6" w:rsidP="00C33DD6">
      <w:pPr>
        <w:pStyle w:val="Arial"/>
        <w:numPr>
          <w:ilvl w:val="4"/>
          <w:numId w:val="4"/>
        </w:numPr>
        <w:tabs>
          <w:tab w:val="clear" w:pos="3600"/>
        </w:tabs>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 xml:space="preserve">demontowanych uszczelnień i innych elementów szybkozużywających się, </w:t>
      </w:r>
    </w:p>
    <w:p w:rsidR="00C33DD6" w:rsidRPr="00E16914" w:rsidRDefault="00C33DD6" w:rsidP="00C33DD6">
      <w:pPr>
        <w:pStyle w:val="Arial"/>
        <w:numPr>
          <w:ilvl w:val="4"/>
          <w:numId w:val="4"/>
        </w:numPr>
        <w:tabs>
          <w:tab w:val="clear" w:pos="3600"/>
        </w:tabs>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oleju,</w:t>
      </w:r>
    </w:p>
    <w:p w:rsidR="00C33DD6" w:rsidRPr="0072435D" w:rsidRDefault="00C33DD6" w:rsidP="00C33DD6">
      <w:pPr>
        <w:pStyle w:val="Arial"/>
        <w:numPr>
          <w:ilvl w:val="4"/>
          <w:numId w:val="4"/>
        </w:numPr>
        <w:tabs>
          <w:tab w:val="clear" w:pos="3600"/>
        </w:tabs>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podstaw  antywibracyjnych stopnia,</w:t>
      </w:r>
      <w:r>
        <w:rPr>
          <w:rFonts w:asciiTheme="minorHAnsi" w:hAnsiTheme="minorHAnsi"/>
          <w:color w:val="auto"/>
          <w:sz w:val="22"/>
          <w:szCs w:val="22"/>
        </w:rPr>
        <w:t xml:space="preserve"> zbiornika separatora, silnika.</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Mycie chłodnic z demontażem kontrola szczelności i czyszczenie sprężarki.</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Kontrola i konfiguracja układu kontrolno pomiarowego wraz ze sterownikiem (upgrade oprogramowania do najnowszej wersji).</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Uruchomienie i test ruchowy sprężarki.</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Wykonanie pełnej sekwencji pomiarowej mechanicznej i elektrycznej.</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Silnik główny:</w:t>
      </w:r>
    </w:p>
    <w:p w:rsidR="00C33DD6" w:rsidRPr="00E16914" w:rsidRDefault="00C33DD6" w:rsidP="00C33DD6">
      <w:pPr>
        <w:pStyle w:val="Arial"/>
        <w:numPr>
          <w:ilvl w:val="3"/>
          <w:numId w:val="9"/>
        </w:numPr>
        <w:tabs>
          <w:tab w:val="clear" w:pos="2880"/>
        </w:tabs>
        <w:spacing w:line="276" w:lineRule="auto"/>
        <w:ind w:left="1661" w:hanging="357"/>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C33DD6" w:rsidRPr="00E16914" w:rsidRDefault="00C33DD6" w:rsidP="00110970">
      <w:pPr>
        <w:pStyle w:val="Arial"/>
        <w:numPr>
          <w:ilvl w:val="0"/>
          <w:numId w:val="33"/>
        </w:numPr>
        <w:spacing w:line="276" w:lineRule="auto"/>
        <w:rPr>
          <w:rFonts w:asciiTheme="minorHAnsi" w:hAnsiTheme="minorHAnsi"/>
          <w:color w:val="auto"/>
          <w:sz w:val="22"/>
          <w:szCs w:val="22"/>
        </w:rPr>
      </w:pPr>
      <w:r w:rsidRPr="00E16914">
        <w:rPr>
          <w:rFonts w:asciiTheme="minorHAnsi" w:hAnsiTheme="minorHAnsi"/>
          <w:color w:val="auto"/>
          <w:sz w:val="22"/>
          <w:szCs w:val="22"/>
        </w:rPr>
        <w:t>Silnik wentylatora:</w:t>
      </w:r>
    </w:p>
    <w:p w:rsidR="00C33DD6" w:rsidRPr="00E16914" w:rsidRDefault="00C33DD6" w:rsidP="00110970">
      <w:pPr>
        <w:pStyle w:val="Arial"/>
        <w:numPr>
          <w:ilvl w:val="0"/>
          <w:numId w:val="38"/>
        </w:numPr>
        <w:spacing w:line="276" w:lineRule="auto"/>
        <w:rPr>
          <w:rFonts w:asciiTheme="minorHAnsi" w:hAnsiTheme="minorHAnsi"/>
          <w:color w:val="auto"/>
          <w:sz w:val="22"/>
          <w:szCs w:val="22"/>
        </w:rPr>
      </w:pPr>
      <w:r w:rsidRPr="00E16914">
        <w:rPr>
          <w:rFonts w:asciiTheme="minorHAnsi" w:hAnsiTheme="minorHAnsi"/>
          <w:color w:val="auto"/>
          <w:sz w:val="22"/>
          <w:szCs w:val="22"/>
        </w:rPr>
        <w:t>Wymiana kompletu łożysk. Warunek – poprawny stan gniazd łożyskowych i czopów wału oraz izolacji uzwojeń,</w:t>
      </w:r>
    </w:p>
    <w:p w:rsidR="00C33DD6" w:rsidRPr="00E16914" w:rsidRDefault="00C33DD6" w:rsidP="00110970">
      <w:pPr>
        <w:pStyle w:val="Arial"/>
        <w:numPr>
          <w:ilvl w:val="0"/>
          <w:numId w:val="38"/>
        </w:numPr>
        <w:spacing w:line="276" w:lineRule="auto"/>
        <w:rPr>
          <w:rFonts w:asciiTheme="minorHAnsi" w:hAnsiTheme="minorHAnsi"/>
          <w:color w:val="auto"/>
          <w:sz w:val="22"/>
          <w:szCs w:val="22"/>
        </w:rPr>
      </w:pPr>
      <w:r w:rsidRPr="00E16914">
        <w:rPr>
          <w:rFonts w:asciiTheme="minorHAnsi" w:hAnsiTheme="minorHAnsi"/>
          <w:color w:val="auto"/>
          <w:sz w:val="22"/>
          <w:szCs w:val="22"/>
        </w:rPr>
        <w:t>Wyważanie wirnika.</w:t>
      </w:r>
    </w:p>
    <w:p w:rsidR="00C33DD6" w:rsidRPr="00AF0DF9" w:rsidRDefault="00C33DD6" w:rsidP="00110970">
      <w:pPr>
        <w:pStyle w:val="Akapitzlist"/>
        <w:numPr>
          <w:ilvl w:val="0"/>
          <w:numId w:val="43"/>
        </w:numPr>
        <w:spacing w:after="120" w:line="312" w:lineRule="atLeast"/>
        <w:ind w:left="426" w:hanging="284"/>
        <w:rPr>
          <w:rFonts w:asciiTheme="minorHAnsi" w:hAnsiTheme="minorHAnsi" w:cs="Arial"/>
          <w:b/>
          <w:bCs/>
          <w:sz w:val="22"/>
          <w:szCs w:val="22"/>
        </w:rPr>
      </w:pPr>
      <w:r w:rsidRPr="00E16914">
        <w:rPr>
          <w:rFonts w:asciiTheme="minorHAnsi" w:hAnsiTheme="minorHAnsi" w:cs="Arial"/>
          <w:b/>
          <w:bCs/>
          <w:sz w:val="22"/>
          <w:szCs w:val="22"/>
        </w:rPr>
        <w:t xml:space="preserve"> Warunki techniczne </w:t>
      </w:r>
      <w:r>
        <w:rPr>
          <w:rFonts w:asciiTheme="minorHAnsi" w:hAnsiTheme="minorHAnsi" w:cs="Arial"/>
          <w:b/>
          <w:bCs/>
          <w:sz w:val="22"/>
          <w:szCs w:val="22"/>
        </w:rPr>
        <w:t xml:space="preserve">oraz organizacyjne </w:t>
      </w:r>
      <w:r w:rsidRPr="00E16914">
        <w:rPr>
          <w:rFonts w:asciiTheme="minorHAnsi" w:hAnsiTheme="minorHAnsi" w:cs="Arial"/>
          <w:b/>
          <w:bCs/>
          <w:sz w:val="22"/>
          <w:szCs w:val="22"/>
        </w:rPr>
        <w:t>realizacji usług:</w:t>
      </w:r>
    </w:p>
    <w:p w:rsidR="00C33DD6" w:rsidRPr="00E16914" w:rsidRDefault="00C33DD6" w:rsidP="00110970">
      <w:pPr>
        <w:pStyle w:val="Tekstpodstawowywcity"/>
        <w:numPr>
          <w:ilvl w:val="0"/>
          <w:numId w:val="34"/>
        </w:numPr>
        <w:spacing w:before="120" w:line="276" w:lineRule="auto"/>
        <w:ind w:left="641" w:hanging="357"/>
        <w:jc w:val="both"/>
        <w:rPr>
          <w:rFonts w:asciiTheme="minorHAnsi" w:hAnsiTheme="minorHAnsi"/>
          <w:sz w:val="22"/>
          <w:szCs w:val="22"/>
        </w:rPr>
      </w:pPr>
      <w:r w:rsidRPr="00E16914">
        <w:rPr>
          <w:rFonts w:asciiTheme="minorHAnsi" w:hAnsiTheme="minorHAnsi"/>
          <w:sz w:val="22"/>
          <w:szCs w:val="22"/>
        </w:rPr>
        <w:t>Wszystkie zakresy szczegółowe prac serwis</w:t>
      </w:r>
      <w:r>
        <w:rPr>
          <w:rFonts w:asciiTheme="minorHAnsi" w:hAnsiTheme="minorHAnsi"/>
          <w:sz w:val="22"/>
          <w:szCs w:val="22"/>
        </w:rPr>
        <w:t>owych dla sprężarek powietrza</w:t>
      </w:r>
      <w:r w:rsidRPr="00E16914">
        <w:rPr>
          <w:rFonts w:asciiTheme="minorHAnsi" w:hAnsiTheme="minorHAnsi"/>
          <w:sz w:val="22"/>
          <w:szCs w:val="22"/>
        </w:rPr>
        <w:t xml:space="preserve"> </w:t>
      </w:r>
      <w:r>
        <w:rPr>
          <w:rFonts w:asciiTheme="minorHAnsi" w:hAnsiTheme="minorHAnsi"/>
          <w:sz w:val="22"/>
          <w:szCs w:val="22"/>
        </w:rPr>
        <w:t xml:space="preserve">oraz odolejacza </w:t>
      </w:r>
      <w:r w:rsidRPr="00E16914">
        <w:rPr>
          <w:rFonts w:asciiTheme="minorHAnsi" w:hAnsiTheme="minorHAnsi"/>
          <w:sz w:val="22"/>
          <w:szCs w:val="22"/>
        </w:rPr>
        <w:t>wykonywane będą w oparciu o obowiązujące szczegółowe plany serwisowe Producenta dla każdego z wymienionych w zakresie ogólnym urządzeń oraz będą wynikać z aktualnego ich stanu technicznego.</w:t>
      </w:r>
    </w:p>
    <w:p w:rsidR="00C33DD6" w:rsidRPr="00E16914" w:rsidRDefault="00C33DD6" w:rsidP="00110970">
      <w:pPr>
        <w:pStyle w:val="Tekstpodstawowywcity"/>
        <w:numPr>
          <w:ilvl w:val="0"/>
          <w:numId w:val="34"/>
        </w:numPr>
        <w:spacing w:before="120" w:line="276" w:lineRule="auto"/>
        <w:ind w:left="641" w:hanging="357"/>
        <w:jc w:val="both"/>
        <w:rPr>
          <w:rFonts w:asciiTheme="minorHAnsi" w:hAnsiTheme="minorHAnsi"/>
          <w:sz w:val="22"/>
          <w:szCs w:val="22"/>
        </w:rPr>
      </w:pPr>
      <w:r w:rsidRPr="00E16914">
        <w:rPr>
          <w:rFonts w:asciiTheme="minorHAnsi" w:hAnsiTheme="minorHAnsi"/>
          <w:sz w:val="22"/>
          <w:szCs w:val="22"/>
        </w:rPr>
        <w:t>Potwierdzeniem wykonania prac serwisowych na poszczególnych urządzeniach będzie sporządzony przez Wykonawcę raport, określający zrealizowany zakres, wymienione części zamienne oraz protokół odbioru prac.</w:t>
      </w:r>
    </w:p>
    <w:p w:rsidR="00C33DD6" w:rsidRPr="00757D5B" w:rsidRDefault="00C33DD6" w:rsidP="00110970">
      <w:pPr>
        <w:pStyle w:val="Tekstpodstawowywcity"/>
        <w:numPr>
          <w:ilvl w:val="0"/>
          <w:numId w:val="34"/>
        </w:numPr>
        <w:spacing w:before="120" w:line="276" w:lineRule="auto"/>
        <w:ind w:left="641" w:hanging="357"/>
        <w:jc w:val="both"/>
        <w:rPr>
          <w:rFonts w:asciiTheme="minorHAnsi" w:hAnsiTheme="minorHAnsi"/>
          <w:sz w:val="22"/>
          <w:szCs w:val="22"/>
        </w:rPr>
      </w:pPr>
      <w:r w:rsidRPr="00E16914">
        <w:rPr>
          <w:rFonts w:asciiTheme="minorHAnsi" w:hAnsiTheme="minorHAnsi"/>
          <w:sz w:val="22"/>
          <w:szCs w:val="22"/>
        </w:rPr>
        <w:t>W przypadku, gdy urządzenie nie osiągnie wymaganego czasu pracy dla planowego przeglądu serwisowego w okresie obowiązywania umowy, prace te nie pod</w:t>
      </w:r>
      <w:r>
        <w:rPr>
          <w:rFonts w:asciiTheme="minorHAnsi" w:hAnsiTheme="minorHAnsi"/>
          <w:sz w:val="22"/>
          <w:szCs w:val="22"/>
        </w:rPr>
        <w:t xml:space="preserve">legają realizacji w tym okresie. </w:t>
      </w:r>
      <w:r w:rsidRPr="00757D5B">
        <w:rPr>
          <w:rFonts w:asciiTheme="minorHAnsi" w:hAnsiTheme="minorHAnsi"/>
          <w:sz w:val="22"/>
          <w:szCs w:val="22"/>
        </w:rPr>
        <w:t xml:space="preserve">W takim przypadku dopuszcza się możliwość zamiany niezrealizowanych w okresie obowiązywania umowy pakietów serwisowych na inne, dla urządzeń, które szybciej niż planowano osiągnęły ilość przepracowanych godzin, ale zawsze przy zachowaniu całkowitego limitu </w:t>
      </w:r>
      <w:r>
        <w:rPr>
          <w:rFonts w:asciiTheme="minorHAnsi" w:hAnsiTheme="minorHAnsi"/>
        </w:rPr>
        <w:t xml:space="preserve">wartości </w:t>
      </w:r>
      <w:r w:rsidRPr="00757D5B">
        <w:rPr>
          <w:rFonts w:asciiTheme="minorHAnsi" w:hAnsiTheme="minorHAnsi"/>
          <w:sz w:val="22"/>
          <w:szCs w:val="22"/>
        </w:rPr>
        <w:t>umowy.</w:t>
      </w:r>
    </w:p>
    <w:p w:rsidR="00C33DD6" w:rsidRPr="0031363D" w:rsidRDefault="00C33DD6" w:rsidP="00110970">
      <w:pPr>
        <w:pStyle w:val="Tekstpodstawowywcity"/>
        <w:numPr>
          <w:ilvl w:val="0"/>
          <w:numId w:val="34"/>
        </w:numPr>
        <w:spacing w:before="120" w:line="276" w:lineRule="auto"/>
        <w:ind w:left="641" w:hanging="357"/>
        <w:jc w:val="both"/>
        <w:rPr>
          <w:rFonts w:asciiTheme="minorHAnsi" w:hAnsiTheme="minorHAnsi"/>
          <w:sz w:val="22"/>
          <w:szCs w:val="22"/>
        </w:rPr>
      </w:pPr>
      <w:r w:rsidRPr="0031363D">
        <w:rPr>
          <w:rFonts w:asciiTheme="minorHAnsi" w:hAnsiTheme="minorHAnsi"/>
          <w:sz w:val="22"/>
          <w:szCs w:val="22"/>
        </w:rPr>
        <w:t>Wszystkie materiały podstawowe oraz pomocnicze związane z zakresem realizowanych prac serwisowych, narzędzia oraz sprzęt, niezbędne dla bezpiecznej ich realizacji, zapewnia na swój koszt Wykonawca.</w:t>
      </w:r>
    </w:p>
    <w:p w:rsidR="00C33DD6" w:rsidRPr="00C13860" w:rsidRDefault="00C33DD6" w:rsidP="00110970">
      <w:pPr>
        <w:pStyle w:val="Tekstpodstawowywcity"/>
        <w:numPr>
          <w:ilvl w:val="0"/>
          <w:numId w:val="34"/>
        </w:numPr>
        <w:spacing w:before="120" w:line="276" w:lineRule="auto"/>
        <w:ind w:left="641" w:hanging="357"/>
        <w:jc w:val="both"/>
        <w:rPr>
          <w:rFonts w:asciiTheme="minorHAnsi" w:hAnsiTheme="minorHAnsi"/>
          <w:sz w:val="22"/>
          <w:szCs w:val="22"/>
        </w:rPr>
      </w:pPr>
      <w:r w:rsidRPr="00C13860">
        <w:rPr>
          <w:rFonts w:asciiTheme="minorHAnsi" w:hAnsiTheme="minorHAnsi"/>
          <w:sz w:val="22"/>
          <w:szCs w:val="22"/>
        </w:rPr>
        <w:lastRenderedPageBreak/>
        <w:t>Do realizacji wszystkich prac serwisowych Wykonawca będzie stosował wyłącznie oryginalne, fabrycznie skompletowane części zamienne oraz materiały Atlas Copco, posiadające minimum 12 miesięczną gwarancję Producenta od daty odbioru końcowego.</w:t>
      </w:r>
    </w:p>
    <w:p w:rsidR="00C33DD6" w:rsidRPr="00C13860" w:rsidRDefault="00C33DD6" w:rsidP="00110970">
      <w:pPr>
        <w:pStyle w:val="Tekstpodstawowywcity"/>
        <w:numPr>
          <w:ilvl w:val="0"/>
          <w:numId w:val="34"/>
        </w:numPr>
        <w:spacing w:before="120" w:line="276" w:lineRule="auto"/>
        <w:ind w:left="641" w:hanging="357"/>
        <w:jc w:val="both"/>
        <w:rPr>
          <w:rFonts w:asciiTheme="minorHAnsi" w:hAnsiTheme="minorHAnsi"/>
          <w:sz w:val="22"/>
          <w:szCs w:val="22"/>
        </w:rPr>
      </w:pPr>
      <w:r w:rsidRPr="00C13860">
        <w:rPr>
          <w:rFonts w:asciiTheme="minorHAnsi" w:hAnsiTheme="minorHAnsi"/>
          <w:sz w:val="22"/>
          <w:szCs w:val="22"/>
        </w:rPr>
        <w:t>Wszystkie demontowane podczas wykonywania prac serwisowych uszczelnienia, np. typu O-ring, Simmering, podkładki, będą zawsze wymieniane na nowe.</w:t>
      </w:r>
    </w:p>
    <w:p w:rsidR="00C33DD6" w:rsidRPr="00C13860" w:rsidRDefault="00C33DD6" w:rsidP="00110970">
      <w:pPr>
        <w:pStyle w:val="Tekstpodstawowywcity"/>
        <w:numPr>
          <w:ilvl w:val="0"/>
          <w:numId w:val="34"/>
        </w:numPr>
        <w:spacing w:before="120" w:line="276" w:lineRule="auto"/>
        <w:ind w:left="641" w:hanging="357"/>
        <w:jc w:val="both"/>
        <w:rPr>
          <w:rFonts w:asciiTheme="minorHAnsi" w:hAnsiTheme="minorHAnsi"/>
          <w:sz w:val="22"/>
          <w:szCs w:val="22"/>
        </w:rPr>
      </w:pPr>
      <w:r w:rsidRPr="00C13860">
        <w:rPr>
          <w:rFonts w:asciiTheme="minorHAnsi" w:hAnsiTheme="minorHAnsi"/>
          <w:sz w:val="22"/>
          <w:szCs w:val="22"/>
        </w:rPr>
        <w:t>Oleje niezbędne do wymiany podczas prac serwisowych będą dostarczane przez Wykonawcę bezpośrednio na urządzenie (z pominięciem magazynu Zamawiającego).</w:t>
      </w:r>
    </w:p>
    <w:p w:rsidR="00C33DD6" w:rsidRPr="00C13860" w:rsidRDefault="00C33DD6" w:rsidP="00110970">
      <w:pPr>
        <w:pStyle w:val="Tekstpodstawowywcity"/>
        <w:numPr>
          <w:ilvl w:val="0"/>
          <w:numId w:val="34"/>
        </w:numPr>
        <w:spacing w:before="120" w:line="276" w:lineRule="auto"/>
        <w:ind w:left="641" w:hanging="357"/>
        <w:jc w:val="both"/>
        <w:rPr>
          <w:rFonts w:asciiTheme="minorHAnsi" w:hAnsiTheme="minorHAnsi"/>
          <w:sz w:val="22"/>
          <w:szCs w:val="22"/>
        </w:rPr>
      </w:pPr>
      <w:r w:rsidRPr="00C13860">
        <w:rPr>
          <w:rFonts w:asciiTheme="minorHAnsi" w:hAnsiTheme="minorHAnsi"/>
          <w:sz w:val="22"/>
          <w:szCs w:val="22"/>
        </w:rPr>
        <w:t>Do obowiązków Wykonawcy należy wykonanie pomiarów sprawdzających, opracowanie wymaganej odbiorami dokumentacji powykonawczej wraz ze świadectwami jakości, atestami materiałowymi.</w:t>
      </w:r>
    </w:p>
    <w:p w:rsidR="00C33DD6" w:rsidRPr="00110970" w:rsidRDefault="00C33DD6" w:rsidP="00110970">
      <w:pPr>
        <w:pStyle w:val="Tekstpodstawowywcity"/>
        <w:numPr>
          <w:ilvl w:val="0"/>
          <w:numId w:val="34"/>
        </w:numPr>
        <w:spacing w:before="120" w:line="276" w:lineRule="auto"/>
        <w:ind w:left="641" w:hanging="357"/>
        <w:jc w:val="both"/>
        <w:rPr>
          <w:rFonts w:asciiTheme="minorHAnsi" w:hAnsiTheme="minorHAnsi" w:cs="Arial"/>
          <w:bCs/>
          <w:sz w:val="22"/>
          <w:szCs w:val="22"/>
        </w:rPr>
      </w:pPr>
      <w:r w:rsidRPr="00FD7E38">
        <w:rPr>
          <w:rFonts w:asciiTheme="minorHAnsi" w:hAnsiTheme="minorHAnsi"/>
          <w:sz w:val="22"/>
          <w:szCs w:val="22"/>
        </w:rPr>
        <w:t>N</w:t>
      </w:r>
      <w:r w:rsidRPr="00110970">
        <w:rPr>
          <w:rFonts w:asciiTheme="minorHAnsi" w:hAnsiTheme="minorHAnsi"/>
          <w:color w:val="000000" w:themeColor="text1"/>
          <w:sz w:val="22"/>
          <w:szCs w:val="22"/>
        </w:rPr>
        <w:t>a wypadek wystąpienia awarii serwisowanego urządzenia, Wykonawca zagwarantuje 24-godzinną dostępność swojego Serwisu oraz przystąpi do usuwania awarii w czasie nieprzekraczającym:</w:t>
      </w:r>
    </w:p>
    <w:p w:rsidR="00C33DD6" w:rsidRPr="00FD7E38" w:rsidRDefault="00C33DD6" w:rsidP="00110970">
      <w:pPr>
        <w:pStyle w:val="Tekstpodstawowywcity"/>
        <w:numPr>
          <w:ilvl w:val="3"/>
          <w:numId w:val="28"/>
        </w:numPr>
        <w:spacing w:line="276" w:lineRule="auto"/>
        <w:ind w:left="1718" w:hanging="357"/>
        <w:jc w:val="both"/>
        <w:rPr>
          <w:rFonts w:asciiTheme="minorHAnsi" w:hAnsiTheme="minorHAnsi"/>
          <w:color w:val="000000" w:themeColor="text1"/>
          <w:sz w:val="22"/>
          <w:szCs w:val="22"/>
        </w:rPr>
      </w:pPr>
      <w:r w:rsidRPr="00FD7E38">
        <w:rPr>
          <w:rFonts w:asciiTheme="minorHAnsi" w:hAnsiTheme="minorHAnsi"/>
          <w:color w:val="000000" w:themeColor="text1"/>
          <w:sz w:val="22"/>
          <w:szCs w:val="22"/>
        </w:rPr>
        <w:t>12 godzin – w dni robocze,</w:t>
      </w:r>
    </w:p>
    <w:p w:rsidR="00C33DD6" w:rsidRPr="006D1524" w:rsidRDefault="00C33DD6" w:rsidP="00110970">
      <w:pPr>
        <w:pStyle w:val="Tekstpodstawowywcity"/>
        <w:numPr>
          <w:ilvl w:val="3"/>
          <w:numId w:val="28"/>
        </w:numPr>
        <w:spacing w:before="120" w:line="276" w:lineRule="auto"/>
        <w:ind w:left="1718" w:hanging="357"/>
        <w:jc w:val="both"/>
        <w:rPr>
          <w:rFonts w:asciiTheme="minorHAnsi" w:hAnsiTheme="minorHAnsi"/>
          <w:color w:val="000000" w:themeColor="text1"/>
          <w:sz w:val="22"/>
          <w:szCs w:val="22"/>
        </w:rPr>
      </w:pPr>
      <w:r w:rsidRPr="006D1524">
        <w:rPr>
          <w:rFonts w:asciiTheme="minorHAnsi" w:hAnsiTheme="minorHAnsi"/>
          <w:color w:val="000000" w:themeColor="text1"/>
          <w:sz w:val="22"/>
          <w:szCs w:val="22"/>
        </w:rPr>
        <w:t>24 godzin - w pozostałe dni.</w:t>
      </w:r>
    </w:p>
    <w:p w:rsidR="00C33DD6" w:rsidRPr="00110970" w:rsidRDefault="00C33DD6" w:rsidP="00110970">
      <w:pPr>
        <w:pStyle w:val="Tekstpodstawowywcity"/>
        <w:numPr>
          <w:ilvl w:val="0"/>
          <w:numId w:val="34"/>
        </w:numPr>
        <w:spacing w:before="120" w:line="276" w:lineRule="auto"/>
        <w:ind w:left="641" w:hanging="357"/>
        <w:jc w:val="both"/>
        <w:rPr>
          <w:rFonts w:asciiTheme="minorHAnsi" w:hAnsiTheme="minorHAnsi"/>
          <w:sz w:val="22"/>
          <w:szCs w:val="22"/>
        </w:rPr>
      </w:pPr>
      <w:r w:rsidRPr="00110970">
        <w:rPr>
          <w:rFonts w:asciiTheme="minorHAnsi" w:hAnsiTheme="minorHAnsi"/>
          <w:sz w:val="22"/>
          <w:szCs w:val="22"/>
        </w:rPr>
        <w:t>Za reakcję Wykonawcy na wezwanie awaryjne rozumie się przyjęcie zgłoszenia, jego potwierdzenie oraz przystąpienie do wykonywania czynności związanych z jej usunięciem na urządzeniu.</w:t>
      </w:r>
    </w:p>
    <w:p w:rsidR="00C33DD6" w:rsidRPr="00110970" w:rsidRDefault="00C33DD6" w:rsidP="00110970">
      <w:pPr>
        <w:pStyle w:val="Akapitzlist"/>
        <w:numPr>
          <w:ilvl w:val="0"/>
          <w:numId w:val="31"/>
        </w:numPr>
        <w:spacing w:before="120" w:after="120" w:line="276" w:lineRule="auto"/>
        <w:ind w:left="567" w:hanging="357"/>
        <w:contextualSpacing w:val="0"/>
        <w:jc w:val="both"/>
        <w:rPr>
          <w:rFonts w:asciiTheme="minorHAnsi" w:hAnsiTheme="minorHAnsi"/>
          <w:sz w:val="22"/>
          <w:szCs w:val="22"/>
        </w:rPr>
      </w:pPr>
      <w:r w:rsidRPr="00110970">
        <w:rPr>
          <w:rFonts w:asciiTheme="minorHAnsi" w:hAnsiTheme="minorHAnsi"/>
          <w:sz w:val="22"/>
          <w:szCs w:val="22"/>
        </w:rPr>
        <w:t xml:space="preserve">Rozliczenie realizacji planowych prac serwisowych odbywać się będzie na podstawie cen jednostkowo-ryczałtowych, określonych przez Wykonawcę dla każdego typu urządzenia, obejmujących koszty robocizny, koszty pracy sprzętu, koszty zużytych materiałów, koszty utylizacji oraz inne koszty. </w:t>
      </w:r>
    </w:p>
    <w:p w:rsidR="00C33DD6" w:rsidRPr="00110970" w:rsidRDefault="00C33DD6" w:rsidP="00110970">
      <w:pPr>
        <w:pStyle w:val="Akapitzlist"/>
        <w:numPr>
          <w:ilvl w:val="0"/>
          <w:numId w:val="31"/>
        </w:numPr>
        <w:spacing w:before="120" w:after="120" w:line="276" w:lineRule="auto"/>
        <w:ind w:left="567" w:hanging="357"/>
        <w:contextualSpacing w:val="0"/>
        <w:jc w:val="both"/>
        <w:rPr>
          <w:rFonts w:asciiTheme="minorHAnsi" w:hAnsiTheme="minorHAnsi"/>
          <w:sz w:val="22"/>
          <w:szCs w:val="22"/>
        </w:rPr>
      </w:pPr>
      <w:r w:rsidRPr="00110970">
        <w:rPr>
          <w:rFonts w:asciiTheme="minorHAnsi" w:hAnsiTheme="minorHAnsi"/>
          <w:sz w:val="22"/>
          <w:szCs w:val="22"/>
        </w:rPr>
        <w:t xml:space="preserve">W przypadku braku nadal możliwości transportu pionowego na Zielonym Bloku, Zamawiający zobowiązuje się do zapewnienia Wykonawcy, w trakcie przeprowadzania prac remontowych 3 sztuk sprężarek typu GA200 APF166050, APF166051, APF166052, do wykonania transportu pionowego zdemontowanych elementów sprężających oraz silników elektrycznych tych sprężarek, do poziomu zerowego (parter), w miejsce umożliwiające ich dalszy swobodny transport przez Wykonawcę do warsztatu remontowego oraz do wykonania transportu pionowego z poziomu 0m, w miejsce posadowienia sprężarek po wykonaniu remontu warsztatowego przez Wykonawcę.  </w:t>
      </w:r>
    </w:p>
    <w:p w:rsidR="00C33DD6" w:rsidRPr="00110970" w:rsidRDefault="00C33DD6" w:rsidP="00110970">
      <w:pPr>
        <w:pStyle w:val="Akapitzlist"/>
        <w:numPr>
          <w:ilvl w:val="0"/>
          <w:numId w:val="31"/>
        </w:numPr>
        <w:spacing w:before="120" w:after="120" w:line="276" w:lineRule="auto"/>
        <w:ind w:left="567" w:hanging="357"/>
        <w:contextualSpacing w:val="0"/>
        <w:jc w:val="both"/>
        <w:rPr>
          <w:rFonts w:asciiTheme="minorHAnsi" w:hAnsiTheme="minorHAnsi"/>
          <w:sz w:val="22"/>
          <w:szCs w:val="22"/>
        </w:rPr>
      </w:pPr>
      <w:r w:rsidRPr="00110970">
        <w:rPr>
          <w:rFonts w:asciiTheme="minorHAnsi" w:hAnsiTheme="minorHAnsi"/>
          <w:sz w:val="22"/>
          <w:szCs w:val="22"/>
        </w:rPr>
        <w:t xml:space="preserve">Podstawą do określenia przyczyny awarii urządzenia (czyli określenia strony, która poniesie koszty jej usuwania) będzie notatka służbowa podpisana przez obie strony Umowy, dodatkowo z udziałem Użytkowania urządzenia. </w:t>
      </w:r>
    </w:p>
    <w:p w:rsidR="00C33DD6" w:rsidRPr="00110970" w:rsidRDefault="00C33DD6" w:rsidP="00110970">
      <w:pPr>
        <w:pStyle w:val="Akapitzlist"/>
        <w:numPr>
          <w:ilvl w:val="0"/>
          <w:numId w:val="31"/>
        </w:numPr>
        <w:spacing w:before="120" w:after="120" w:line="276" w:lineRule="auto"/>
        <w:ind w:left="567" w:hanging="357"/>
        <w:contextualSpacing w:val="0"/>
        <w:jc w:val="both"/>
        <w:rPr>
          <w:rFonts w:asciiTheme="minorHAnsi" w:hAnsiTheme="minorHAnsi"/>
          <w:sz w:val="22"/>
          <w:szCs w:val="22"/>
        </w:rPr>
      </w:pPr>
      <w:r w:rsidRPr="00110970">
        <w:rPr>
          <w:rFonts w:asciiTheme="minorHAnsi" w:hAnsiTheme="minorHAnsi"/>
          <w:sz w:val="22"/>
          <w:szCs w:val="22"/>
        </w:rPr>
        <w:t>Podczas wykonywania prac na terenie Zamawiającego,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 A. przez podmioty zewnętrzne, z którymi to dokumentami Oferent (przyszły Wykonawca) jest zobowiązany zapoznać się przed złożeniem oferty cenowej.</w:t>
      </w:r>
    </w:p>
    <w:p w:rsidR="00C33DD6" w:rsidRPr="00110970" w:rsidRDefault="00C33DD6" w:rsidP="00110970">
      <w:pPr>
        <w:pStyle w:val="Akapitzlist"/>
        <w:numPr>
          <w:ilvl w:val="0"/>
          <w:numId w:val="31"/>
        </w:numPr>
        <w:spacing w:before="120" w:after="120" w:line="276" w:lineRule="auto"/>
        <w:ind w:left="567"/>
        <w:jc w:val="both"/>
        <w:rPr>
          <w:rFonts w:asciiTheme="minorHAnsi" w:hAnsiTheme="minorHAnsi"/>
          <w:sz w:val="22"/>
          <w:szCs w:val="22"/>
        </w:rPr>
      </w:pPr>
      <w:r w:rsidRPr="00110970">
        <w:rPr>
          <w:rFonts w:asciiTheme="minorHAnsi" w:hAnsiTheme="minorHAnsi"/>
          <w:sz w:val="22"/>
          <w:szCs w:val="22"/>
        </w:rPr>
        <w:t>Do obowiązków Zamawiającego należy:</w:t>
      </w:r>
    </w:p>
    <w:p w:rsidR="00C33DD6" w:rsidRPr="006D1524" w:rsidRDefault="00C33DD6" w:rsidP="00C33DD6">
      <w:pPr>
        <w:pStyle w:val="Tekstpodstawowywcity"/>
        <w:numPr>
          <w:ilvl w:val="3"/>
          <w:numId w:val="3"/>
        </w:numPr>
        <w:tabs>
          <w:tab w:val="clear" w:pos="2812"/>
        </w:tabs>
        <w:spacing w:before="120" w:line="276" w:lineRule="auto"/>
        <w:ind w:left="1037" w:hanging="357"/>
        <w:jc w:val="both"/>
        <w:rPr>
          <w:rFonts w:asciiTheme="minorHAnsi" w:hAnsiTheme="minorHAnsi"/>
          <w:sz w:val="22"/>
          <w:szCs w:val="22"/>
        </w:rPr>
      </w:pPr>
      <w:r w:rsidRPr="00FD7E38">
        <w:rPr>
          <w:rFonts w:asciiTheme="minorHAnsi" w:hAnsiTheme="minorHAnsi"/>
          <w:sz w:val="22"/>
          <w:szCs w:val="22"/>
        </w:rPr>
        <w:t xml:space="preserve">Bieżące informowanie z wyprzedzeniem minimum 14 dniowym </w:t>
      </w:r>
      <w:r w:rsidRPr="006D1524">
        <w:rPr>
          <w:rFonts w:asciiTheme="minorHAnsi" w:hAnsiTheme="minorHAnsi"/>
          <w:sz w:val="22"/>
          <w:szCs w:val="22"/>
        </w:rPr>
        <w:t>o konieczności wykonania prac serwisowych urządzenia,</w:t>
      </w:r>
    </w:p>
    <w:p w:rsidR="00C33DD6" w:rsidRPr="00FD7E38" w:rsidRDefault="00C33DD6" w:rsidP="00C33DD6">
      <w:pPr>
        <w:pStyle w:val="Tekstpodstawowywcity"/>
        <w:numPr>
          <w:ilvl w:val="3"/>
          <w:numId w:val="3"/>
        </w:numPr>
        <w:tabs>
          <w:tab w:val="clear" w:pos="2812"/>
        </w:tabs>
        <w:spacing w:before="120" w:line="276" w:lineRule="auto"/>
        <w:ind w:left="1037" w:hanging="357"/>
        <w:jc w:val="both"/>
        <w:rPr>
          <w:rFonts w:asciiTheme="minorHAnsi" w:hAnsiTheme="minorHAnsi"/>
          <w:sz w:val="22"/>
          <w:szCs w:val="22"/>
        </w:rPr>
      </w:pPr>
      <w:r w:rsidRPr="006D1524">
        <w:rPr>
          <w:rFonts w:asciiTheme="minorHAnsi" w:hAnsiTheme="minorHAnsi"/>
          <w:sz w:val="22"/>
          <w:szCs w:val="22"/>
        </w:rPr>
        <w:t>Przygotowanie urządzenia do wykonania prac serwisowych w uzgodnionym obustronnie te</w:t>
      </w:r>
      <w:r w:rsidRPr="00FD7E38">
        <w:rPr>
          <w:rFonts w:asciiTheme="minorHAnsi" w:hAnsiTheme="minorHAnsi"/>
          <w:sz w:val="22"/>
          <w:szCs w:val="22"/>
        </w:rPr>
        <w:t>rminie,</w:t>
      </w:r>
    </w:p>
    <w:p w:rsidR="00C33DD6" w:rsidRPr="00FD7E38" w:rsidRDefault="00C33DD6" w:rsidP="00C33DD6">
      <w:pPr>
        <w:pStyle w:val="Tekstpodstawowywcity"/>
        <w:numPr>
          <w:ilvl w:val="3"/>
          <w:numId w:val="3"/>
        </w:numPr>
        <w:tabs>
          <w:tab w:val="clear" w:pos="2812"/>
        </w:tabs>
        <w:spacing w:before="120" w:line="276" w:lineRule="auto"/>
        <w:ind w:left="1037" w:hanging="357"/>
        <w:jc w:val="both"/>
        <w:rPr>
          <w:rFonts w:asciiTheme="minorHAnsi" w:hAnsiTheme="minorHAnsi"/>
          <w:sz w:val="22"/>
          <w:szCs w:val="22"/>
        </w:rPr>
      </w:pPr>
      <w:r w:rsidRPr="00FD7E38">
        <w:rPr>
          <w:rFonts w:asciiTheme="minorHAnsi" w:hAnsiTheme="minorHAnsi"/>
          <w:sz w:val="22"/>
          <w:szCs w:val="22"/>
        </w:rPr>
        <w:t xml:space="preserve"> Zapewnienie bezpłatnego dostępu do gniazd remontowych zasilania w energię elektryczną,</w:t>
      </w:r>
    </w:p>
    <w:p w:rsidR="00C33DD6" w:rsidRPr="00FD7E38" w:rsidRDefault="00C33DD6" w:rsidP="00C33DD6">
      <w:pPr>
        <w:pStyle w:val="Tekstpodstawowywcity"/>
        <w:numPr>
          <w:ilvl w:val="3"/>
          <w:numId w:val="3"/>
        </w:numPr>
        <w:tabs>
          <w:tab w:val="clear" w:pos="2812"/>
        </w:tabs>
        <w:spacing w:before="120" w:line="276" w:lineRule="auto"/>
        <w:ind w:left="1037" w:hanging="357"/>
        <w:jc w:val="both"/>
        <w:rPr>
          <w:rFonts w:asciiTheme="minorHAnsi" w:hAnsiTheme="minorHAnsi"/>
          <w:sz w:val="22"/>
          <w:szCs w:val="22"/>
        </w:rPr>
      </w:pPr>
      <w:r w:rsidRPr="00FD7E38">
        <w:rPr>
          <w:rFonts w:asciiTheme="minorHAnsi" w:hAnsiTheme="minorHAnsi"/>
          <w:sz w:val="22"/>
          <w:szCs w:val="22"/>
        </w:rPr>
        <w:t>Zapewnienie odpowiedniej ilości pól odkładczych dla sprawnej realizacji prac serwisowych.</w:t>
      </w:r>
    </w:p>
    <w:p w:rsidR="00C33DD6" w:rsidRPr="00FD7E38" w:rsidRDefault="00C33DD6" w:rsidP="00110970">
      <w:pPr>
        <w:pStyle w:val="Tekstpodstawowywcity"/>
        <w:numPr>
          <w:ilvl w:val="0"/>
          <w:numId w:val="31"/>
        </w:numPr>
        <w:spacing w:before="120" w:line="276" w:lineRule="auto"/>
        <w:ind w:left="641" w:hanging="357"/>
        <w:jc w:val="both"/>
        <w:rPr>
          <w:rFonts w:asciiTheme="minorHAnsi" w:hAnsiTheme="minorHAnsi"/>
          <w:sz w:val="22"/>
          <w:szCs w:val="22"/>
        </w:rPr>
      </w:pPr>
      <w:r w:rsidRPr="00FD7E38">
        <w:rPr>
          <w:rFonts w:asciiTheme="minorHAnsi" w:hAnsiTheme="minorHAnsi"/>
          <w:sz w:val="22"/>
          <w:szCs w:val="22"/>
        </w:rPr>
        <w:t>Do obowiązków Wykonawcy należy w szczególności:</w:t>
      </w:r>
    </w:p>
    <w:p w:rsidR="00C33DD6" w:rsidRPr="00FD7E38" w:rsidRDefault="00C33DD6" w:rsidP="00110970">
      <w:pPr>
        <w:pStyle w:val="Tekstpodstawowywcity"/>
        <w:numPr>
          <w:ilvl w:val="1"/>
          <w:numId w:val="31"/>
        </w:numPr>
        <w:spacing w:before="120" w:line="276" w:lineRule="auto"/>
        <w:ind w:left="851" w:hanging="284"/>
        <w:jc w:val="both"/>
        <w:rPr>
          <w:rFonts w:asciiTheme="minorHAnsi" w:hAnsiTheme="minorHAnsi"/>
          <w:sz w:val="22"/>
          <w:szCs w:val="22"/>
        </w:rPr>
      </w:pPr>
      <w:r w:rsidRPr="00FD7E38">
        <w:rPr>
          <w:rFonts w:asciiTheme="minorHAnsi" w:hAnsiTheme="minorHAnsi"/>
          <w:sz w:val="22"/>
          <w:szCs w:val="22"/>
        </w:rPr>
        <w:lastRenderedPageBreak/>
        <w:t xml:space="preserve">Skierowanie do wykonywania prac serwisowych pracowników o wymaganych kwalifikacjach zawodowych, spełniających wymagania określone w instrukcji organizacji bezpiecznej pracy w Enea Połaniec S. A, </w:t>
      </w:r>
    </w:p>
    <w:p w:rsidR="00C33DD6" w:rsidRPr="00FD7E38" w:rsidRDefault="00C33DD6" w:rsidP="00110970">
      <w:pPr>
        <w:pStyle w:val="Tekstpodstawowywcity"/>
        <w:numPr>
          <w:ilvl w:val="1"/>
          <w:numId w:val="31"/>
        </w:numPr>
        <w:spacing w:before="120" w:line="276" w:lineRule="auto"/>
        <w:ind w:left="851" w:hanging="284"/>
        <w:jc w:val="both"/>
        <w:rPr>
          <w:rFonts w:asciiTheme="minorHAnsi" w:hAnsiTheme="minorHAnsi"/>
          <w:sz w:val="22"/>
          <w:szCs w:val="22"/>
        </w:rPr>
      </w:pPr>
      <w:r w:rsidRPr="00FD7E38">
        <w:rPr>
          <w:rFonts w:asciiTheme="minorHAnsi" w:hAnsiTheme="minorHAnsi"/>
          <w:sz w:val="22"/>
          <w:szCs w:val="22"/>
        </w:rPr>
        <w:t>Dostarczenie wymaganych instrukcją organizacji bezpiecznej pracy w Enea Połaniec S. A, dokumentów przed rozpoczęciem prac na obiektach w Elektrowni (dokumenty Z-1, Z-2, Z-8), w wymaganych terminach,</w:t>
      </w:r>
    </w:p>
    <w:p w:rsidR="00C33DD6" w:rsidRPr="00FD7E38" w:rsidRDefault="00C33DD6" w:rsidP="00110970">
      <w:pPr>
        <w:pStyle w:val="Tekstpodstawowywcity"/>
        <w:numPr>
          <w:ilvl w:val="1"/>
          <w:numId w:val="31"/>
        </w:numPr>
        <w:spacing w:before="120" w:line="276" w:lineRule="auto"/>
        <w:ind w:left="851" w:hanging="284"/>
        <w:jc w:val="both"/>
        <w:rPr>
          <w:rFonts w:asciiTheme="minorHAnsi" w:hAnsiTheme="minorHAnsi"/>
          <w:sz w:val="22"/>
          <w:szCs w:val="22"/>
        </w:rPr>
      </w:pPr>
      <w:r w:rsidRPr="00FD7E38">
        <w:rPr>
          <w:rFonts w:asciiTheme="minorHAnsi" w:hAnsiTheme="minorHAnsi"/>
          <w:sz w:val="22"/>
          <w:szCs w:val="22"/>
        </w:rPr>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oraz kable elektryczne są kwalifikowane jako odpad Zamawiającego,</w:t>
      </w:r>
    </w:p>
    <w:p w:rsidR="00C33DD6" w:rsidRPr="00FD7E38" w:rsidRDefault="00C33DD6" w:rsidP="00110970">
      <w:pPr>
        <w:pStyle w:val="Tekstpodstawowywcity"/>
        <w:numPr>
          <w:ilvl w:val="1"/>
          <w:numId w:val="31"/>
        </w:numPr>
        <w:spacing w:before="120" w:line="276" w:lineRule="auto"/>
        <w:ind w:left="851" w:hanging="284"/>
        <w:jc w:val="both"/>
        <w:rPr>
          <w:rFonts w:asciiTheme="minorHAnsi" w:hAnsiTheme="minorHAnsi"/>
          <w:sz w:val="22"/>
          <w:szCs w:val="22"/>
        </w:rPr>
      </w:pPr>
      <w:r w:rsidRPr="00FD7E38">
        <w:rPr>
          <w:rFonts w:asciiTheme="minorHAnsi" w:hAnsiTheme="minorHAnsi"/>
          <w:sz w:val="22"/>
          <w:szCs w:val="22"/>
        </w:rPr>
        <w:t>Wytworzone w trakcie prac odpady należą do Wykonawcy usług, którego zadaniem jest dokonanie ich utylizacji zgodnie z obowiązującym prawem, przy właściwym ich zakwalifikowaniu. Wykonawca przekaże Zamawiającemu stosowne dokumenty potwierdzające dokonanie utylizacji tych odpadów,</w:t>
      </w:r>
    </w:p>
    <w:p w:rsidR="00C33DD6" w:rsidRPr="00FD7E38" w:rsidRDefault="00C33DD6" w:rsidP="00110970">
      <w:pPr>
        <w:pStyle w:val="Tekstpodstawowywcity"/>
        <w:numPr>
          <w:ilvl w:val="1"/>
          <w:numId w:val="31"/>
        </w:numPr>
        <w:spacing w:before="120" w:line="276" w:lineRule="auto"/>
        <w:ind w:left="851" w:hanging="284"/>
        <w:jc w:val="both"/>
        <w:rPr>
          <w:rFonts w:asciiTheme="minorHAnsi" w:hAnsiTheme="minorHAnsi"/>
          <w:sz w:val="22"/>
          <w:szCs w:val="22"/>
        </w:rPr>
      </w:pPr>
      <w:r w:rsidRPr="00FD7E38">
        <w:rPr>
          <w:rFonts w:asciiTheme="minorHAnsi" w:hAnsiTheme="minorHAnsi"/>
          <w:sz w:val="22"/>
          <w:szCs w:val="22"/>
        </w:rPr>
        <w:t>Wykonawca na etapie oferty i przed zawarciem umowy określi i uzgodni z Zamawiającym właściwe kody odpadów, jakie będzie ewentualnie wytwarzał w trakcie wykonywania prac, natomiast po ich utylizacji, przekaże Zamawiającemu dokumenty z przeprowadzonej utylizacji w ilości zgodnej z dokumentami wywozowymi z terenu Elektrowni,</w:t>
      </w:r>
    </w:p>
    <w:p w:rsidR="00C33DD6" w:rsidRPr="00FD7E38" w:rsidRDefault="00C33DD6" w:rsidP="00110970">
      <w:pPr>
        <w:pStyle w:val="Tekstpodstawowywcity"/>
        <w:numPr>
          <w:ilvl w:val="1"/>
          <w:numId w:val="31"/>
        </w:numPr>
        <w:spacing w:before="120" w:line="276" w:lineRule="auto"/>
        <w:ind w:left="851" w:hanging="284"/>
        <w:jc w:val="both"/>
        <w:rPr>
          <w:rFonts w:asciiTheme="minorHAnsi" w:hAnsiTheme="minorHAnsi"/>
          <w:sz w:val="22"/>
          <w:szCs w:val="22"/>
        </w:rPr>
      </w:pPr>
      <w:r w:rsidRPr="00FD7E38">
        <w:rPr>
          <w:rFonts w:asciiTheme="minorHAnsi" w:hAnsiTheme="minorHAnsi"/>
          <w:sz w:val="22"/>
          <w:szCs w:val="22"/>
        </w:rPr>
        <w:t>Dążenie do skrócenia czasu realizacji prac na obiekcie, m.in. poprzez organizowanie prac na zmiany oraz w dni wolne od pracy i w dni świąteczne.</w:t>
      </w:r>
    </w:p>
    <w:p w:rsidR="00B11F4E" w:rsidRPr="00FD7E38" w:rsidRDefault="00B11F4E">
      <w:pPr>
        <w:spacing w:after="200" w:line="276" w:lineRule="auto"/>
        <w:rPr>
          <w:rFonts w:asciiTheme="minorHAnsi" w:hAnsiTheme="minorHAnsi" w:cs="Arial"/>
          <w:sz w:val="22"/>
          <w:szCs w:val="22"/>
        </w:rPr>
      </w:pPr>
      <w:r w:rsidRPr="00FD7E38">
        <w:rPr>
          <w:rFonts w:asciiTheme="minorHAnsi" w:hAnsiTheme="minorHAnsi" w:cs="Arial"/>
          <w:sz w:val="22"/>
          <w:szCs w:val="22"/>
        </w:rPr>
        <w:br w:type="page"/>
      </w:r>
    </w:p>
    <w:p w:rsidR="00C33DD6" w:rsidRPr="00633ECE" w:rsidRDefault="00C33DD6" w:rsidP="00C33DD6">
      <w:pPr>
        <w:tabs>
          <w:tab w:val="center" w:pos="1704"/>
          <w:tab w:val="center" w:pos="7100"/>
        </w:tabs>
        <w:jc w:val="right"/>
        <w:rPr>
          <w:rFonts w:asciiTheme="minorHAnsi" w:hAnsiTheme="minorHAnsi" w:cs="Arial"/>
          <w:sz w:val="22"/>
          <w:szCs w:val="22"/>
        </w:rPr>
      </w:pPr>
      <w:r>
        <w:rPr>
          <w:rFonts w:asciiTheme="minorHAnsi" w:hAnsiTheme="minorHAnsi" w:cs="Arial"/>
          <w:sz w:val="22"/>
          <w:szCs w:val="22"/>
        </w:rPr>
        <w:lastRenderedPageBreak/>
        <w:t>Załącznik nr  2</w:t>
      </w:r>
      <w:r w:rsidRPr="00780660">
        <w:rPr>
          <w:rFonts w:asciiTheme="minorHAnsi" w:hAnsiTheme="minorHAnsi" w:cs="Arial"/>
          <w:sz w:val="22"/>
          <w:szCs w:val="22"/>
        </w:rPr>
        <w:t xml:space="preserve"> do Umowy nr </w:t>
      </w:r>
      <w:r>
        <w:rPr>
          <w:rFonts w:asciiTheme="minorHAnsi" w:hAnsiTheme="minorHAnsi" w:cs="Arial"/>
          <w:sz w:val="22"/>
          <w:szCs w:val="22"/>
        </w:rPr>
        <w:t>N</w:t>
      </w:r>
      <w:r w:rsidRPr="00633ECE">
        <w:rPr>
          <w:rFonts w:asciiTheme="minorHAnsi" w:hAnsiTheme="minorHAnsi"/>
          <w:sz w:val="22"/>
          <w:szCs w:val="22"/>
        </w:rPr>
        <w:t>Z/O/……</w:t>
      </w:r>
      <w:r>
        <w:rPr>
          <w:rFonts w:asciiTheme="minorHAnsi" w:hAnsiTheme="minorHAnsi"/>
          <w:sz w:val="22"/>
          <w:szCs w:val="22"/>
        </w:rPr>
        <w:t>/</w:t>
      </w:r>
      <w:r w:rsidRPr="00633ECE">
        <w:rPr>
          <w:rFonts w:asciiTheme="minorHAnsi" w:hAnsiTheme="minorHAnsi"/>
          <w:sz w:val="22"/>
          <w:szCs w:val="22"/>
        </w:rPr>
        <w:t>…………………./201</w:t>
      </w:r>
      <w:r>
        <w:rPr>
          <w:rFonts w:asciiTheme="minorHAnsi" w:hAnsiTheme="minorHAnsi"/>
          <w:sz w:val="22"/>
          <w:szCs w:val="22"/>
        </w:rPr>
        <w:t>9/……………………………/M</w:t>
      </w:r>
      <w:r w:rsidR="00FD7E38">
        <w:rPr>
          <w:rFonts w:asciiTheme="minorHAnsi" w:hAnsiTheme="minorHAnsi"/>
          <w:sz w:val="22"/>
          <w:szCs w:val="22"/>
        </w:rPr>
        <w:t>M</w:t>
      </w:r>
    </w:p>
    <w:p w:rsidR="00C33DD6" w:rsidRPr="007E7DEE" w:rsidRDefault="00C33DD6" w:rsidP="00C33DD6">
      <w:pPr>
        <w:rPr>
          <w:rFonts w:asciiTheme="minorHAnsi" w:hAnsiTheme="minorHAnsi"/>
          <w:b/>
          <w:sz w:val="22"/>
          <w:szCs w:val="22"/>
        </w:rPr>
      </w:pPr>
    </w:p>
    <w:p w:rsidR="00C33DD6" w:rsidRPr="00E16914" w:rsidRDefault="00C33DD6" w:rsidP="00C33DD6">
      <w:pPr>
        <w:spacing w:after="200" w:line="276" w:lineRule="auto"/>
        <w:jc w:val="center"/>
        <w:rPr>
          <w:rFonts w:asciiTheme="minorHAnsi" w:hAnsiTheme="minorHAnsi" w:cs="Calibri"/>
          <w:b/>
          <w:sz w:val="22"/>
          <w:szCs w:val="22"/>
        </w:rPr>
      </w:pPr>
      <w:r w:rsidRPr="00E16914">
        <w:rPr>
          <w:rFonts w:asciiTheme="minorHAnsi" w:hAnsiTheme="minorHAnsi"/>
          <w:b/>
          <w:sz w:val="22"/>
          <w:szCs w:val="22"/>
        </w:rPr>
        <w:t>Wstępny harmonogram rea</w:t>
      </w:r>
      <w:r>
        <w:rPr>
          <w:rFonts w:asciiTheme="minorHAnsi" w:hAnsiTheme="minorHAnsi"/>
          <w:b/>
          <w:sz w:val="22"/>
          <w:szCs w:val="22"/>
        </w:rPr>
        <w:t>lizacji przeglądów serwisowych urządzeń sprężonego powietrza w okresie 08.2019 r – 12.2021</w:t>
      </w:r>
    </w:p>
    <w:tbl>
      <w:tblPr>
        <w:tblStyle w:val="Tabela-Siatka"/>
        <w:tblW w:w="16044" w:type="dxa"/>
        <w:tblInd w:w="-461" w:type="dxa"/>
        <w:tblLayout w:type="fixed"/>
        <w:tblLook w:val="04A0" w:firstRow="1" w:lastRow="0" w:firstColumn="1" w:lastColumn="0" w:noHBand="0" w:noVBand="1"/>
      </w:tblPr>
      <w:tblGrid>
        <w:gridCol w:w="1300"/>
        <w:gridCol w:w="1276"/>
        <w:gridCol w:w="1134"/>
        <w:gridCol w:w="1141"/>
        <w:gridCol w:w="1275"/>
        <w:gridCol w:w="1134"/>
        <w:gridCol w:w="1134"/>
        <w:gridCol w:w="993"/>
        <w:gridCol w:w="927"/>
        <w:gridCol w:w="1146"/>
        <w:gridCol w:w="1180"/>
        <w:gridCol w:w="999"/>
        <w:gridCol w:w="1259"/>
        <w:gridCol w:w="1146"/>
      </w:tblGrid>
      <w:tr w:rsidR="00C33DD6" w:rsidRPr="00E16914" w:rsidTr="00C33DD6">
        <w:trPr>
          <w:trHeight w:val="630"/>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b/>
                <w:bCs/>
                <w:sz w:val="22"/>
                <w:szCs w:val="22"/>
              </w:rPr>
              <w:t>Oznaczenie sprężarki</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b/>
                <w:bCs/>
                <w:sz w:val="22"/>
                <w:szCs w:val="22"/>
              </w:rPr>
              <w:t>Numer seryjny</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Sierpień</w:t>
            </w:r>
            <w:r>
              <w:rPr>
                <w:rFonts w:asciiTheme="minorHAnsi" w:hAnsiTheme="minorHAnsi"/>
                <w:sz w:val="22"/>
                <w:szCs w:val="22"/>
              </w:rPr>
              <w:br/>
              <w:t>2019</w:t>
            </w: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Wrzesień</w:t>
            </w:r>
            <w:r>
              <w:rPr>
                <w:rFonts w:asciiTheme="minorHAnsi" w:hAnsiTheme="minorHAnsi"/>
                <w:sz w:val="22"/>
                <w:szCs w:val="22"/>
              </w:rPr>
              <w:br/>
              <w:t>2019</w:t>
            </w: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Październik</w:t>
            </w:r>
            <w:r>
              <w:rPr>
                <w:rFonts w:asciiTheme="minorHAnsi" w:hAnsiTheme="minorHAnsi"/>
                <w:sz w:val="22"/>
                <w:szCs w:val="22"/>
              </w:rPr>
              <w:br/>
              <w:t>2019</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Listopad</w:t>
            </w:r>
            <w:r>
              <w:rPr>
                <w:rFonts w:asciiTheme="minorHAnsi" w:hAnsiTheme="minorHAnsi"/>
                <w:sz w:val="22"/>
                <w:szCs w:val="22"/>
              </w:rPr>
              <w:br/>
              <w:t>2019</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Grudzień</w:t>
            </w:r>
            <w:r>
              <w:rPr>
                <w:rFonts w:asciiTheme="minorHAnsi" w:hAnsiTheme="minorHAnsi"/>
                <w:sz w:val="22"/>
                <w:szCs w:val="22"/>
              </w:rPr>
              <w:br/>
              <w:t>2019</w:t>
            </w:r>
          </w:p>
        </w:tc>
        <w:tc>
          <w:tcPr>
            <w:tcW w:w="993"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Styczeń</w:t>
            </w:r>
            <w:r>
              <w:rPr>
                <w:rFonts w:asciiTheme="minorHAnsi" w:hAnsiTheme="minorHAnsi"/>
                <w:sz w:val="22"/>
                <w:szCs w:val="22"/>
              </w:rPr>
              <w:br/>
              <w:t>2020</w:t>
            </w:r>
          </w:p>
        </w:tc>
        <w:tc>
          <w:tcPr>
            <w:tcW w:w="927"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Luty</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2020</w:t>
            </w:r>
          </w:p>
        </w:tc>
        <w:tc>
          <w:tcPr>
            <w:tcW w:w="1146"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Marzec</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2020</w:t>
            </w:r>
          </w:p>
        </w:tc>
        <w:tc>
          <w:tcPr>
            <w:tcW w:w="1180"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Kwiecień</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2020</w:t>
            </w:r>
          </w:p>
        </w:tc>
        <w:tc>
          <w:tcPr>
            <w:tcW w:w="999"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Maj</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2020</w:t>
            </w:r>
          </w:p>
        </w:tc>
        <w:tc>
          <w:tcPr>
            <w:tcW w:w="1259"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Czerwiec</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2020</w:t>
            </w:r>
          </w:p>
        </w:tc>
        <w:tc>
          <w:tcPr>
            <w:tcW w:w="1146"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Lipiec</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2020</w:t>
            </w:r>
          </w:p>
        </w:tc>
      </w:tr>
      <w:tr w:rsidR="00C33DD6" w:rsidRPr="00E16914" w:rsidTr="00C33DD6">
        <w:trPr>
          <w:trHeight w:val="253"/>
        </w:trPr>
        <w:tc>
          <w:tcPr>
            <w:tcW w:w="1300" w:type="dxa"/>
            <w:tcBorders>
              <w:top w:val="single" w:sz="4" w:space="0" w:color="auto"/>
              <w:left w:val="single" w:sz="4" w:space="0" w:color="auto"/>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196D6F" w:rsidRDefault="00C33DD6" w:rsidP="00C33DD6">
            <w:pPr>
              <w:jc w:val="center"/>
              <w:rPr>
                <w:rFonts w:asciiTheme="minorHAnsi" w:hAnsiTheme="minorHAnsi"/>
                <w:color w:val="00B050"/>
                <w:sz w:val="22"/>
                <w:szCs w:val="22"/>
              </w:rPr>
            </w:pPr>
            <w:r w:rsidRPr="00196D6F">
              <w:rPr>
                <w:rFonts w:asciiTheme="minorHAnsi" w:hAnsiTheme="minorHAnsi"/>
                <w:color w:val="00B050"/>
                <w:sz w:val="22"/>
                <w:szCs w:val="22"/>
              </w:rPr>
              <w:t>ZIELONY</w:t>
            </w:r>
          </w:p>
        </w:tc>
        <w:tc>
          <w:tcPr>
            <w:tcW w:w="993" w:type="dxa"/>
            <w:tcBorders>
              <w:top w:val="single" w:sz="4" w:space="0" w:color="auto"/>
              <w:left w:val="nil"/>
              <w:bottom w:val="single" w:sz="4" w:space="0" w:color="auto"/>
              <w:right w:val="nil"/>
            </w:tcBorders>
          </w:tcPr>
          <w:p w:rsidR="00C33DD6" w:rsidRPr="00196D6F" w:rsidRDefault="00C33DD6" w:rsidP="00C33DD6">
            <w:pPr>
              <w:jc w:val="center"/>
              <w:rPr>
                <w:rFonts w:asciiTheme="minorHAnsi" w:hAnsiTheme="minorHAnsi"/>
                <w:color w:val="00B050"/>
                <w:sz w:val="22"/>
                <w:szCs w:val="22"/>
              </w:rPr>
            </w:pPr>
            <w:r w:rsidRPr="00196D6F">
              <w:rPr>
                <w:rFonts w:asciiTheme="minorHAnsi" w:hAnsiTheme="minorHAnsi"/>
                <w:color w:val="00B050"/>
                <w:sz w:val="22"/>
                <w:szCs w:val="22"/>
              </w:rPr>
              <w:t>BLOK</w:t>
            </w:r>
          </w:p>
        </w:tc>
        <w:tc>
          <w:tcPr>
            <w:tcW w:w="927"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80"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53"/>
        </w:trPr>
        <w:tc>
          <w:tcPr>
            <w:tcW w:w="1300"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GA200</w:t>
            </w:r>
          </w:p>
        </w:tc>
        <w:tc>
          <w:tcPr>
            <w:tcW w:w="1276"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APF166050</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7C60A7" w:rsidRDefault="00C33DD6" w:rsidP="00C33DD6">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993"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APF166051</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7C60A7" w:rsidRDefault="00C33DD6" w:rsidP="00C33DD6">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APF166052</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7C60A7" w:rsidRDefault="00C33DD6" w:rsidP="00C33DD6">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OSC825</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API022073</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APF167153</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CD1100</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APF167235</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3"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80"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EWD330</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6 sztuk</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3"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Default="00C33DD6" w:rsidP="00C33DD6">
            <w:pPr>
              <w:jc w:val="center"/>
              <w:rPr>
                <w:rFonts w:asciiTheme="minorHAnsi" w:hAnsiTheme="minorHAnsi"/>
                <w:sz w:val="22"/>
                <w:szCs w:val="22"/>
              </w:rPr>
            </w:pPr>
          </w:p>
        </w:tc>
        <w:tc>
          <w:tcPr>
            <w:tcW w:w="1180"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left w:val="single" w:sz="4" w:space="0" w:color="auto"/>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r w:rsidRPr="005C5B7F">
              <w:rPr>
                <w:rFonts w:asciiTheme="minorHAnsi" w:hAnsiTheme="minorHAnsi"/>
                <w:color w:val="C00000"/>
                <w:sz w:val="22"/>
                <w:szCs w:val="22"/>
              </w:rPr>
              <w:t>BIOMASA</w:t>
            </w:r>
          </w:p>
        </w:tc>
        <w:tc>
          <w:tcPr>
            <w:tcW w:w="993"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927"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80"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GA90</w:t>
            </w:r>
          </w:p>
        </w:tc>
        <w:tc>
          <w:tcPr>
            <w:tcW w:w="1276"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API610298</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3"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GA90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 610300</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259"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API691534</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6" w:type="dxa"/>
          </w:tcPr>
          <w:p w:rsidR="00C33DD6" w:rsidRPr="00E16914"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API691536</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6" w:type="dxa"/>
          </w:tcPr>
          <w:p w:rsidR="00C33DD6" w:rsidRPr="00E16914"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CD50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API091794</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6" w:type="dxa"/>
          </w:tcPr>
          <w:p w:rsidR="00C33DD6" w:rsidRPr="00E16914"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GX7</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CAI635670</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3"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80"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GA15</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API464709</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3"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Default="00C33DD6" w:rsidP="00C33DD6">
            <w:pPr>
              <w:jc w:val="center"/>
              <w:rPr>
                <w:rFonts w:asciiTheme="minorHAnsi" w:hAnsiTheme="minorHAnsi"/>
                <w:sz w:val="22"/>
                <w:szCs w:val="22"/>
              </w:rPr>
            </w:pPr>
          </w:p>
        </w:tc>
        <w:tc>
          <w:tcPr>
            <w:tcW w:w="1180"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OSC95</w:t>
            </w:r>
          </w:p>
        </w:tc>
        <w:tc>
          <w:tcPr>
            <w:tcW w:w="1276"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015712325</w:t>
            </w:r>
          </w:p>
        </w:tc>
        <w:tc>
          <w:tcPr>
            <w:tcW w:w="1134"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3"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Default="00C33DD6" w:rsidP="00C33DD6">
            <w:pPr>
              <w:jc w:val="center"/>
              <w:rPr>
                <w:rFonts w:asciiTheme="minorHAnsi" w:hAnsiTheme="minorHAnsi"/>
                <w:sz w:val="22"/>
                <w:szCs w:val="22"/>
              </w:rPr>
            </w:pPr>
          </w:p>
        </w:tc>
        <w:tc>
          <w:tcPr>
            <w:tcW w:w="1180"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DD</w:t>
            </w:r>
            <w:r>
              <w:rPr>
                <w:rFonts w:asciiTheme="minorHAnsi" w:hAnsiTheme="minorHAnsi"/>
                <w:sz w:val="22"/>
                <w:szCs w:val="22"/>
              </w:rPr>
              <w:t>P</w:t>
            </w:r>
            <w:r w:rsidRPr="00196D6F">
              <w:rPr>
                <w:rFonts w:asciiTheme="minorHAnsi" w:hAnsiTheme="minorHAnsi"/>
                <w:sz w:val="22"/>
                <w:szCs w:val="22"/>
              </w:rPr>
              <w:t>60</w:t>
            </w:r>
          </w:p>
        </w:tc>
        <w:tc>
          <w:tcPr>
            <w:tcW w:w="1276"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15712326</w:t>
            </w:r>
          </w:p>
        </w:tc>
        <w:tc>
          <w:tcPr>
            <w:tcW w:w="1134"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A</w:t>
            </w: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3"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Default="00C33DD6" w:rsidP="00C33DD6">
            <w:pPr>
              <w:jc w:val="center"/>
              <w:rPr>
                <w:rFonts w:asciiTheme="minorHAnsi" w:hAnsiTheme="minorHAnsi"/>
                <w:sz w:val="22"/>
                <w:szCs w:val="22"/>
              </w:rPr>
            </w:pPr>
          </w:p>
        </w:tc>
        <w:tc>
          <w:tcPr>
            <w:tcW w:w="1180"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left w:val="single" w:sz="4" w:space="0" w:color="auto"/>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r w:rsidRPr="005C5B7F">
              <w:rPr>
                <w:rFonts w:asciiTheme="minorHAnsi" w:hAnsiTheme="minorHAnsi"/>
                <w:color w:val="0070C0"/>
                <w:sz w:val="22"/>
                <w:szCs w:val="22"/>
              </w:rPr>
              <w:t>POZOST.</w:t>
            </w:r>
          </w:p>
        </w:tc>
        <w:tc>
          <w:tcPr>
            <w:tcW w:w="993"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927"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80"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GA160VSD</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APF152622</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3"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GA160</w:t>
            </w:r>
          </w:p>
        </w:tc>
        <w:tc>
          <w:tcPr>
            <w:tcW w:w="1276" w:type="dxa"/>
          </w:tcPr>
          <w:p w:rsidR="00C33DD6" w:rsidRPr="003A3153" w:rsidRDefault="00C33DD6" w:rsidP="00C33DD6">
            <w:pPr>
              <w:jc w:val="center"/>
              <w:rPr>
                <w:rFonts w:asciiTheme="minorHAnsi" w:hAnsiTheme="minorHAnsi"/>
                <w:sz w:val="22"/>
                <w:szCs w:val="22"/>
              </w:rPr>
            </w:pPr>
            <w:r w:rsidRPr="003A3153">
              <w:rPr>
                <w:rFonts w:asciiTheme="minorHAnsi" w:hAnsiTheme="minorHAnsi" w:cs="Arial"/>
                <w:bCs/>
                <w:sz w:val="22"/>
                <w:szCs w:val="22"/>
              </w:rPr>
              <w:t>APF220694</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D6315C" w:rsidRDefault="00C33DD6" w:rsidP="00C33DD6">
            <w:pPr>
              <w:jc w:val="center"/>
              <w:rPr>
                <w:rFonts w:asciiTheme="minorHAnsi" w:hAnsiTheme="minorHAnsi"/>
                <w:strike/>
                <w:color w:val="FF0000"/>
                <w:sz w:val="22"/>
                <w:szCs w:val="22"/>
              </w:rPr>
            </w:pPr>
          </w:p>
        </w:tc>
        <w:tc>
          <w:tcPr>
            <w:tcW w:w="993"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GA160</w:t>
            </w:r>
          </w:p>
        </w:tc>
        <w:tc>
          <w:tcPr>
            <w:tcW w:w="1276" w:type="dxa"/>
          </w:tcPr>
          <w:p w:rsidR="00C33DD6" w:rsidRPr="003A3153" w:rsidRDefault="00C33DD6" w:rsidP="00C33DD6">
            <w:pPr>
              <w:jc w:val="center"/>
              <w:rPr>
                <w:rFonts w:asciiTheme="minorHAnsi" w:hAnsiTheme="minorHAnsi"/>
                <w:sz w:val="22"/>
                <w:szCs w:val="22"/>
              </w:rPr>
            </w:pPr>
            <w:r w:rsidRPr="003A3153">
              <w:rPr>
                <w:rFonts w:asciiTheme="minorHAnsi" w:hAnsiTheme="minorHAnsi" w:cs="Arial"/>
                <w:bCs/>
                <w:sz w:val="22"/>
                <w:szCs w:val="22"/>
              </w:rPr>
              <w:t>APF220714</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D6315C" w:rsidRDefault="00C33DD6" w:rsidP="00C33DD6">
            <w:pPr>
              <w:jc w:val="center"/>
              <w:rPr>
                <w:rFonts w:asciiTheme="minorHAnsi" w:hAnsiTheme="minorHAnsi"/>
                <w:strike/>
                <w:color w:val="FF0000"/>
                <w:sz w:val="22"/>
                <w:szCs w:val="22"/>
              </w:rPr>
            </w:pPr>
          </w:p>
        </w:tc>
        <w:tc>
          <w:tcPr>
            <w:tcW w:w="993" w:type="dxa"/>
            <w:tcBorders>
              <w:top w:val="single" w:sz="4" w:space="0" w:color="auto"/>
            </w:tcBorders>
          </w:tcPr>
          <w:p w:rsidR="00C33DD6" w:rsidRPr="001D37E1" w:rsidRDefault="00C33DD6" w:rsidP="00C33DD6">
            <w:pPr>
              <w:jc w:val="center"/>
              <w:rPr>
                <w:rFonts w:asciiTheme="minorHAnsi" w:hAnsiTheme="minorHAnsi"/>
                <w:color w:val="00B050"/>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PD630</w:t>
            </w:r>
          </w:p>
        </w:tc>
        <w:tc>
          <w:tcPr>
            <w:tcW w:w="1276" w:type="dxa"/>
          </w:tcPr>
          <w:p w:rsidR="00C33DD6" w:rsidRPr="00985D0D" w:rsidRDefault="00C33DD6" w:rsidP="00C33DD6">
            <w:pPr>
              <w:pStyle w:val="Tytu"/>
              <w:rPr>
                <w:rFonts w:asciiTheme="minorHAnsi" w:hAnsiTheme="minorHAnsi" w:cstheme="minorHAnsi"/>
                <w:b w:val="0"/>
                <w:sz w:val="22"/>
                <w:szCs w:val="22"/>
                <w:lang w:val="en-US"/>
              </w:rPr>
            </w:pPr>
            <w:r w:rsidRPr="00985D0D">
              <w:rPr>
                <w:rFonts w:asciiTheme="minorHAnsi" w:hAnsiTheme="minorHAnsi" w:cstheme="minorHAnsi"/>
                <w:b w:val="0"/>
                <w:sz w:val="22"/>
                <w:szCs w:val="22"/>
                <w:lang w:val="en-US"/>
              </w:rPr>
              <w:t>APF220775</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D6315C" w:rsidRDefault="00C33DD6" w:rsidP="00C33DD6">
            <w:pPr>
              <w:jc w:val="center"/>
              <w:rPr>
                <w:rFonts w:asciiTheme="minorHAnsi" w:hAnsiTheme="minorHAnsi"/>
                <w:strike/>
                <w:color w:val="FF0000"/>
                <w:sz w:val="22"/>
                <w:szCs w:val="22"/>
              </w:rPr>
            </w:pPr>
          </w:p>
        </w:tc>
        <w:tc>
          <w:tcPr>
            <w:tcW w:w="993" w:type="dxa"/>
            <w:tcBorders>
              <w:top w:val="single" w:sz="4" w:space="0" w:color="auto"/>
            </w:tcBorders>
          </w:tcPr>
          <w:p w:rsidR="00C33DD6" w:rsidRPr="001D37E1" w:rsidRDefault="00C33DD6" w:rsidP="00C33DD6">
            <w:pPr>
              <w:jc w:val="center"/>
              <w:rPr>
                <w:rFonts w:asciiTheme="minorHAnsi" w:hAnsiTheme="minorHAnsi"/>
                <w:color w:val="00B050"/>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PD630</w:t>
            </w:r>
          </w:p>
        </w:tc>
        <w:tc>
          <w:tcPr>
            <w:tcW w:w="1276" w:type="dxa"/>
          </w:tcPr>
          <w:p w:rsidR="00C33DD6" w:rsidRPr="00985D0D" w:rsidRDefault="00C33DD6" w:rsidP="00C33DD6">
            <w:pPr>
              <w:jc w:val="center"/>
              <w:rPr>
                <w:rFonts w:asciiTheme="minorHAnsi" w:hAnsiTheme="minorHAnsi" w:cs="Arial"/>
                <w:bCs/>
                <w:sz w:val="22"/>
                <w:szCs w:val="22"/>
              </w:rPr>
            </w:pPr>
            <w:r w:rsidRPr="00985D0D">
              <w:rPr>
                <w:rFonts w:asciiTheme="minorHAnsi" w:hAnsiTheme="minorHAnsi" w:cstheme="minorHAnsi"/>
                <w:sz w:val="22"/>
                <w:szCs w:val="22"/>
                <w:lang w:val="en-US"/>
              </w:rPr>
              <w:t>APF220774</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D6315C" w:rsidRDefault="00C33DD6" w:rsidP="00C33DD6">
            <w:pPr>
              <w:jc w:val="center"/>
              <w:rPr>
                <w:rFonts w:asciiTheme="minorHAnsi" w:hAnsiTheme="minorHAnsi"/>
                <w:strike/>
                <w:color w:val="FF0000"/>
                <w:sz w:val="22"/>
                <w:szCs w:val="22"/>
              </w:rPr>
            </w:pPr>
          </w:p>
        </w:tc>
        <w:tc>
          <w:tcPr>
            <w:tcW w:w="993" w:type="dxa"/>
            <w:tcBorders>
              <w:top w:val="single" w:sz="4" w:space="0" w:color="auto"/>
            </w:tcBorders>
          </w:tcPr>
          <w:p w:rsidR="00C33DD6" w:rsidRPr="001D37E1" w:rsidRDefault="00C33DD6" w:rsidP="00C33DD6">
            <w:pPr>
              <w:jc w:val="center"/>
              <w:rPr>
                <w:rFonts w:asciiTheme="minorHAnsi" w:hAnsiTheme="minorHAnsi"/>
                <w:color w:val="00B050"/>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DD630</w:t>
            </w:r>
          </w:p>
        </w:tc>
        <w:tc>
          <w:tcPr>
            <w:tcW w:w="1276" w:type="dxa"/>
          </w:tcPr>
          <w:p w:rsidR="00C33DD6" w:rsidRPr="00985D0D" w:rsidRDefault="00C33DD6" w:rsidP="00C33DD6">
            <w:pPr>
              <w:pStyle w:val="Tytu"/>
              <w:rPr>
                <w:rFonts w:asciiTheme="minorHAnsi" w:hAnsiTheme="minorHAnsi" w:cstheme="minorHAnsi"/>
                <w:b w:val="0"/>
                <w:sz w:val="22"/>
                <w:szCs w:val="22"/>
                <w:lang w:val="en-US"/>
              </w:rPr>
            </w:pPr>
            <w:r w:rsidRPr="00985D0D">
              <w:rPr>
                <w:rFonts w:asciiTheme="minorHAnsi" w:hAnsiTheme="minorHAnsi" w:cstheme="minorHAnsi"/>
                <w:b w:val="0"/>
                <w:sz w:val="22"/>
                <w:szCs w:val="22"/>
                <w:lang w:val="en-US"/>
              </w:rPr>
              <w:t>APF220773</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D6315C" w:rsidRDefault="00C33DD6" w:rsidP="00C33DD6">
            <w:pPr>
              <w:jc w:val="center"/>
              <w:rPr>
                <w:rFonts w:asciiTheme="minorHAnsi" w:hAnsiTheme="minorHAnsi"/>
                <w:strike/>
                <w:color w:val="FF0000"/>
                <w:sz w:val="22"/>
                <w:szCs w:val="22"/>
              </w:rPr>
            </w:pPr>
          </w:p>
        </w:tc>
        <w:tc>
          <w:tcPr>
            <w:tcW w:w="993" w:type="dxa"/>
            <w:tcBorders>
              <w:top w:val="single" w:sz="4" w:space="0" w:color="auto"/>
            </w:tcBorders>
          </w:tcPr>
          <w:p w:rsidR="00C33DD6" w:rsidRPr="001D37E1" w:rsidRDefault="00C33DD6" w:rsidP="00C33DD6">
            <w:pPr>
              <w:jc w:val="center"/>
              <w:rPr>
                <w:rFonts w:asciiTheme="minorHAnsi" w:hAnsiTheme="minorHAnsi"/>
                <w:color w:val="00B050"/>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DD630</w:t>
            </w:r>
          </w:p>
        </w:tc>
        <w:tc>
          <w:tcPr>
            <w:tcW w:w="1276" w:type="dxa"/>
          </w:tcPr>
          <w:p w:rsidR="00C33DD6" w:rsidRPr="00985D0D" w:rsidRDefault="00C33DD6" w:rsidP="00C33DD6">
            <w:pPr>
              <w:jc w:val="center"/>
              <w:rPr>
                <w:rFonts w:asciiTheme="minorHAnsi" w:hAnsiTheme="minorHAnsi" w:cs="Arial"/>
                <w:bCs/>
                <w:sz w:val="22"/>
                <w:szCs w:val="22"/>
              </w:rPr>
            </w:pPr>
            <w:r w:rsidRPr="00985D0D">
              <w:rPr>
                <w:rFonts w:asciiTheme="minorHAnsi" w:hAnsiTheme="minorHAnsi" w:cstheme="minorHAnsi"/>
                <w:sz w:val="22"/>
                <w:szCs w:val="22"/>
                <w:lang w:val="en-US"/>
              </w:rPr>
              <w:t>APF220774</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D6315C" w:rsidRDefault="00C33DD6" w:rsidP="00C33DD6">
            <w:pPr>
              <w:jc w:val="center"/>
              <w:rPr>
                <w:rFonts w:asciiTheme="minorHAnsi" w:hAnsiTheme="minorHAnsi"/>
                <w:strike/>
                <w:color w:val="FF0000"/>
                <w:sz w:val="22"/>
                <w:szCs w:val="22"/>
              </w:rPr>
            </w:pPr>
          </w:p>
        </w:tc>
        <w:tc>
          <w:tcPr>
            <w:tcW w:w="993" w:type="dxa"/>
            <w:tcBorders>
              <w:top w:val="single" w:sz="4" w:space="0" w:color="auto"/>
            </w:tcBorders>
          </w:tcPr>
          <w:p w:rsidR="00C33DD6" w:rsidRPr="001D37E1" w:rsidRDefault="00C33DD6" w:rsidP="00C33DD6">
            <w:pPr>
              <w:jc w:val="center"/>
              <w:rPr>
                <w:rFonts w:asciiTheme="minorHAnsi" w:hAnsiTheme="minorHAnsi"/>
                <w:color w:val="00B050"/>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GA55VSD</w:t>
            </w:r>
          </w:p>
        </w:tc>
        <w:tc>
          <w:tcPr>
            <w:tcW w:w="1276"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API665267</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993" w:type="dxa"/>
            <w:tcBorders>
              <w:top w:val="single" w:sz="4" w:space="0" w:color="auto"/>
            </w:tcBorders>
          </w:tcPr>
          <w:p w:rsidR="00C33DD6" w:rsidRPr="001D37E1" w:rsidRDefault="00C33DD6" w:rsidP="00C33DD6">
            <w:pPr>
              <w:jc w:val="center"/>
              <w:rPr>
                <w:rFonts w:asciiTheme="minorHAnsi" w:hAnsiTheme="minorHAnsi"/>
                <w:color w:val="00B050"/>
                <w:sz w:val="22"/>
                <w:szCs w:val="22"/>
              </w:rPr>
            </w:pPr>
          </w:p>
        </w:tc>
        <w:tc>
          <w:tcPr>
            <w:tcW w:w="927"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80"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99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9"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color w:val="000000" w:themeColor="text1"/>
                <w:sz w:val="22"/>
                <w:szCs w:val="22"/>
              </w:rPr>
              <w:t>API670652</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sidRPr="007C60A7">
              <w:rPr>
                <w:rFonts w:asciiTheme="minorHAnsi" w:hAnsiTheme="minorHAnsi"/>
                <w:color w:val="000000" w:themeColor="text1"/>
                <w:sz w:val="22"/>
                <w:szCs w:val="22"/>
              </w:rPr>
              <w:t>D</w:t>
            </w: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OSC1200</w:t>
            </w:r>
          </w:p>
        </w:tc>
        <w:tc>
          <w:tcPr>
            <w:tcW w:w="1276" w:type="dxa"/>
          </w:tcPr>
          <w:p w:rsidR="00C33DD6" w:rsidRPr="00075ECF" w:rsidRDefault="00C33DD6" w:rsidP="00C33DD6">
            <w:pPr>
              <w:jc w:val="center"/>
              <w:rPr>
                <w:rFonts w:asciiTheme="minorHAnsi" w:hAnsiTheme="minorHAnsi" w:cs="Arial"/>
                <w:bCs/>
                <w:sz w:val="22"/>
                <w:szCs w:val="22"/>
              </w:rPr>
            </w:pPr>
            <w:r w:rsidRPr="00075ECF">
              <w:rPr>
                <w:rFonts w:asciiTheme="minorHAnsi" w:hAnsiTheme="minorHAnsi" w:cs="Arial"/>
                <w:bCs/>
                <w:sz w:val="22"/>
                <w:szCs w:val="22"/>
              </w:rPr>
              <w:t>104537701</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p>
        </w:tc>
        <w:tc>
          <w:tcPr>
            <w:tcW w:w="1146" w:type="dxa"/>
          </w:tcPr>
          <w:p w:rsidR="00C33DD6"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OSC2400</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104537703</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p>
        </w:tc>
        <w:tc>
          <w:tcPr>
            <w:tcW w:w="1146" w:type="dxa"/>
          </w:tcPr>
          <w:p w:rsidR="00C33DD6"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 xml:space="preserve">EWD50 </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4 sztuki</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34" w:type="dxa"/>
          </w:tcPr>
          <w:p w:rsidR="00C33DD6" w:rsidRPr="00E16914" w:rsidRDefault="00C33DD6" w:rsidP="00C33DD6">
            <w:pPr>
              <w:jc w:val="center"/>
              <w:rPr>
                <w:rFonts w:asciiTheme="minorHAnsi" w:hAnsiTheme="minorHAnsi"/>
                <w:sz w:val="22"/>
                <w:szCs w:val="22"/>
              </w:rPr>
            </w:pPr>
          </w:p>
        </w:tc>
        <w:tc>
          <w:tcPr>
            <w:tcW w:w="993" w:type="dxa"/>
          </w:tcPr>
          <w:p w:rsidR="00C33DD6" w:rsidRPr="00E16914" w:rsidRDefault="00C33DD6" w:rsidP="00C33DD6">
            <w:pPr>
              <w:jc w:val="center"/>
              <w:rPr>
                <w:rFonts w:asciiTheme="minorHAnsi" w:hAnsiTheme="minorHAnsi"/>
                <w:sz w:val="22"/>
                <w:szCs w:val="22"/>
              </w:rPr>
            </w:pPr>
          </w:p>
        </w:tc>
        <w:tc>
          <w:tcPr>
            <w:tcW w:w="927" w:type="dxa"/>
          </w:tcPr>
          <w:p w:rsidR="00C33DD6" w:rsidRPr="00E16914" w:rsidRDefault="00C33DD6" w:rsidP="00C33DD6">
            <w:pPr>
              <w:jc w:val="center"/>
              <w:rPr>
                <w:rFonts w:asciiTheme="minorHAnsi" w:hAnsiTheme="minorHAnsi"/>
                <w:sz w:val="22"/>
                <w:szCs w:val="22"/>
              </w:rPr>
            </w:pPr>
          </w:p>
        </w:tc>
        <w:tc>
          <w:tcPr>
            <w:tcW w:w="1146" w:type="dxa"/>
          </w:tcPr>
          <w:p w:rsidR="00C33DD6" w:rsidRDefault="00C33DD6" w:rsidP="00C33DD6">
            <w:pPr>
              <w:jc w:val="center"/>
              <w:rPr>
                <w:rFonts w:asciiTheme="minorHAnsi" w:hAnsiTheme="minorHAnsi"/>
                <w:sz w:val="22"/>
                <w:szCs w:val="22"/>
              </w:rPr>
            </w:pPr>
          </w:p>
        </w:tc>
        <w:tc>
          <w:tcPr>
            <w:tcW w:w="1180" w:type="dxa"/>
          </w:tcPr>
          <w:p w:rsidR="00C33DD6" w:rsidRPr="00E16914" w:rsidRDefault="00C33DD6" w:rsidP="00C33DD6">
            <w:pPr>
              <w:jc w:val="center"/>
              <w:rPr>
                <w:rFonts w:asciiTheme="minorHAnsi" w:hAnsiTheme="minorHAnsi"/>
                <w:sz w:val="22"/>
                <w:szCs w:val="22"/>
              </w:rPr>
            </w:pPr>
          </w:p>
        </w:tc>
        <w:tc>
          <w:tcPr>
            <w:tcW w:w="999" w:type="dxa"/>
          </w:tcPr>
          <w:p w:rsidR="00C33DD6" w:rsidRPr="00E16914" w:rsidRDefault="00C33DD6" w:rsidP="00C33DD6">
            <w:pPr>
              <w:jc w:val="center"/>
              <w:rPr>
                <w:rFonts w:asciiTheme="minorHAnsi" w:hAnsiTheme="minorHAnsi"/>
                <w:sz w:val="22"/>
                <w:szCs w:val="22"/>
              </w:rPr>
            </w:pPr>
          </w:p>
        </w:tc>
        <w:tc>
          <w:tcPr>
            <w:tcW w:w="1259"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196D6F"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OSC2400</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BRAK</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C33DD6" w:rsidRPr="00196D6F" w:rsidRDefault="00C33DD6" w:rsidP="00C33DD6">
            <w:pPr>
              <w:jc w:val="center"/>
              <w:rPr>
                <w:rFonts w:asciiTheme="minorHAnsi" w:hAnsiTheme="minorHAnsi"/>
                <w:sz w:val="22"/>
                <w:szCs w:val="22"/>
              </w:rPr>
            </w:pPr>
          </w:p>
        </w:tc>
        <w:tc>
          <w:tcPr>
            <w:tcW w:w="993" w:type="dxa"/>
          </w:tcPr>
          <w:p w:rsidR="00C33DD6" w:rsidRPr="00196D6F" w:rsidRDefault="00C33DD6" w:rsidP="00C33DD6">
            <w:pPr>
              <w:jc w:val="center"/>
              <w:rPr>
                <w:rFonts w:asciiTheme="minorHAnsi" w:hAnsiTheme="minorHAnsi"/>
                <w:sz w:val="22"/>
                <w:szCs w:val="22"/>
              </w:rPr>
            </w:pPr>
          </w:p>
        </w:tc>
        <w:tc>
          <w:tcPr>
            <w:tcW w:w="927" w:type="dxa"/>
          </w:tcPr>
          <w:p w:rsidR="00C33DD6" w:rsidRPr="00196D6F" w:rsidRDefault="00C33DD6" w:rsidP="00C33DD6">
            <w:pPr>
              <w:jc w:val="center"/>
              <w:rPr>
                <w:rFonts w:asciiTheme="minorHAnsi" w:hAnsiTheme="minorHAnsi"/>
                <w:sz w:val="22"/>
                <w:szCs w:val="22"/>
              </w:rPr>
            </w:pPr>
          </w:p>
        </w:tc>
        <w:tc>
          <w:tcPr>
            <w:tcW w:w="1146" w:type="dxa"/>
          </w:tcPr>
          <w:p w:rsidR="00C33DD6" w:rsidRPr="00196D6F" w:rsidRDefault="00C33DD6" w:rsidP="00C33DD6">
            <w:pPr>
              <w:jc w:val="center"/>
              <w:rPr>
                <w:rFonts w:asciiTheme="minorHAnsi" w:hAnsiTheme="minorHAnsi"/>
                <w:sz w:val="22"/>
                <w:szCs w:val="22"/>
              </w:rPr>
            </w:pPr>
          </w:p>
        </w:tc>
        <w:tc>
          <w:tcPr>
            <w:tcW w:w="1180" w:type="dxa"/>
          </w:tcPr>
          <w:p w:rsidR="00C33DD6" w:rsidRPr="00196D6F" w:rsidRDefault="00C33DD6" w:rsidP="00C33DD6">
            <w:pPr>
              <w:jc w:val="center"/>
              <w:rPr>
                <w:rFonts w:asciiTheme="minorHAnsi" w:hAnsiTheme="minorHAnsi"/>
                <w:sz w:val="22"/>
                <w:szCs w:val="22"/>
              </w:rPr>
            </w:pPr>
          </w:p>
        </w:tc>
        <w:tc>
          <w:tcPr>
            <w:tcW w:w="999" w:type="dxa"/>
          </w:tcPr>
          <w:p w:rsidR="00C33DD6" w:rsidRPr="00196D6F" w:rsidRDefault="00C33DD6" w:rsidP="00C33DD6">
            <w:pPr>
              <w:jc w:val="center"/>
              <w:rPr>
                <w:rFonts w:asciiTheme="minorHAnsi" w:hAnsiTheme="minorHAnsi"/>
                <w:sz w:val="22"/>
                <w:szCs w:val="22"/>
              </w:rPr>
            </w:pPr>
          </w:p>
        </w:tc>
        <w:tc>
          <w:tcPr>
            <w:tcW w:w="1259" w:type="dxa"/>
          </w:tcPr>
          <w:p w:rsidR="00C33DD6" w:rsidRPr="00196D6F" w:rsidRDefault="00C33DD6" w:rsidP="00C33DD6">
            <w:pPr>
              <w:jc w:val="center"/>
              <w:rPr>
                <w:rFonts w:asciiTheme="minorHAnsi" w:hAnsiTheme="minorHAnsi"/>
                <w:sz w:val="22"/>
                <w:szCs w:val="22"/>
              </w:rPr>
            </w:pPr>
          </w:p>
        </w:tc>
        <w:tc>
          <w:tcPr>
            <w:tcW w:w="1146" w:type="dxa"/>
          </w:tcPr>
          <w:p w:rsidR="00C33DD6" w:rsidRPr="00196D6F" w:rsidRDefault="00C33DD6" w:rsidP="00C33DD6">
            <w:pPr>
              <w:jc w:val="center"/>
              <w:rPr>
                <w:rFonts w:asciiTheme="minorHAnsi" w:hAnsiTheme="minorHAnsi"/>
                <w:sz w:val="22"/>
                <w:szCs w:val="22"/>
              </w:rPr>
            </w:pPr>
          </w:p>
        </w:tc>
      </w:tr>
      <w:tr w:rsidR="00C33DD6" w:rsidRPr="00196D6F"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OSC2400</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BRAK</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C33DD6" w:rsidRPr="00196D6F" w:rsidRDefault="00C33DD6" w:rsidP="00C33DD6">
            <w:pPr>
              <w:jc w:val="center"/>
              <w:rPr>
                <w:rFonts w:asciiTheme="minorHAnsi" w:hAnsiTheme="minorHAnsi"/>
                <w:sz w:val="22"/>
                <w:szCs w:val="22"/>
              </w:rPr>
            </w:pPr>
          </w:p>
        </w:tc>
        <w:tc>
          <w:tcPr>
            <w:tcW w:w="993" w:type="dxa"/>
          </w:tcPr>
          <w:p w:rsidR="00C33DD6" w:rsidRPr="00196D6F" w:rsidRDefault="00C33DD6" w:rsidP="00C33DD6">
            <w:pPr>
              <w:jc w:val="center"/>
              <w:rPr>
                <w:rFonts w:asciiTheme="minorHAnsi" w:hAnsiTheme="minorHAnsi"/>
                <w:sz w:val="22"/>
                <w:szCs w:val="22"/>
              </w:rPr>
            </w:pPr>
          </w:p>
        </w:tc>
        <w:tc>
          <w:tcPr>
            <w:tcW w:w="927" w:type="dxa"/>
          </w:tcPr>
          <w:p w:rsidR="00C33DD6" w:rsidRPr="00196D6F" w:rsidRDefault="00C33DD6" w:rsidP="00C33DD6">
            <w:pPr>
              <w:jc w:val="center"/>
              <w:rPr>
                <w:rFonts w:asciiTheme="minorHAnsi" w:hAnsiTheme="minorHAnsi"/>
                <w:sz w:val="22"/>
                <w:szCs w:val="22"/>
              </w:rPr>
            </w:pPr>
          </w:p>
        </w:tc>
        <w:tc>
          <w:tcPr>
            <w:tcW w:w="1146" w:type="dxa"/>
          </w:tcPr>
          <w:p w:rsidR="00C33DD6" w:rsidRPr="00196D6F" w:rsidRDefault="00C33DD6" w:rsidP="00C33DD6">
            <w:pPr>
              <w:jc w:val="center"/>
              <w:rPr>
                <w:rFonts w:asciiTheme="minorHAnsi" w:hAnsiTheme="minorHAnsi"/>
                <w:sz w:val="22"/>
                <w:szCs w:val="22"/>
              </w:rPr>
            </w:pPr>
          </w:p>
        </w:tc>
        <w:tc>
          <w:tcPr>
            <w:tcW w:w="1180" w:type="dxa"/>
          </w:tcPr>
          <w:p w:rsidR="00C33DD6" w:rsidRPr="00196D6F" w:rsidRDefault="00C33DD6" w:rsidP="00C33DD6">
            <w:pPr>
              <w:jc w:val="center"/>
              <w:rPr>
                <w:rFonts w:asciiTheme="minorHAnsi" w:hAnsiTheme="minorHAnsi"/>
                <w:sz w:val="22"/>
                <w:szCs w:val="22"/>
              </w:rPr>
            </w:pPr>
          </w:p>
        </w:tc>
        <w:tc>
          <w:tcPr>
            <w:tcW w:w="999" w:type="dxa"/>
          </w:tcPr>
          <w:p w:rsidR="00C33DD6" w:rsidRPr="00196D6F" w:rsidRDefault="00C33DD6" w:rsidP="00C33DD6">
            <w:pPr>
              <w:jc w:val="center"/>
              <w:rPr>
                <w:rFonts w:asciiTheme="minorHAnsi" w:hAnsiTheme="minorHAnsi"/>
                <w:sz w:val="22"/>
                <w:szCs w:val="22"/>
              </w:rPr>
            </w:pPr>
          </w:p>
        </w:tc>
        <w:tc>
          <w:tcPr>
            <w:tcW w:w="1259" w:type="dxa"/>
          </w:tcPr>
          <w:p w:rsidR="00C33DD6" w:rsidRPr="00196D6F" w:rsidRDefault="00C33DD6" w:rsidP="00C33DD6">
            <w:pPr>
              <w:jc w:val="center"/>
              <w:rPr>
                <w:rFonts w:asciiTheme="minorHAnsi" w:hAnsiTheme="minorHAnsi"/>
                <w:sz w:val="22"/>
                <w:szCs w:val="22"/>
              </w:rPr>
            </w:pPr>
          </w:p>
        </w:tc>
        <w:tc>
          <w:tcPr>
            <w:tcW w:w="1146" w:type="dxa"/>
          </w:tcPr>
          <w:p w:rsidR="00C33DD6" w:rsidRPr="00196D6F" w:rsidRDefault="00C33DD6" w:rsidP="00C33DD6">
            <w:pPr>
              <w:jc w:val="center"/>
              <w:rPr>
                <w:rFonts w:asciiTheme="minorHAnsi" w:hAnsiTheme="minorHAnsi"/>
                <w:sz w:val="22"/>
                <w:szCs w:val="22"/>
              </w:rPr>
            </w:pPr>
          </w:p>
        </w:tc>
      </w:tr>
    </w:tbl>
    <w:p w:rsidR="00C33DD6" w:rsidRPr="00196D6F" w:rsidRDefault="00C33DD6" w:rsidP="00C33DD6">
      <w:pPr>
        <w:spacing w:line="276" w:lineRule="auto"/>
        <w:rPr>
          <w:rFonts w:asciiTheme="minorHAnsi" w:hAnsiTheme="minorHAnsi" w:cstheme="minorHAnsi"/>
          <w:sz w:val="22"/>
          <w:szCs w:val="22"/>
          <w:u w:val="single"/>
        </w:rPr>
      </w:pPr>
    </w:p>
    <w:p w:rsidR="00C33DD6" w:rsidRDefault="00C33DD6" w:rsidP="00C33DD6">
      <w:pPr>
        <w:spacing w:line="276" w:lineRule="auto"/>
        <w:rPr>
          <w:rFonts w:asciiTheme="minorHAnsi" w:hAnsiTheme="minorHAnsi" w:cstheme="minorHAnsi"/>
          <w:sz w:val="22"/>
          <w:szCs w:val="22"/>
          <w:u w:val="single"/>
        </w:rPr>
      </w:pPr>
    </w:p>
    <w:p w:rsidR="00C33DD6" w:rsidRDefault="00C33DD6" w:rsidP="00C33DD6">
      <w:pPr>
        <w:spacing w:line="276" w:lineRule="auto"/>
        <w:rPr>
          <w:rFonts w:asciiTheme="minorHAnsi" w:hAnsiTheme="minorHAnsi" w:cstheme="minorHAnsi"/>
          <w:sz w:val="22"/>
          <w:szCs w:val="22"/>
          <w:u w:val="single"/>
        </w:rPr>
      </w:pPr>
    </w:p>
    <w:tbl>
      <w:tblPr>
        <w:tblStyle w:val="Tabela-Siatka"/>
        <w:tblW w:w="16044" w:type="dxa"/>
        <w:tblInd w:w="-461" w:type="dxa"/>
        <w:tblLayout w:type="fixed"/>
        <w:tblLook w:val="04A0" w:firstRow="1" w:lastRow="0" w:firstColumn="1" w:lastColumn="0" w:noHBand="0" w:noVBand="1"/>
      </w:tblPr>
      <w:tblGrid>
        <w:gridCol w:w="1300"/>
        <w:gridCol w:w="1276"/>
        <w:gridCol w:w="1134"/>
        <w:gridCol w:w="1141"/>
        <w:gridCol w:w="1275"/>
        <w:gridCol w:w="1134"/>
        <w:gridCol w:w="1134"/>
        <w:gridCol w:w="1134"/>
        <w:gridCol w:w="709"/>
        <w:gridCol w:w="1269"/>
        <w:gridCol w:w="1134"/>
        <w:gridCol w:w="1112"/>
        <w:gridCol w:w="1146"/>
        <w:gridCol w:w="1146"/>
      </w:tblGrid>
      <w:tr w:rsidR="00C33DD6" w:rsidRPr="00E16914" w:rsidTr="00C33DD6">
        <w:trPr>
          <w:trHeight w:val="630"/>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b/>
                <w:bCs/>
                <w:sz w:val="22"/>
                <w:szCs w:val="22"/>
              </w:rPr>
              <w:t>Oznaczenie sprężarki</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b/>
                <w:bCs/>
                <w:sz w:val="22"/>
                <w:szCs w:val="22"/>
              </w:rPr>
              <w:t>Numer seryjny</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Sierpień</w:t>
            </w:r>
            <w:r>
              <w:rPr>
                <w:rFonts w:asciiTheme="minorHAnsi" w:hAnsiTheme="minorHAnsi"/>
                <w:sz w:val="22"/>
                <w:szCs w:val="22"/>
              </w:rPr>
              <w:br/>
              <w:t>2020</w:t>
            </w: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Wrzesień</w:t>
            </w:r>
            <w:r>
              <w:rPr>
                <w:rFonts w:asciiTheme="minorHAnsi" w:hAnsiTheme="minorHAnsi"/>
                <w:sz w:val="22"/>
                <w:szCs w:val="22"/>
              </w:rPr>
              <w:br/>
              <w:t>2020</w:t>
            </w: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Październik</w:t>
            </w:r>
            <w:r>
              <w:rPr>
                <w:rFonts w:asciiTheme="minorHAnsi" w:hAnsiTheme="minorHAnsi"/>
                <w:sz w:val="22"/>
                <w:szCs w:val="22"/>
              </w:rPr>
              <w:br/>
              <w:t>2020</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Listopad</w:t>
            </w:r>
            <w:r>
              <w:rPr>
                <w:rFonts w:asciiTheme="minorHAnsi" w:hAnsiTheme="minorHAnsi"/>
                <w:sz w:val="22"/>
                <w:szCs w:val="22"/>
              </w:rPr>
              <w:br/>
              <w:t>2020</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Grudzień</w:t>
            </w:r>
            <w:r>
              <w:rPr>
                <w:rFonts w:asciiTheme="minorHAnsi" w:hAnsiTheme="minorHAnsi"/>
                <w:sz w:val="22"/>
                <w:szCs w:val="22"/>
              </w:rPr>
              <w:br/>
              <w:t>2020</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Styczeń</w:t>
            </w:r>
            <w:r>
              <w:rPr>
                <w:rFonts w:asciiTheme="minorHAnsi" w:hAnsiTheme="minorHAnsi"/>
                <w:sz w:val="22"/>
                <w:szCs w:val="22"/>
              </w:rPr>
              <w:br/>
              <w:t>2021</w:t>
            </w:r>
          </w:p>
        </w:tc>
        <w:tc>
          <w:tcPr>
            <w:tcW w:w="709"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Luty</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2021</w:t>
            </w:r>
          </w:p>
        </w:tc>
        <w:tc>
          <w:tcPr>
            <w:tcW w:w="1269"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Marzec</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2021</w:t>
            </w:r>
          </w:p>
        </w:tc>
        <w:tc>
          <w:tcPr>
            <w:tcW w:w="1134"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Kwiecień</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2021</w:t>
            </w:r>
          </w:p>
        </w:tc>
        <w:tc>
          <w:tcPr>
            <w:tcW w:w="1112"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Maj</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2021</w:t>
            </w:r>
          </w:p>
        </w:tc>
        <w:tc>
          <w:tcPr>
            <w:tcW w:w="1146"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Czerwiec</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2021</w:t>
            </w:r>
          </w:p>
        </w:tc>
        <w:tc>
          <w:tcPr>
            <w:tcW w:w="1146" w:type="dxa"/>
            <w:tcBorders>
              <w:bottom w:val="single" w:sz="4" w:space="0" w:color="auto"/>
            </w:tcBorders>
          </w:tcPr>
          <w:p w:rsidR="00C33DD6" w:rsidRDefault="00C33DD6" w:rsidP="00C33DD6">
            <w:pPr>
              <w:jc w:val="center"/>
              <w:rPr>
                <w:rFonts w:asciiTheme="minorHAnsi" w:hAnsiTheme="minorHAnsi"/>
                <w:sz w:val="22"/>
                <w:szCs w:val="22"/>
              </w:rPr>
            </w:pPr>
            <w:r>
              <w:rPr>
                <w:rFonts w:asciiTheme="minorHAnsi" w:hAnsiTheme="minorHAnsi"/>
                <w:sz w:val="22"/>
                <w:szCs w:val="22"/>
              </w:rPr>
              <w:t>Lipiec</w:t>
            </w:r>
          </w:p>
          <w:p w:rsidR="00C33DD6" w:rsidRPr="00E16914" w:rsidRDefault="00C33DD6" w:rsidP="00C33DD6">
            <w:pPr>
              <w:jc w:val="center"/>
              <w:rPr>
                <w:rFonts w:asciiTheme="minorHAnsi" w:hAnsiTheme="minorHAnsi"/>
                <w:sz w:val="22"/>
                <w:szCs w:val="22"/>
              </w:rPr>
            </w:pPr>
            <w:r>
              <w:rPr>
                <w:rFonts w:asciiTheme="minorHAnsi" w:hAnsiTheme="minorHAnsi"/>
                <w:sz w:val="22"/>
                <w:szCs w:val="22"/>
              </w:rPr>
              <w:t>2021</w:t>
            </w:r>
          </w:p>
        </w:tc>
      </w:tr>
      <w:tr w:rsidR="00C33DD6" w:rsidRPr="00E16914" w:rsidTr="00C33DD6">
        <w:trPr>
          <w:trHeight w:val="253"/>
        </w:trPr>
        <w:tc>
          <w:tcPr>
            <w:tcW w:w="1300" w:type="dxa"/>
            <w:tcBorders>
              <w:top w:val="single" w:sz="4" w:space="0" w:color="auto"/>
              <w:left w:val="single" w:sz="4" w:space="0" w:color="auto"/>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196D6F" w:rsidRDefault="00C33DD6" w:rsidP="00C33DD6">
            <w:pPr>
              <w:jc w:val="center"/>
              <w:rPr>
                <w:rFonts w:asciiTheme="minorHAnsi" w:hAnsiTheme="minorHAnsi"/>
                <w:color w:val="00B050"/>
                <w:sz w:val="22"/>
                <w:szCs w:val="22"/>
              </w:rPr>
            </w:pPr>
            <w:r w:rsidRPr="00196D6F">
              <w:rPr>
                <w:rFonts w:asciiTheme="minorHAnsi" w:hAnsiTheme="minorHAnsi"/>
                <w:color w:val="00B050"/>
                <w:sz w:val="22"/>
                <w:szCs w:val="22"/>
              </w:rPr>
              <w:t>ZIELONY</w:t>
            </w:r>
          </w:p>
        </w:tc>
        <w:tc>
          <w:tcPr>
            <w:tcW w:w="1134" w:type="dxa"/>
            <w:tcBorders>
              <w:top w:val="single" w:sz="4" w:space="0" w:color="auto"/>
              <w:left w:val="nil"/>
              <w:bottom w:val="single" w:sz="4" w:space="0" w:color="auto"/>
              <w:right w:val="nil"/>
            </w:tcBorders>
          </w:tcPr>
          <w:p w:rsidR="00C33DD6" w:rsidRPr="00196D6F" w:rsidRDefault="00C33DD6" w:rsidP="00C33DD6">
            <w:pPr>
              <w:jc w:val="center"/>
              <w:rPr>
                <w:rFonts w:asciiTheme="minorHAnsi" w:hAnsiTheme="minorHAnsi"/>
                <w:color w:val="00B050"/>
                <w:sz w:val="22"/>
                <w:szCs w:val="22"/>
              </w:rPr>
            </w:pPr>
            <w:r w:rsidRPr="00196D6F">
              <w:rPr>
                <w:rFonts w:asciiTheme="minorHAnsi" w:hAnsiTheme="minorHAnsi"/>
                <w:color w:val="00B050"/>
                <w:sz w:val="22"/>
                <w:szCs w:val="22"/>
              </w:rPr>
              <w:t>BLOK</w:t>
            </w: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709"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69"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12"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GA200</w:t>
            </w:r>
          </w:p>
        </w:tc>
        <w:tc>
          <w:tcPr>
            <w:tcW w:w="1276"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APF166050</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70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6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12"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APF166051</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APF166052</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OSC825</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API022073</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APF167153</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APF167235</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lastRenderedPageBreak/>
              <w:t>EWD330</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6 sztuk</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70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69" w:type="dxa"/>
            <w:tcBorders>
              <w:bottom w:val="single" w:sz="4" w:space="0" w:color="auto"/>
            </w:tcBorders>
          </w:tcPr>
          <w:p w:rsidR="00C33DD6"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12"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left w:val="single" w:sz="4" w:space="0" w:color="auto"/>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r w:rsidRPr="00437C4B">
              <w:rPr>
                <w:rFonts w:asciiTheme="minorHAnsi" w:hAnsiTheme="minorHAnsi"/>
                <w:color w:val="C00000"/>
                <w:sz w:val="22"/>
                <w:szCs w:val="22"/>
              </w:rPr>
              <w:t>BIOMASA</w:t>
            </w: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709"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69"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12"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GA90</w:t>
            </w:r>
          </w:p>
        </w:tc>
        <w:tc>
          <w:tcPr>
            <w:tcW w:w="1276"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API610298</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Pr="007C60A7" w:rsidRDefault="00C33DD6" w:rsidP="00C33DD6">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70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6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12"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GA90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 610300</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7C60A7" w:rsidRDefault="00C33DD6" w:rsidP="00C33DD6">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API691534</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API691536</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CD50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API091794</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GX7</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CAI635670</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GA15</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API464709</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sidRPr="007C60A7">
              <w:rPr>
                <w:rFonts w:asciiTheme="minorHAnsi" w:hAnsiTheme="minorHAnsi"/>
                <w:color w:val="000000" w:themeColor="text1"/>
                <w:sz w:val="22"/>
                <w:szCs w:val="22"/>
              </w:rPr>
              <w:t>D</w:t>
            </w: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709"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269" w:type="dxa"/>
            <w:tcBorders>
              <w:bottom w:val="single" w:sz="4" w:space="0" w:color="auto"/>
            </w:tcBorders>
          </w:tcPr>
          <w:p w:rsidR="00C33DD6"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12"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OSC95</w:t>
            </w:r>
          </w:p>
        </w:tc>
        <w:tc>
          <w:tcPr>
            <w:tcW w:w="1276"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015712325</w:t>
            </w:r>
          </w:p>
        </w:tc>
        <w:tc>
          <w:tcPr>
            <w:tcW w:w="1134"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41" w:type="dxa"/>
            <w:tcBorders>
              <w:bottom w:val="single" w:sz="4" w:space="0" w:color="auto"/>
            </w:tcBorders>
          </w:tcPr>
          <w:p w:rsidR="00C33DD6" w:rsidRPr="00196D6F"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70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69" w:type="dxa"/>
            <w:tcBorders>
              <w:bottom w:val="single" w:sz="4" w:space="0" w:color="auto"/>
            </w:tcBorders>
          </w:tcPr>
          <w:p w:rsidR="00C33DD6"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12"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DDp60</w:t>
            </w:r>
          </w:p>
        </w:tc>
        <w:tc>
          <w:tcPr>
            <w:tcW w:w="1276"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15712326</w:t>
            </w:r>
          </w:p>
        </w:tc>
        <w:tc>
          <w:tcPr>
            <w:tcW w:w="1134"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A</w:t>
            </w:r>
          </w:p>
        </w:tc>
        <w:tc>
          <w:tcPr>
            <w:tcW w:w="1141" w:type="dxa"/>
            <w:tcBorders>
              <w:bottom w:val="single" w:sz="4" w:space="0" w:color="auto"/>
            </w:tcBorders>
          </w:tcPr>
          <w:p w:rsidR="00C33DD6" w:rsidRPr="00196D6F"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709"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69" w:type="dxa"/>
            <w:tcBorders>
              <w:bottom w:val="single" w:sz="4" w:space="0" w:color="auto"/>
            </w:tcBorders>
          </w:tcPr>
          <w:p w:rsidR="00C33DD6"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12"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left w:val="single" w:sz="4" w:space="0" w:color="auto"/>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r w:rsidRPr="00437C4B">
              <w:rPr>
                <w:rFonts w:asciiTheme="minorHAnsi" w:hAnsiTheme="minorHAnsi"/>
                <w:color w:val="0070C0"/>
                <w:sz w:val="22"/>
                <w:szCs w:val="22"/>
              </w:rPr>
              <w:t>POZOST.</w:t>
            </w: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709"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69"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12"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GA160VSD</w:t>
            </w:r>
          </w:p>
        </w:tc>
        <w:tc>
          <w:tcPr>
            <w:tcW w:w="1276"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APF152622</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709"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69"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12"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GA160</w:t>
            </w:r>
          </w:p>
        </w:tc>
        <w:tc>
          <w:tcPr>
            <w:tcW w:w="1276" w:type="dxa"/>
          </w:tcPr>
          <w:p w:rsidR="00C33DD6" w:rsidRPr="003A3153" w:rsidRDefault="00C33DD6" w:rsidP="00C33DD6">
            <w:pPr>
              <w:jc w:val="center"/>
              <w:rPr>
                <w:rFonts w:asciiTheme="minorHAnsi" w:hAnsiTheme="minorHAnsi"/>
                <w:sz w:val="22"/>
                <w:szCs w:val="22"/>
              </w:rPr>
            </w:pPr>
            <w:r w:rsidRPr="003A3153">
              <w:rPr>
                <w:rFonts w:asciiTheme="minorHAnsi" w:hAnsiTheme="minorHAnsi" w:cs="Arial"/>
                <w:bCs/>
                <w:sz w:val="22"/>
                <w:szCs w:val="22"/>
              </w:rPr>
              <w:t>APF220694</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C</w:t>
            </w:r>
          </w:p>
        </w:tc>
        <w:tc>
          <w:tcPr>
            <w:tcW w:w="1275"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709" w:type="dxa"/>
          </w:tcPr>
          <w:p w:rsidR="00C33DD6" w:rsidRPr="000826EE" w:rsidRDefault="00C33DD6" w:rsidP="00C33DD6">
            <w:pPr>
              <w:jc w:val="center"/>
              <w:rPr>
                <w:rFonts w:asciiTheme="minorHAnsi" w:hAnsiTheme="minorHAnsi"/>
                <w:strike/>
                <w:sz w:val="22"/>
                <w:szCs w:val="22"/>
              </w:rPr>
            </w:pPr>
          </w:p>
        </w:tc>
        <w:tc>
          <w:tcPr>
            <w:tcW w:w="1269"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12" w:type="dxa"/>
          </w:tcPr>
          <w:p w:rsidR="00C33DD6" w:rsidRPr="000826EE" w:rsidRDefault="00C33DD6" w:rsidP="00C33DD6">
            <w:pPr>
              <w:jc w:val="center"/>
              <w:rPr>
                <w:rFonts w:asciiTheme="minorHAnsi" w:hAnsiTheme="minorHAnsi"/>
                <w:sz w:val="22"/>
                <w:szCs w:val="22"/>
              </w:rPr>
            </w:pPr>
          </w:p>
        </w:tc>
        <w:tc>
          <w:tcPr>
            <w:tcW w:w="1146"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c>
          <w:tcPr>
            <w:tcW w:w="1146" w:type="dxa"/>
          </w:tcPr>
          <w:p w:rsidR="00C33DD6" w:rsidRPr="000826EE"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GA160</w:t>
            </w:r>
          </w:p>
        </w:tc>
        <w:tc>
          <w:tcPr>
            <w:tcW w:w="1276" w:type="dxa"/>
          </w:tcPr>
          <w:p w:rsidR="00C33DD6" w:rsidRPr="003A3153" w:rsidRDefault="00C33DD6" w:rsidP="00C33DD6">
            <w:pPr>
              <w:jc w:val="center"/>
              <w:rPr>
                <w:rFonts w:asciiTheme="minorHAnsi" w:hAnsiTheme="minorHAnsi"/>
                <w:sz w:val="22"/>
                <w:szCs w:val="22"/>
              </w:rPr>
            </w:pPr>
            <w:r w:rsidRPr="003A3153">
              <w:rPr>
                <w:rFonts w:asciiTheme="minorHAnsi" w:hAnsiTheme="minorHAnsi" w:cs="Arial"/>
                <w:bCs/>
                <w:sz w:val="22"/>
                <w:szCs w:val="22"/>
              </w:rPr>
              <w:t>APF220714</w:t>
            </w:r>
          </w:p>
        </w:tc>
        <w:tc>
          <w:tcPr>
            <w:tcW w:w="1134" w:type="dxa"/>
          </w:tcPr>
          <w:p w:rsidR="00C33DD6" w:rsidRPr="001D37E1" w:rsidRDefault="00C33DD6" w:rsidP="00C33DD6">
            <w:pPr>
              <w:jc w:val="center"/>
              <w:rPr>
                <w:rFonts w:asciiTheme="minorHAnsi" w:hAnsiTheme="minorHAnsi"/>
                <w:color w:val="00B050"/>
                <w:sz w:val="22"/>
                <w:szCs w:val="22"/>
              </w:rPr>
            </w:pPr>
          </w:p>
        </w:tc>
        <w:tc>
          <w:tcPr>
            <w:tcW w:w="1141" w:type="dxa"/>
          </w:tcPr>
          <w:p w:rsidR="00C33DD6" w:rsidRPr="000826EE" w:rsidRDefault="00C33DD6" w:rsidP="00C33DD6">
            <w:pPr>
              <w:jc w:val="center"/>
              <w:rPr>
                <w:rFonts w:asciiTheme="minorHAnsi" w:hAnsiTheme="minorHAnsi"/>
                <w:sz w:val="22"/>
                <w:szCs w:val="22"/>
              </w:rPr>
            </w:pPr>
          </w:p>
        </w:tc>
        <w:tc>
          <w:tcPr>
            <w:tcW w:w="1275"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C</w:t>
            </w: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709" w:type="dxa"/>
          </w:tcPr>
          <w:p w:rsidR="00C33DD6" w:rsidRPr="000826EE" w:rsidRDefault="00C33DD6" w:rsidP="00C33DD6">
            <w:pPr>
              <w:jc w:val="center"/>
              <w:rPr>
                <w:rFonts w:asciiTheme="minorHAnsi" w:hAnsiTheme="minorHAnsi"/>
                <w:strike/>
                <w:sz w:val="22"/>
                <w:szCs w:val="22"/>
              </w:rPr>
            </w:pPr>
          </w:p>
        </w:tc>
        <w:tc>
          <w:tcPr>
            <w:tcW w:w="1269"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12" w:type="dxa"/>
          </w:tcPr>
          <w:p w:rsidR="00C33DD6" w:rsidRPr="000826EE" w:rsidRDefault="00C33DD6" w:rsidP="00C33DD6">
            <w:pPr>
              <w:jc w:val="center"/>
              <w:rPr>
                <w:rFonts w:asciiTheme="minorHAnsi" w:hAnsiTheme="minorHAnsi"/>
                <w:sz w:val="22"/>
                <w:szCs w:val="22"/>
              </w:rPr>
            </w:pPr>
          </w:p>
        </w:tc>
        <w:tc>
          <w:tcPr>
            <w:tcW w:w="1146" w:type="dxa"/>
          </w:tcPr>
          <w:p w:rsidR="00C33DD6" w:rsidRPr="000826EE" w:rsidRDefault="00C33DD6" w:rsidP="00C33DD6">
            <w:pPr>
              <w:jc w:val="center"/>
              <w:rPr>
                <w:rFonts w:asciiTheme="minorHAnsi" w:hAnsiTheme="minorHAnsi"/>
                <w:sz w:val="22"/>
                <w:szCs w:val="22"/>
              </w:rPr>
            </w:pPr>
          </w:p>
        </w:tc>
        <w:tc>
          <w:tcPr>
            <w:tcW w:w="1146"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PD630</w:t>
            </w:r>
          </w:p>
        </w:tc>
        <w:tc>
          <w:tcPr>
            <w:tcW w:w="1276" w:type="dxa"/>
          </w:tcPr>
          <w:p w:rsidR="00C33DD6" w:rsidRPr="00985D0D" w:rsidRDefault="00C33DD6" w:rsidP="00C33DD6">
            <w:pPr>
              <w:pStyle w:val="Tytu"/>
              <w:rPr>
                <w:rFonts w:asciiTheme="minorHAnsi" w:hAnsiTheme="minorHAnsi" w:cstheme="minorHAnsi"/>
                <w:b w:val="0"/>
                <w:sz w:val="22"/>
                <w:szCs w:val="22"/>
                <w:lang w:val="en-US"/>
              </w:rPr>
            </w:pPr>
            <w:r w:rsidRPr="00985D0D">
              <w:rPr>
                <w:rFonts w:asciiTheme="minorHAnsi" w:hAnsiTheme="minorHAnsi" w:cstheme="minorHAnsi"/>
                <w:b w:val="0"/>
                <w:sz w:val="22"/>
                <w:szCs w:val="22"/>
                <w:lang w:val="en-US"/>
              </w:rPr>
              <w:t>APF220775</w:t>
            </w:r>
          </w:p>
        </w:tc>
        <w:tc>
          <w:tcPr>
            <w:tcW w:w="1134" w:type="dxa"/>
          </w:tcPr>
          <w:p w:rsidR="00C33DD6" w:rsidRPr="001D37E1" w:rsidRDefault="00C33DD6" w:rsidP="00C33DD6">
            <w:pPr>
              <w:jc w:val="center"/>
              <w:rPr>
                <w:rFonts w:asciiTheme="minorHAnsi" w:hAnsiTheme="minorHAnsi"/>
                <w:color w:val="00B050"/>
                <w:sz w:val="22"/>
                <w:szCs w:val="22"/>
              </w:rPr>
            </w:pPr>
          </w:p>
        </w:tc>
        <w:tc>
          <w:tcPr>
            <w:tcW w:w="1141"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c>
          <w:tcPr>
            <w:tcW w:w="1275"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709" w:type="dxa"/>
          </w:tcPr>
          <w:p w:rsidR="00C33DD6" w:rsidRPr="000826EE" w:rsidRDefault="00C33DD6" w:rsidP="00C33DD6">
            <w:pPr>
              <w:jc w:val="center"/>
              <w:rPr>
                <w:rFonts w:asciiTheme="minorHAnsi" w:hAnsiTheme="minorHAnsi"/>
                <w:strike/>
                <w:sz w:val="22"/>
                <w:szCs w:val="22"/>
              </w:rPr>
            </w:pPr>
          </w:p>
        </w:tc>
        <w:tc>
          <w:tcPr>
            <w:tcW w:w="1269"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12" w:type="dxa"/>
          </w:tcPr>
          <w:p w:rsidR="00C33DD6" w:rsidRPr="000826EE" w:rsidRDefault="00C33DD6" w:rsidP="00C33DD6">
            <w:pPr>
              <w:jc w:val="center"/>
              <w:rPr>
                <w:rFonts w:asciiTheme="minorHAnsi" w:hAnsiTheme="minorHAnsi"/>
                <w:sz w:val="22"/>
                <w:szCs w:val="22"/>
              </w:rPr>
            </w:pPr>
          </w:p>
        </w:tc>
        <w:tc>
          <w:tcPr>
            <w:tcW w:w="1146"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c>
          <w:tcPr>
            <w:tcW w:w="1146" w:type="dxa"/>
          </w:tcPr>
          <w:p w:rsidR="00C33DD6" w:rsidRPr="000826EE"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PD630</w:t>
            </w:r>
          </w:p>
        </w:tc>
        <w:tc>
          <w:tcPr>
            <w:tcW w:w="1276" w:type="dxa"/>
          </w:tcPr>
          <w:p w:rsidR="00C33DD6" w:rsidRPr="00985D0D" w:rsidRDefault="00C33DD6" w:rsidP="00C33DD6">
            <w:pPr>
              <w:jc w:val="center"/>
              <w:rPr>
                <w:rFonts w:asciiTheme="minorHAnsi" w:hAnsiTheme="minorHAnsi" w:cs="Arial"/>
                <w:bCs/>
                <w:sz w:val="22"/>
                <w:szCs w:val="22"/>
              </w:rPr>
            </w:pPr>
            <w:r w:rsidRPr="00985D0D">
              <w:rPr>
                <w:rFonts w:asciiTheme="minorHAnsi" w:hAnsiTheme="minorHAnsi" w:cstheme="minorHAnsi"/>
                <w:sz w:val="22"/>
                <w:szCs w:val="22"/>
                <w:lang w:val="en-US"/>
              </w:rPr>
              <w:t>APF220774</w:t>
            </w:r>
          </w:p>
        </w:tc>
        <w:tc>
          <w:tcPr>
            <w:tcW w:w="1134" w:type="dxa"/>
          </w:tcPr>
          <w:p w:rsidR="00C33DD6" w:rsidRPr="001D37E1" w:rsidRDefault="00C33DD6" w:rsidP="00C33DD6">
            <w:pPr>
              <w:jc w:val="center"/>
              <w:rPr>
                <w:rFonts w:asciiTheme="minorHAnsi" w:hAnsiTheme="minorHAnsi"/>
                <w:color w:val="00B050"/>
                <w:sz w:val="22"/>
                <w:szCs w:val="22"/>
              </w:rPr>
            </w:pPr>
          </w:p>
        </w:tc>
        <w:tc>
          <w:tcPr>
            <w:tcW w:w="1141" w:type="dxa"/>
          </w:tcPr>
          <w:p w:rsidR="00C33DD6" w:rsidRPr="000826EE" w:rsidRDefault="00C33DD6" w:rsidP="00C33DD6">
            <w:pPr>
              <w:jc w:val="center"/>
              <w:rPr>
                <w:rFonts w:asciiTheme="minorHAnsi" w:hAnsiTheme="minorHAnsi"/>
                <w:sz w:val="22"/>
                <w:szCs w:val="22"/>
              </w:rPr>
            </w:pPr>
          </w:p>
        </w:tc>
        <w:tc>
          <w:tcPr>
            <w:tcW w:w="1275"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709" w:type="dxa"/>
          </w:tcPr>
          <w:p w:rsidR="00C33DD6" w:rsidRPr="000826EE" w:rsidRDefault="00C33DD6" w:rsidP="00C33DD6">
            <w:pPr>
              <w:jc w:val="center"/>
              <w:rPr>
                <w:rFonts w:asciiTheme="minorHAnsi" w:hAnsiTheme="minorHAnsi"/>
                <w:strike/>
                <w:sz w:val="22"/>
                <w:szCs w:val="22"/>
              </w:rPr>
            </w:pPr>
          </w:p>
        </w:tc>
        <w:tc>
          <w:tcPr>
            <w:tcW w:w="1269"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12" w:type="dxa"/>
          </w:tcPr>
          <w:p w:rsidR="00C33DD6" w:rsidRPr="000826EE" w:rsidRDefault="00C33DD6" w:rsidP="00C33DD6">
            <w:pPr>
              <w:jc w:val="center"/>
              <w:rPr>
                <w:rFonts w:asciiTheme="minorHAnsi" w:hAnsiTheme="minorHAnsi"/>
                <w:sz w:val="22"/>
                <w:szCs w:val="22"/>
              </w:rPr>
            </w:pPr>
          </w:p>
        </w:tc>
        <w:tc>
          <w:tcPr>
            <w:tcW w:w="1146" w:type="dxa"/>
          </w:tcPr>
          <w:p w:rsidR="00C33DD6" w:rsidRPr="000826EE" w:rsidRDefault="00C33DD6" w:rsidP="00C33DD6">
            <w:pPr>
              <w:jc w:val="center"/>
              <w:rPr>
                <w:rFonts w:asciiTheme="minorHAnsi" w:hAnsiTheme="minorHAnsi"/>
                <w:sz w:val="22"/>
                <w:szCs w:val="22"/>
              </w:rPr>
            </w:pPr>
          </w:p>
        </w:tc>
        <w:tc>
          <w:tcPr>
            <w:tcW w:w="1146"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DD630</w:t>
            </w:r>
          </w:p>
        </w:tc>
        <w:tc>
          <w:tcPr>
            <w:tcW w:w="1276" w:type="dxa"/>
          </w:tcPr>
          <w:p w:rsidR="00C33DD6" w:rsidRPr="00985D0D" w:rsidRDefault="00C33DD6" w:rsidP="00C33DD6">
            <w:pPr>
              <w:pStyle w:val="Tytu"/>
              <w:rPr>
                <w:rFonts w:asciiTheme="minorHAnsi" w:hAnsiTheme="minorHAnsi" w:cstheme="minorHAnsi"/>
                <w:b w:val="0"/>
                <w:sz w:val="22"/>
                <w:szCs w:val="22"/>
                <w:lang w:val="en-US"/>
              </w:rPr>
            </w:pPr>
            <w:r w:rsidRPr="00985D0D">
              <w:rPr>
                <w:rFonts w:asciiTheme="minorHAnsi" w:hAnsiTheme="minorHAnsi" w:cstheme="minorHAnsi"/>
                <w:b w:val="0"/>
                <w:sz w:val="22"/>
                <w:szCs w:val="22"/>
                <w:lang w:val="en-US"/>
              </w:rPr>
              <w:t>APF220773</w:t>
            </w:r>
          </w:p>
        </w:tc>
        <w:tc>
          <w:tcPr>
            <w:tcW w:w="1134" w:type="dxa"/>
          </w:tcPr>
          <w:p w:rsidR="00C33DD6" w:rsidRPr="001D37E1" w:rsidRDefault="00C33DD6" w:rsidP="00C33DD6">
            <w:pPr>
              <w:jc w:val="center"/>
              <w:rPr>
                <w:rFonts w:asciiTheme="minorHAnsi" w:hAnsiTheme="minorHAnsi"/>
                <w:color w:val="00B050"/>
                <w:sz w:val="22"/>
                <w:szCs w:val="22"/>
              </w:rPr>
            </w:pPr>
          </w:p>
        </w:tc>
        <w:tc>
          <w:tcPr>
            <w:tcW w:w="1141"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c>
          <w:tcPr>
            <w:tcW w:w="1275"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709" w:type="dxa"/>
          </w:tcPr>
          <w:p w:rsidR="00C33DD6" w:rsidRPr="000826EE" w:rsidRDefault="00C33DD6" w:rsidP="00C33DD6">
            <w:pPr>
              <w:jc w:val="center"/>
              <w:rPr>
                <w:rFonts w:asciiTheme="minorHAnsi" w:hAnsiTheme="minorHAnsi"/>
                <w:strike/>
                <w:sz w:val="22"/>
                <w:szCs w:val="22"/>
              </w:rPr>
            </w:pPr>
          </w:p>
        </w:tc>
        <w:tc>
          <w:tcPr>
            <w:tcW w:w="1269"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12" w:type="dxa"/>
          </w:tcPr>
          <w:p w:rsidR="00C33DD6" w:rsidRPr="000826EE" w:rsidRDefault="00C33DD6" w:rsidP="00C33DD6">
            <w:pPr>
              <w:jc w:val="center"/>
              <w:rPr>
                <w:rFonts w:asciiTheme="minorHAnsi" w:hAnsiTheme="minorHAnsi"/>
                <w:sz w:val="22"/>
                <w:szCs w:val="22"/>
              </w:rPr>
            </w:pPr>
          </w:p>
        </w:tc>
        <w:tc>
          <w:tcPr>
            <w:tcW w:w="1146"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c>
          <w:tcPr>
            <w:tcW w:w="1146" w:type="dxa"/>
          </w:tcPr>
          <w:p w:rsidR="00C33DD6" w:rsidRPr="000826EE"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DD630</w:t>
            </w:r>
          </w:p>
        </w:tc>
        <w:tc>
          <w:tcPr>
            <w:tcW w:w="1276" w:type="dxa"/>
          </w:tcPr>
          <w:p w:rsidR="00C33DD6" w:rsidRPr="00985D0D" w:rsidRDefault="00C33DD6" w:rsidP="00C33DD6">
            <w:pPr>
              <w:jc w:val="center"/>
              <w:rPr>
                <w:rFonts w:asciiTheme="minorHAnsi" w:hAnsiTheme="minorHAnsi" w:cs="Arial"/>
                <w:bCs/>
                <w:sz w:val="22"/>
                <w:szCs w:val="22"/>
              </w:rPr>
            </w:pPr>
            <w:r w:rsidRPr="00985D0D">
              <w:rPr>
                <w:rFonts w:asciiTheme="minorHAnsi" w:hAnsiTheme="minorHAnsi" w:cstheme="minorHAnsi"/>
                <w:sz w:val="22"/>
                <w:szCs w:val="22"/>
                <w:lang w:val="en-US"/>
              </w:rPr>
              <w:t>APF220774</w:t>
            </w:r>
          </w:p>
        </w:tc>
        <w:tc>
          <w:tcPr>
            <w:tcW w:w="1134" w:type="dxa"/>
          </w:tcPr>
          <w:p w:rsidR="00C33DD6" w:rsidRPr="001D37E1" w:rsidRDefault="00C33DD6" w:rsidP="00C33DD6">
            <w:pPr>
              <w:jc w:val="center"/>
              <w:rPr>
                <w:rFonts w:asciiTheme="minorHAnsi" w:hAnsiTheme="minorHAnsi"/>
                <w:color w:val="00B050"/>
                <w:sz w:val="22"/>
                <w:szCs w:val="22"/>
              </w:rPr>
            </w:pPr>
          </w:p>
        </w:tc>
        <w:tc>
          <w:tcPr>
            <w:tcW w:w="1141" w:type="dxa"/>
          </w:tcPr>
          <w:p w:rsidR="00C33DD6" w:rsidRPr="000826EE" w:rsidRDefault="00C33DD6" w:rsidP="00C33DD6">
            <w:pPr>
              <w:jc w:val="center"/>
              <w:rPr>
                <w:rFonts w:asciiTheme="minorHAnsi" w:hAnsiTheme="minorHAnsi"/>
                <w:sz w:val="22"/>
                <w:szCs w:val="22"/>
              </w:rPr>
            </w:pPr>
          </w:p>
        </w:tc>
        <w:tc>
          <w:tcPr>
            <w:tcW w:w="1275"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709" w:type="dxa"/>
          </w:tcPr>
          <w:p w:rsidR="00C33DD6" w:rsidRPr="000826EE" w:rsidRDefault="00C33DD6" w:rsidP="00C33DD6">
            <w:pPr>
              <w:jc w:val="center"/>
              <w:rPr>
                <w:rFonts w:asciiTheme="minorHAnsi" w:hAnsiTheme="minorHAnsi"/>
                <w:strike/>
                <w:sz w:val="22"/>
                <w:szCs w:val="22"/>
              </w:rPr>
            </w:pPr>
          </w:p>
        </w:tc>
        <w:tc>
          <w:tcPr>
            <w:tcW w:w="1269" w:type="dxa"/>
          </w:tcPr>
          <w:p w:rsidR="00C33DD6" w:rsidRPr="000826EE" w:rsidRDefault="00C33DD6" w:rsidP="00C33DD6">
            <w:pPr>
              <w:jc w:val="center"/>
              <w:rPr>
                <w:rFonts w:asciiTheme="minorHAnsi" w:hAnsiTheme="minorHAnsi"/>
                <w:sz w:val="22"/>
                <w:szCs w:val="22"/>
              </w:rPr>
            </w:pPr>
          </w:p>
        </w:tc>
        <w:tc>
          <w:tcPr>
            <w:tcW w:w="1134" w:type="dxa"/>
          </w:tcPr>
          <w:p w:rsidR="00C33DD6" w:rsidRPr="000826EE" w:rsidRDefault="00C33DD6" w:rsidP="00C33DD6">
            <w:pPr>
              <w:jc w:val="center"/>
              <w:rPr>
                <w:rFonts w:asciiTheme="minorHAnsi" w:hAnsiTheme="minorHAnsi"/>
                <w:sz w:val="22"/>
                <w:szCs w:val="22"/>
              </w:rPr>
            </w:pPr>
          </w:p>
        </w:tc>
        <w:tc>
          <w:tcPr>
            <w:tcW w:w="1112" w:type="dxa"/>
          </w:tcPr>
          <w:p w:rsidR="00C33DD6" w:rsidRPr="000826EE" w:rsidRDefault="00C33DD6" w:rsidP="00C33DD6">
            <w:pPr>
              <w:jc w:val="center"/>
              <w:rPr>
                <w:rFonts w:asciiTheme="minorHAnsi" w:hAnsiTheme="minorHAnsi"/>
                <w:sz w:val="22"/>
                <w:szCs w:val="22"/>
              </w:rPr>
            </w:pPr>
          </w:p>
        </w:tc>
        <w:tc>
          <w:tcPr>
            <w:tcW w:w="1146" w:type="dxa"/>
          </w:tcPr>
          <w:p w:rsidR="00C33DD6" w:rsidRPr="000826EE" w:rsidRDefault="00C33DD6" w:rsidP="00C33DD6">
            <w:pPr>
              <w:jc w:val="center"/>
              <w:rPr>
                <w:rFonts w:asciiTheme="minorHAnsi" w:hAnsiTheme="minorHAnsi"/>
                <w:sz w:val="22"/>
                <w:szCs w:val="22"/>
              </w:rPr>
            </w:pPr>
          </w:p>
        </w:tc>
        <w:tc>
          <w:tcPr>
            <w:tcW w:w="1146" w:type="dxa"/>
          </w:tcPr>
          <w:p w:rsidR="00C33DD6" w:rsidRPr="000826EE" w:rsidRDefault="00C33DD6" w:rsidP="00C33DD6">
            <w:pPr>
              <w:jc w:val="center"/>
              <w:rPr>
                <w:rFonts w:asciiTheme="minorHAnsi" w:hAnsiTheme="minorHAnsi"/>
                <w:sz w:val="22"/>
                <w:szCs w:val="22"/>
              </w:rPr>
            </w:pPr>
            <w:r w:rsidRPr="000826EE">
              <w:rPr>
                <w:rFonts w:asciiTheme="minorHAnsi" w:hAnsiTheme="minorHAnsi"/>
                <w:sz w:val="22"/>
                <w:szCs w:val="22"/>
              </w:rPr>
              <w:t>A</w:t>
            </w: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API665267</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sidRPr="007C60A7">
              <w:rPr>
                <w:rFonts w:asciiTheme="minorHAnsi" w:hAnsiTheme="minorHAnsi"/>
                <w:color w:val="000000" w:themeColor="text1"/>
                <w:sz w:val="22"/>
                <w:szCs w:val="22"/>
              </w:rPr>
              <w:t>D</w:t>
            </w: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color w:val="000000" w:themeColor="text1"/>
                <w:sz w:val="22"/>
                <w:szCs w:val="22"/>
              </w:rPr>
              <w:t>API670652</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OSC1200</w:t>
            </w:r>
          </w:p>
        </w:tc>
        <w:tc>
          <w:tcPr>
            <w:tcW w:w="1276" w:type="dxa"/>
          </w:tcPr>
          <w:p w:rsidR="00C33DD6" w:rsidRPr="00075ECF" w:rsidRDefault="00C33DD6" w:rsidP="00C33DD6">
            <w:pPr>
              <w:jc w:val="center"/>
              <w:rPr>
                <w:rFonts w:asciiTheme="minorHAnsi" w:hAnsiTheme="minorHAnsi" w:cs="Arial"/>
                <w:bCs/>
                <w:sz w:val="22"/>
                <w:szCs w:val="22"/>
              </w:rPr>
            </w:pPr>
            <w:r w:rsidRPr="00075ECF">
              <w:rPr>
                <w:rFonts w:asciiTheme="minorHAnsi" w:hAnsiTheme="minorHAnsi" w:cs="Arial"/>
                <w:bCs/>
                <w:sz w:val="22"/>
                <w:szCs w:val="22"/>
              </w:rPr>
              <w:t>104537701</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sidRPr="007E5EE9">
              <w:rPr>
                <w:rFonts w:asciiTheme="minorHAnsi" w:hAnsiTheme="minorHAnsi"/>
                <w:color w:val="000000" w:themeColor="text1"/>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OSC2400</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104537703</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C33DD6" w:rsidRPr="00196D6F"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 xml:space="preserve">EWD50 </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4 sztuki</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A</w:t>
            </w:r>
          </w:p>
        </w:tc>
        <w:tc>
          <w:tcPr>
            <w:tcW w:w="1134" w:type="dxa"/>
          </w:tcPr>
          <w:p w:rsidR="00C33DD6" w:rsidRPr="00196D6F"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OSC2400</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BRAK</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C33DD6" w:rsidRPr="00196D6F"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OSC2400</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BRAK</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C33DD6" w:rsidRPr="00196D6F"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09" w:type="dxa"/>
          </w:tcPr>
          <w:p w:rsidR="00C33DD6" w:rsidRPr="00E16914" w:rsidRDefault="00C33DD6" w:rsidP="00C33DD6">
            <w:pPr>
              <w:jc w:val="center"/>
              <w:rPr>
                <w:rFonts w:asciiTheme="minorHAnsi" w:hAnsiTheme="minorHAnsi"/>
                <w:sz w:val="22"/>
                <w:szCs w:val="22"/>
              </w:rPr>
            </w:pPr>
          </w:p>
        </w:tc>
        <w:tc>
          <w:tcPr>
            <w:tcW w:w="1269"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12"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bl>
    <w:p w:rsidR="00C33DD6" w:rsidRDefault="00C33DD6" w:rsidP="00C33DD6">
      <w:pPr>
        <w:tabs>
          <w:tab w:val="left" w:pos="5570"/>
        </w:tabs>
        <w:rPr>
          <w:rFonts w:asciiTheme="minorHAnsi" w:hAnsiTheme="minorHAnsi"/>
          <w:sz w:val="22"/>
          <w:szCs w:val="22"/>
          <w:lang w:eastAsia="en-US"/>
        </w:rPr>
      </w:pPr>
    </w:p>
    <w:p w:rsidR="00C33DD6" w:rsidRDefault="00C33DD6" w:rsidP="00C33DD6">
      <w:pPr>
        <w:tabs>
          <w:tab w:val="left" w:pos="5570"/>
        </w:tabs>
        <w:rPr>
          <w:rFonts w:asciiTheme="minorHAnsi" w:hAnsiTheme="minorHAnsi"/>
          <w:sz w:val="22"/>
          <w:szCs w:val="22"/>
          <w:lang w:eastAsia="en-US"/>
        </w:rPr>
      </w:pPr>
    </w:p>
    <w:p w:rsidR="00C33DD6" w:rsidRDefault="00C33DD6" w:rsidP="00C33DD6">
      <w:pPr>
        <w:tabs>
          <w:tab w:val="left" w:pos="5570"/>
        </w:tabs>
        <w:rPr>
          <w:rFonts w:asciiTheme="minorHAnsi" w:hAnsiTheme="minorHAnsi"/>
          <w:sz w:val="22"/>
          <w:szCs w:val="22"/>
          <w:lang w:eastAsia="en-US"/>
        </w:rPr>
      </w:pPr>
    </w:p>
    <w:tbl>
      <w:tblPr>
        <w:tblStyle w:val="Tabela-Siatka"/>
        <w:tblW w:w="16044" w:type="dxa"/>
        <w:tblInd w:w="-461" w:type="dxa"/>
        <w:tblLayout w:type="fixed"/>
        <w:tblLook w:val="04A0" w:firstRow="1" w:lastRow="0" w:firstColumn="1" w:lastColumn="0" w:noHBand="0" w:noVBand="1"/>
      </w:tblPr>
      <w:tblGrid>
        <w:gridCol w:w="1300"/>
        <w:gridCol w:w="1276"/>
        <w:gridCol w:w="1134"/>
        <w:gridCol w:w="1141"/>
        <w:gridCol w:w="1275"/>
        <w:gridCol w:w="1134"/>
        <w:gridCol w:w="1134"/>
        <w:gridCol w:w="1134"/>
        <w:gridCol w:w="786"/>
        <w:gridCol w:w="1146"/>
        <w:gridCol w:w="1038"/>
        <w:gridCol w:w="1254"/>
        <w:gridCol w:w="1146"/>
        <w:gridCol w:w="1146"/>
      </w:tblGrid>
      <w:tr w:rsidR="00C33DD6" w:rsidRPr="00E16914" w:rsidTr="00C33DD6">
        <w:trPr>
          <w:trHeight w:val="630"/>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b/>
                <w:bCs/>
                <w:sz w:val="22"/>
                <w:szCs w:val="22"/>
              </w:rPr>
              <w:t>Oznaczenie sprężarki</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b/>
                <w:bCs/>
                <w:sz w:val="22"/>
                <w:szCs w:val="22"/>
              </w:rPr>
              <w:t>Numer seryjny</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Sierpień</w:t>
            </w:r>
            <w:r>
              <w:rPr>
                <w:rFonts w:asciiTheme="minorHAnsi" w:hAnsiTheme="minorHAnsi"/>
                <w:sz w:val="22"/>
                <w:szCs w:val="22"/>
              </w:rPr>
              <w:br/>
              <w:t>2021</w:t>
            </w: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Wrzesień</w:t>
            </w:r>
            <w:r>
              <w:rPr>
                <w:rFonts w:asciiTheme="minorHAnsi" w:hAnsiTheme="minorHAnsi"/>
                <w:sz w:val="22"/>
                <w:szCs w:val="22"/>
              </w:rPr>
              <w:br/>
              <w:t>2021</w:t>
            </w: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Październik</w:t>
            </w:r>
            <w:r>
              <w:rPr>
                <w:rFonts w:asciiTheme="minorHAnsi" w:hAnsiTheme="minorHAnsi"/>
                <w:sz w:val="22"/>
                <w:szCs w:val="22"/>
              </w:rPr>
              <w:br/>
              <w:t>2021</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Listopad</w:t>
            </w:r>
            <w:r>
              <w:rPr>
                <w:rFonts w:asciiTheme="minorHAnsi" w:hAnsiTheme="minorHAnsi"/>
                <w:sz w:val="22"/>
                <w:szCs w:val="22"/>
              </w:rPr>
              <w:br/>
              <w:t>2021</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Grudzień</w:t>
            </w:r>
            <w:r>
              <w:rPr>
                <w:rFonts w:asciiTheme="minorHAnsi" w:hAnsiTheme="minorHAnsi"/>
                <w:sz w:val="22"/>
                <w:szCs w:val="22"/>
              </w:rPr>
              <w:br/>
              <w:t>2021</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78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038"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53"/>
        </w:trPr>
        <w:tc>
          <w:tcPr>
            <w:tcW w:w="1300" w:type="dxa"/>
            <w:tcBorders>
              <w:top w:val="single" w:sz="4" w:space="0" w:color="auto"/>
              <w:left w:val="single" w:sz="4" w:space="0" w:color="auto"/>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196D6F" w:rsidRDefault="00C33DD6" w:rsidP="00C33DD6">
            <w:pPr>
              <w:jc w:val="center"/>
              <w:rPr>
                <w:rFonts w:asciiTheme="minorHAnsi" w:hAnsiTheme="minorHAnsi"/>
                <w:color w:val="00B050"/>
                <w:sz w:val="22"/>
                <w:szCs w:val="22"/>
              </w:rPr>
            </w:pPr>
            <w:r w:rsidRPr="00196D6F">
              <w:rPr>
                <w:rFonts w:asciiTheme="minorHAnsi" w:hAnsiTheme="minorHAnsi"/>
                <w:color w:val="00B050"/>
                <w:sz w:val="22"/>
                <w:szCs w:val="22"/>
              </w:rPr>
              <w:t>ZIELONY</w:t>
            </w:r>
          </w:p>
        </w:tc>
        <w:tc>
          <w:tcPr>
            <w:tcW w:w="1134" w:type="dxa"/>
            <w:tcBorders>
              <w:top w:val="single" w:sz="4" w:space="0" w:color="auto"/>
              <w:left w:val="nil"/>
              <w:bottom w:val="single" w:sz="4" w:space="0" w:color="auto"/>
              <w:right w:val="nil"/>
            </w:tcBorders>
          </w:tcPr>
          <w:p w:rsidR="00C33DD6" w:rsidRPr="00196D6F" w:rsidRDefault="00C33DD6" w:rsidP="00C33DD6">
            <w:pPr>
              <w:jc w:val="center"/>
              <w:rPr>
                <w:rFonts w:asciiTheme="minorHAnsi" w:hAnsiTheme="minorHAnsi"/>
                <w:color w:val="00B050"/>
                <w:sz w:val="22"/>
                <w:szCs w:val="22"/>
              </w:rPr>
            </w:pPr>
            <w:r w:rsidRPr="00196D6F">
              <w:rPr>
                <w:rFonts w:asciiTheme="minorHAnsi" w:hAnsiTheme="minorHAnsi"/>
                <w:color w:val="00B050"/>
                <w:sz w:val="22"/>
                <w:szCs w:val="22"/>
              </w:rPr>
              <w:t>BLOK</w:t>
            </w: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78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038"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5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GA200</w:t>
            </w:r>
          </w:p>
        </w:tc>
        <w:tc>
          <w:tcPr>
            <w:tcW w:w="1276"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APF166050</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C</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78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038"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APF166051</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C</w:t>
            </w: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GA200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APF166052</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C</w:t>
            </w: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OSC825</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API022073</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APF167153</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CD1100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APF167235</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A</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EWD330</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6 sztuk</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78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Default="00C33DD6" w:rsidP="00C33DD6">
            <w:pPr>
              <w:jc w:val="center"/>
              <w:rPr>
                <w:rFonts w:asciiTheme="minorHAnsi" w:hAnsiTheme="minorHAnsi"/>
                <w:sz w:val="22"/>
                <w:szCs w:val="22"/>
              </w:rPr>
            </w:pPr>
          </w:p>
        </w:tc>
        <w:tc>
          <w:tcPr>
            <w:tcW w:w="1038"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left w:val="single" w:sz="4" w:space="0" w:color="auto"/>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r w:rsidRPr="00437C4B">
              <w:rPr>
                <w:rFonts w:asciiTheme="minorHAnsi" w:hAnsiTheme="minorHAnsi"/>
                <w:color w:val="C00000"/>
                <w:sz w:val="22"/>
                <w:szCs w:val="22"/>
              </w:rPr>
              <w:t>BIOMASA</w:t>
            </w: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78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038"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5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GA90</w:t>
            </w:r>
          </w:p>
        </w:tc>
        <w:tc>
          <w:tcPr>
            <w:tcW w:w="1276"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API610298</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78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038"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GA90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 610300</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API691534</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CD250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API691536</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CD50</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API091794</w:t>
            </w: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GX7</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CAI635670</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GA15</w:t>
            </w:r>
          </w:p>
        </w:tc>
        <w:tc>
          <w:tcPr>
            <w:tcW w:w="1276" w:type="dxa"/>
            <w:tcBorders>
              <w:bottom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API464709</w:t>
            </w: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bottom w:val="single" w:sz="4" w:space="0" w:color="auto"/>
            </w:tcBorders>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78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Default="00C33DD6" w:rsidP="00C33DD6">
            <w:pPr>
              <w:jc w:val="center"/>
              <w:rPr>
                <w:rFonts w:asciiTheme="minorHAnsi" w:hAnsiTheme="minorHAnsi"/>
                <w:sz w:val="22"/>
                <w:szCs w:val="22"/>
              </w:rPr>
            </w:pPr>
          </w:p>
        </w:tc>
        <w:tc>
          <w:tcPr>
            <w:tcW w:w="1038"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OSC95</w:t>
            </w:r>
          </w:p>
        </w:tc>
        <w:tc>
          <w:tcPr>
            <w:tcW w:w="1276"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015712325</w:t>
            </w:r>
          </w:p>
        </w:tc>
        <w:tc>
          <w:tcPr>
            <w:tcW w:w="1134"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41" w:type="dxa"/>
            <w:tcBorders>
              <w:bottom w:val="single" w:sz="4" w:space="0" w:color="auto"/>
            </w:tcBorders>
          </w:tcPr>
          <w:p w:rsidR="00C33DD6" w:rsidRPr="00196D6F"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78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Default="00C33DD6" w:rsidP="00C33DD6">
            <w:pPr>
              <w:jc w:val="center"/>
              <w:rPr>
                <w:rFonts w:asciiTheme="minorHAnsi" w:hAnsiTheme="minorHAnsi"/>
                <w:sz w:val="22"/>
                <w:szCs w:val="22"/>
              </w:rPr>
            </w:pPr>
          </w:p>
        </w:tc>
        <w:tc>
          <w:tcPr>
            <w:tcW w:w="1038"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DD</w:t>
            </w:r>
            <w:r>
              <w:rPr>
                <w:rFonts w:asciiTheme="minorHAnsi" w:hAnsiTheme="minorHAnsi"/>
                <w:sz w:val="22"/>
                <w:szCs w:val="22"/>
              </w:rPr>
              <w:t>P</w:t>
            </w:r>
            <w:r w:rsidRPr="00196D6F">
              <w:rPr>
                <w:rFonts w:asciiTheme="minorHAnsi" w:hAnsiTheme="minorHAnsi"/>
                <w:sz w:val="22"/>
                <w:szCs w:val="22"/>
              </w:rPr>
              <w:t>60</w:t>
            </w:r>
          </w:p>
        </w:tc>
        <w:tc>
          <w:tcPr>
            <w:tcW w:w="1276"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15712326</w:t>
            </w:r>
          </w:p>
        </w:tc>
        <w:tc>
          <w:tcPr>
            <w:tcW w:w="1134" w:type="dxa"/>
            <w:tcBorders>
              <w:bottom w:val="single" w:sz="4" w:space="0" w:color="auto"/>
            </w:tcBorders>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A</w:t>
            </w:r>
          </w:p>
        </w:tc>
        <w:tc>
          <w:tcPr>
            <w:tcW w:w="1141" w:type="dxa"/>
            <w:tcBorders>
              <w:bottom w:val="single" w:sz="4" w:space="0" w:color="auto"/>
            </w:tcBorders>
          </w:tcPr>
          <w:p w:rsidR="00C33DD6" w:rsidRPr="00196D6F" w:rsidRDefault="00C33DD6" w:rsidP="00C33DD6">
            <w:pPr>
              <w:jc w:val="center"/>
              <w:rPr>
                <w:rFonts w:asciiTheme="minorHAnsi" w:hAnsiTheme="minorHAnsi"/>
                <w:sz w:val="22"/>
                <w:szCs w:val="22"/>
              </w:rPr>
            </w:pPr>
          </w:p>
        </w:tc>
        <w:tc>
          <w:tcPr>
            <w:tcW w:w="1275"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78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Default="00C33DD6" w:rsidP="00C33DD6">
            <w:pPr>
              <w:jc w:val="center"/>
              <w:rPr>
                <w:rFonts w:asciiTheme="minorHAnsi" w:hAnsiTheme="minorHAnsi"/>
                <w:sz w:val="22"/>
                <w:szCs w:val="22"/>
              </w:rPr>
            </w:pPr>
          </w:p>
        </w:tc>
        <w:tc>
          <w:tcPr>
            <w:tcW w:w="1038"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254"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bottom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left w:val="single" w:sz="4" w:space="0" w:color="auto"/>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r w:rsidRPr="00437C4B">
              <w:rPr>
                <w:rFonts w:asciiTheme="minorHAnsi" w:hAnsiTheme="minorHAnsi"/>
                <w:color w:val="0070C0"/>
                <w:sz w:val="22"/>
                <w:szCs w:val="22"/>
              </w:rPr>
              <w:t>POZOST.</w:t>
            </w:r>
          </w:p>
        </w:tc>
        <w:tc>
          <w:tcPr>
            <w:tcW w:w="113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78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Default="00C33DD6" w:rsidP="00C33DD6">
            <w:pPr>
              <w:jc w:val="center"/>
              <w:rPr>
                <w:rFonts w:asciiTheme="minorHAnsi" w:hAnsiTheme="minorHAnsi"/>
                <w:sz w:val="22"/>
                <w:szCs w:val="22"/>
              </w:rPr>
            </w:pPr>
          </w:p>
        </w:tc>
        <w:tc>
          <w:tcPr>
            <w:tcW w:w="1038"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254"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nil"/>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left w:val="nil"/>
              <w:bottom w:val="single" w:sz="4" w:space="0" w:color="auto"/>
              <w:right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GA160VSD</w:t>
            </w:r>
          </w:p>
        </w:tc>
        <w:tc>
          <w:tcPr>
            <w:tcW w:w="1276" w:type="dxa"/>
            <w:tcBorders>
              <w:top w:val="single" w:sz="4" w:space="0" w:color="auto"/>
            </w:tcBorders>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APF152622</w:t>
            </w: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1"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75" w:type="dxa"/>
            <w:tcBorders>
              <w:top w:val="single" w:sz="4" w:space="0" w:color="auto"/>
            </w:tcBorders>
          </w:tcPr>
          <w:p w:rsidR="00C33DD6"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3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78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Default="00C33DD6" w:rsidP="00C33DD6">
            <w:pPr>
              <w:jc w:val="center"/>
              <w:rPr>
                <w:rFonts w:asciiTheme="minorHAnsi" w:hAnsiTheme="minorHAnsi"/>
                <w:sz w:val="22"/>
                <w:szCs w:val="22"/>
              </w:rPr>
            </w:pPr>
          </w:p>
        </w:tc>
        <w:tc>
          <w:tcPr>
            <w:tcW w:w="1038"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254"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c>
          <w:tcPr>
            <w:tcW w:w="1146" w:type="dxa"/>
            <w:tcBorders>
              <w:top w:val="single" w:sz="4" w:space="0" w:color="auto"/>
            </w:tcBorders>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GA160</w:t>
            </w:r>
          </w:p>
        </w:tc>
        <w:tc>
          <w:tcPr>
            <w:tcW w:w="1276" w:type="dxa"/>
          </w:tcPr>
          <w:p w:rsidR="00C33DD6" w:rsidRPr="003A3153" w:rsidRDefault="00C33DD6" w:rsidP="00C33DD6">
            <w:pPr>
              <w:jc w:val="center"/>
              <w:rPr>
                <w:rFonts w:asciiTheme="minorHAnsi" w:hAnsiTheme="minorHAnsi"/>
                <w:sz w:val="22"/>
                <w:szCs w:val="22"/>
              </w:rPr>
            </w:pPr>
            <w:r w:rsidRPr="003A3153">
              <w:rPr>
                <w:rFonts w:asciiTheme="minorHAnsi" w:hAnsiTheme="minorHAnsi" w:cs="Arial"/>
                <w:bCs/>
                <w:sz w:val="22"/>
                <w:szCs w:val="22"/>
              </w:rPr>
              <w:t>APF220694</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lastRenderedPageBreak/>
              <w:t>GA160</w:t>
            </w:r>
          </w:p>
        </w:tc>
        <w:tc>
          <w:tcPr>
            <w:tcW w:w="1276" w:type="dxa"/>
          </w:tcPr>
          <w:p w:rsidR="00C33DD6" w:rsidRPr="003A3153" w:rsidRDefault="00C33DD6" w:rsidP="00C33DD6">
            <w:pPr>
              <w:jc w:val="center"/>
              <w:rPr>
                <w:rFonts w:asciiTheme="minorHAnsi" w:hAnsiTheme="minorHAnsi"/>
                <w:sz w:val="22"/>
                <w:szCs w:val="22"/>
              </w:rPr>
            </w:pPr>
            <w:r w:rsidRPr="003A3153">
              <w:rPr>
                <w:rFonts w:asciiTheme="minorHAnsi" w:hAnsiTheme="minorHAnsi" w:cs="Arial"/>
                <w:bCs/>
                <w:sz w:val="22"/>
                <w:szCs w:val="22"/>
              </w:rPr>
              <w:t>APF220714</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PD630</w:t>
            </w:r>
          </w:p>
        </w:tc>
        <w:tc>
          <w:tcPr>
            <w:tcW w:w="1276" w:type="dxa"/>
          </w:tcPr>
          <w:p w:rsidR="00C33DD6" w:rsidRPr="00985D0D" w:rsidRDefault="00C33DD6" w:rsidP="00C33DD6">
            <w:pPr>
              <w:pStyle w:val="Tytu"/>
              <w:rPr>
                <w:rFonts w:asciiTheme="minorHAnsi" w:hAnsiTheme="minorHAnsi" w:cstheme="minorHAnsi"/>
                <w:b w:val="0"/>
                <w:sz w:val="22"/>
                <w:szCs w:val="22"/>
                <w:lang w:val="en-US"/>
              </w:rPr>
            </w:pPr>
            <w:r w:rsidRPr="00985D0D">
              <w:rPr>
                <w:rFonts w:asciiTheme="minorHAnsi" w:hAnsiTheme="minorHAnsi" w:cstheme="minorHAnsi"/>
                <w:b w:val="0"/>
                <w:sz w:val="22"/>
                <w:szCs w:val="22"/>
                <w:lang w:val="en-US"/>
              </w:rPr>
              <w:t>APF220775</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PD630</w:t>
            </w:r>
          </w:p>
        </w:tc>
        <w:tc>
          <w:tcPr>
            <w:tcW w:w="1276" w:type="dxa"/>
          </w:tcPr>
          <w:p w:rsidR="00C33DD6" w:rsidRPr="00985D0D" w:rsidRDefault="00C33DD6" w:rsidP="00C33DD6">
            <w:pPr>
              <w:jc w:val="center"/>
              <w:rPr>
                <w:rFonts w:asciiTheme="minorHAnsi" w:hAnsiTheme="minorHAnsi" w:cs="Arial"/>
                <w:bCs/>
                <w:sz w:val="22"/>
                <w:szCs w:val="22"/>
              </w:rPr>
            </w:pPr>
            <w:r w:rsidRPr="00985D0D">
              <w:rPr>
                <w:rFonts w:asciiTheme="minorHAnsi" w:hAnsiTheme="minorHAnsi" w:cstheme="minorHAnsi"/>
                <w:sz w:val="22"/>
                <w:szCs w:val="22"/>
                <w:lang w:val="en-US"/>
              </w:rPr>
              <w:t>APF220774</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DD630</w:t>
            </w:r>
          </w:p>
        </w:tc>
        <w:tc>
          <w:tcPr>
            <w:tcW w:w="1276" w:type="dxa"/>
          </w:tcPr>
          <w:p w:rsidR="00C33DD6" w:rsidRPr="00985D0D" w:rsidRDefault="00C33DD6" w:rsidP="00C33DD6">
            <w:pPr>
              <w:pStyle w:val="Tytu"/>
              <w:rPr>
                <w:rFonts w:asciiTheme="minorHAnsi" w:hAnsiTheme="minorHAnsi" w:cstheme="minorHAnsi"/>
                <w:b w:val="0"/>
                <w:sz w:val="22"/>
                <w:szCs w:val="22"/>
                <w:lang w:val="en-US"/>
              </w:rPr>
            </w:pPr>
            <w:r w:rsidRPr="00985D0D">
              <w:rPr>
                <w:rFonts w:asciiTheme="minorHAnsi" w:hAnsiTheme="minorHAnsi" w:cstheme="minorHAnsi"/>
                <w:b w:val="0"/>
                <w:sz w:val="22"/>
                <w:szCs w:val="22"/>
                <w:lang w:val="en-US"/>
              </w:rPr>
              <w:t>APF220773</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DD630</w:t>
            </w:r>
          </w:p>
        </w:tc>
        <w:tc>
          <w:tcPr>
            <w:tcW w:w="1276" w:type="dxa"/>
          </w:tcPr>
          <w:p w:rsidR="00C33DD6" w:rsidRPr="00985D0D" w:rsidRDefault="00C33DD6" w:rsidP="00C33DD6">
            <w:pPr>
              <w:jc w:val="center"/>
              <w:rPr>
                <w:rFonts w:asciiTheme="minorHAnsi" w:hAnsiTheme="minorHAnsi" w:cs="Arial"/>
                <w:bCs/>
                <w:sz w:val="22"/>
                <w:szCs w:val="22"/>
              </w:rPr>
            </w:pPr>
            <w:r w:rsidRPr="00985D0D">
              <w:rPr>
                <w:rFonts w:asciiTheme="minorHAnsi" w:hAnsiTheme="minorHAnsi" w:cstheme="minorHAnsi"/>
                <w:sz w:val="22"/>
                <w:szCs w:val="22"/>
                <w:lang w:val="en-US"/>
              </w:rPr>
              <w:t>APF220774</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API665267</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E16914" w:rsidRDefault="00C33DD6" w:rsidP="00C33DD6">
            <w:pPr>
              <w:jc w:val="center"/>
              <w:rPr>
                <w:rFonts w:asciiTheme="minorHAnsi" w:hAnsiTheme="minorHAnsi"/>
                <w:sz w:val="22"/>
                <w:szCs w:val="22"/>
              </w:rPr>
            </w:pPr>
            <w:r w:rsidRPr="00E16914">
              <w:rPr>
                <w:rFonts w:asciiTheme="minorHAnsi" w:hAnsiTheme="minorHAnsi"/>
                <w:sz w:val="22"/>
                <w:szCs w:val="22"/>
              </w:rPr>
              <w:t>GA55VSD</w:t>
            </w:r>
          </w:p>
        </w:tc>
        <w:tc>
          <w:tcPr>
            <w:tcW w:w="1276" w:type="dxa"/>
          </w:tcPr>
          <w:p w:rsidR="00C33DD6" w:rsidRPr="00E16914" w:rsidRDefault="00C33DD6" w:rsidP="00C33DD6">
            <w:pPr>
              <w:jc w:val="center"/>
              <w:rPr>
                <w:rFonts w:asciiTheme="minorHAnsi" w:hAnsiTheme="minorHAnsi"/>
                <w:sz w:val="22"/>
                <w:szCs w:val="22"/>
              </w:rPr>
            </w:pPr>
            <w:r w:rsidRPr="00E16914">
              <w:rPr>
                <w:rFonts w:asciiTheme="minorHAnsi" w:hAnsiTheme="minorHAnsi"/>
                <w:color w:val="000000" w:themeColor="text1"/>
                <w:sz w:val="22"/>
                <w:szCs w:val="22"/>
              </w:rPr>
              <w:t>API670652</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Default="00C33DD6" w:rsidP="00C33DD6">
            <w:pPr>
              <w:jc w:val="center"/>
              <w:rPr>
                <w:rFonts w:asciiTheme="minorHAnsi" w:hAnsiTheme="minorHAnsi"/>
                <w:sz w:val="22"/>
                <w:szCs w:val="22"/>
              </w:rPr>
            </w:pPr>
            <w:r>
              <w:rPr>
                <w:rFonts w:asciiTheme="minorHAnsi" w:hAnsiTheme="minorHAnsi"/>
                <w:sz w:val="22"/>
                <w:szCs w:val="22"/>
              </w:rPr>
              <w:t>OSC1200</w:t>
            </w:r>
          </w:p>
        </w:tc>
        <w:tc>
          <w:tcPr>
            <w:tcW w:w="1276" w:type="dxa"/>
          </w:tcPr>
          <w:p w:rsidR="00C33DD6" w:rsidRPr="00075ECF" w:rsidRDefault="00C33DD6" w:rsidP="00C33DD6">
            <w:pPr>
              <w:jc w:val="center"/>
              <w:rPr>
                <w:rFonts w:asciiTheme="minorHAnsi" w:hAnsiTheme="minorHAnsi" w:cs="Arial"/>
                <w:bCs/>
                <w:sz w:val="22"/>
                <w:szCs w:val="22"/>
              </w:rPr>
            </w:pPr>
            <w:r w:rsidRPr="00075ECF">
              <w:rPr>
                <w:rFonts w:asciiTheme="minorHAnsi" w:hAnsiTheme="minorHAnsi" w:cs="Arial"/>
                <w:bCs/>
                <w:sz w:val="22"/>
                <w:szCs w:val="22"/>
              </w:rPr>
              <w:t>104537701</w:t>
            </w:r>
          </w:p>
        </w:tc>
        <w:tc>
          <w:tcPr>
            <w:tcW w:w="1134" w:type="dxa"/>
          </w:tcPr>
          <w:p w:rsidR="00C33DD6" w:rsidRPr="00E16914" w:rsidRDefault="00C33DD6" w:rsidP="00C33DD6">
            <w:pPr>
              <w:jc w:val="center"/>
              <w:rPr>
                <w:rFonts w:asciiTheme="minorHAnsi" w:hAnsiTheme="minorHAnsi"/>
                <w:sz w:val="22"/>
                <w:szCs w:val="22"/>
              </w:rPr>
            </w:pPr>
          </w:p>
        </w:tc>
        <w:tc>
          <w:tcPr>
            <w:tcW w:w="1141" w:type="dxa"/>
          </w:tcPr>
          <w:p w:rsidR="00C33DD6" w:rsidRPr="00E16914" w:rsidRDefault="00C33DD6" w:rsidP="00C33DD6">
            <w:pPr>
              <w:jc w:val="center"/>
              <w:rPr>
                <w:rFonts w:asciiTheme="minorHAnsi" w:hAnsiTheme="minorHAnsi"/>
                <w:sz w:val="22"/>
                <w:szCs w:val="22"/>
              </w:rPr>
            </w:pPr>
          </w:p>
        </w:tc>
        <w:tc>
          <w:tcPr>
            <w:tcW w:w="1275"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r>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OSC2400</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104537703</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 xml:space="preserve">EWD50 </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4 sztuki</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A</w:t>
            </w: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OSC2400</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BRAK</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r w:rsidR="00C33DD6" w:rsidRPr="00E16914" w:rsidTr="00C33DD6">
        <w:trPr>
          <w:trHeight w:val="239"/>
        </w:trPr>
        <w:tc>
          <w:tcPr>
            <w:tcW w:w="1300" w:type="dxa"/>
          </w:tcPr>
          <w:p w:rsidR="00C33DD6" w:rsidRPr="00354029" w:rsidRDefault="00C33DD6" w:rsidP="00C33DD6">
            <w:pPr>
              <w:jc w:val="center"/>
              <w:rPr>
                <w:rFonts w:asciiTheme="minorHAnsi" w:hAnsiTheme="minorHAnsi"/>
                <w:sz w:val="22"/>
                <w:szCs w:val="22"/>
              </w:rPr>
            </w:pPr>
            <w:r w:rsidRPr="00354029">
              <w:rPr>
                <w:rFonts w:asciiTheme="minorHAnsi" w:hAnsiTheme="minorHAnsi"/>
                <w:sz w:val="22"/>
                <w:szCs w:val="22"/>
              </w:rPr>
              <w:t>OSC2400</w:t>
            </w:r>
          </w:p>
        </w:tc>
        <w:tc>
          <w:tcPr>
            <w:tcW w:w="1276" w:type="dxa"/>
          </w:tcPr>
          <w:p w:rsidR="00C33DD6" w:rsidRPr="00354029" w:rsidRDefault="00C33DD6" w:rsidP="00C33DD6">
            <w:pPr>
              <w:jc w:val="center"/>
              <w:rPr>
                <w:rFonts w:asciiTheme="minorHAnsi" w:hAnsiTheme="minorHAnsi" w:cs="Arial"/>
                <w:bCs/>
                <w:sz w:val="22"/>
                <w:szCs w:val="22"/>
              </w:rPr>
            </w:pPr>
            <w:r w:rsidRPr="00354029">
              <w:rPr>
                <w:rFonts w:asciiTheme="minorHAnsi" w:hAnsiTheme="minorHAnsi" w:cs="Arial"/>
                <w:bCs/>
                <w:sz w:val="22"/>
                <w:szCs w:val="22"/>
              </w:rPr>
              <w:t>BRAK</w:t>
            </w:r>
          </w:p>
        </w:tc>
        <w:tc>
          <w:tcPr>
            <w:tcW w:w="1134" w:type="dxa"/>
          </w:tcPr>
          <w:p w:rsidR="00C33DD6" w:rsidRPr="00196D6F" w:rsidRDefault="00C33DD6" w:rsidP="00C33DD6">
            <w:pPr>
              <w:jc w:val="center"/>
              <w:rPr>
                <w:rFonts w:asciiTheme="minorHAnsi" w:hAnsiTheme="minorHAnsi"/>
                <w:sz w:val="22"/>
                <w:szCs w:val="22"/>
              </w:rPr>
            </w:pPr>
          </w:p>
        </w:tc>
        <w:tc>
          <w:tcPr>
            <w:tcW w:w="1141" w:type="dxa"/>
          </w:tcPr>
          <w:p w:rsidR="00C33DD6" w:rsidRPr="00196D6F" w:rsidRDefault="00C33DD6" w:rsidP="00C33DD6">
            <w:pPr>
              <w:jc w:val="center"/>
              <w:rPr>
                <w:rFonts w:asciiTheme="minorHAnsi" w:hAnsiTheme="minorHAnsi"/>
                <w:sz w:val="22"/>
                <w:szCs w:val="22"/>
              </w:rPr>
            </w:pPr>
          </w:p>
        </w:tc>
        <w:tc>
          <w:tcPr>
            <w:tcW w:w="1275" w:type="dxa"/>
          </w:tcPr>
          <w:p w:rsidR="00C33DD6" w:rsidRPr="00196D6F" w:rsidRDefault="00C33DD6" w:rsidP="00C33DD6">
            <w:pPr>
              <w:jc w:val="center"/>
              <w:rPr>
                <w:rFonts w:asciiTheme="minorHAnsi" w:hAnsiTheme="minorHAnsi"/>
                <w:sz w:val="22"/>
                <w:szCs w:val="22"/>
              </w:rPr>
            </w:pPr>
          </w:p>
        </w:tc>
        <w:tc>
          <w:tcPr>
            <w:tcW w:w="1134"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B</w:t>
            </w:r>
          </w:p>
        </w:tc>
        <w:tc>
          <w:tcPr>
            <w:tcW w:w="1134" w:type="dxa"/>
          </w:tcPr>
          <w:p w:rsidR="00C33DD6" w:rsidRPr="00E16914" w:rsidRDefault="00C33DD6" w:rsidP="00C33DD6">
            <w:pPr>
              <w:jc w:val="center"/>
              <w:rPr>
                <w:rFonts w:asciiTheme="minorHAnsi" w:hAnsiTheme="minorHAnsi"/>
                <w:sz w:val="22"/>
                <w:szCs w:val="22"/>
              </w:rPr>
            </w:pPr>
          </w:p>
        </w:tc>
        <w:tc>
          <w:tcPr>
            <w:tcW w:w="1134" w:type="dxa"/>
          </w:tcPr>
          <w:p w:rsidR="00C33DD6" w:rsidRPr="00E16914" w:rsidRDefault="00C33DD6" w:rsidP="00C33DD6">
            <w:pPr>
              <w:jc w:val="center"/>
              <w:rPr>
                <w:rFonts w:asciiTheme="minorHAnsi" w:hAnsiTheme="minorHAnsi"/>
                <w:sz w:val="22"/>
                <w:szCs w:val="22"/>
              </w:rPr>
            </w:pPr>
          </w:p>
        </w:tc>
        <w:tc>
          <w:tcPr>
            <w:tcW w:w="78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038" w:type="dxa"/>
          </w:tcPr>
          <w:p w:rsidR="00C33DD6" w:rsidRPr="00E16914" w:rsidRDefault="00C33DD6" w:rsidP="00C33DD6">
            <w:pPr>
              <w:jc w:val="center"/>
              <w:rPr>
                <w:rFonts w:asciiTheme="minorHAnsi" w:hAnsiTheme="minorHAnsi"/>
                <w:sz w:val="22"/>
                <w:szCs w:val="22"/>
              </w:rPr>
            </w:pPr>
          </w:p>
        </w:tc>
        <w:tc>
          <w:tcPr>
            <w:tcW w:w="1254"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c>
          <w:tcPr>
            <w:tcW w:w="1146" w:type="dxa"/>
          </w:tcPr>
          <w:p w:rsidR="00C33DD6" w:rsidRPr="00E16914" w:rsidRDefault="00C33DD6" w:rsidP="00C33DD6">
            <w:pPr>
              <w:jc w:val="center"/>
              <w:rPr>
                <w:rFonts w:asciiTheme="minorHAnsi" w:hAnsiTheme="minorHAnsi"/>
                <w:sz w:val="22"/>
                <w:szCs w:val="22"/>
              </w:rPr>
            </w:pPr>
          </w:p>
        </w:tc>
      </w:tr>
    </w:tbl>
    <w:p w:rsidR="00C33DD6" w:rsidRDefault="00C33DD6" w:rsidP="00C33DD6">
      <w:pPr>
        <w:tabs>
          <w:tab w:val="left" w:pos="5570"/>
        </w:tabs>
        <w:rPr>
          <w:rFonts w:asciiTheme="minorHAnsi" w:hAnsiTheme="minorHAnsi"/>
          <w:sz w:val="22"/>
          <w:szCs w:val="22"/>
          <w:lang w:eastAsia="en-US"/>
        </w:rPr>
      </w:pPr>
    </w:p>
    <w:p w:rsidR="00C33DD6" w:rsidRDefault="00C33DD6" w:rsidP="00C33DD6">
      <w:pPr>
        <w:tabs>
          <w:tab w:val="left" w:pos="5570"/>
        </w:tabs>
        <w:rPr>
          <w:rFonts w:asciiTheme="minorHAnsi" w:hAnsiTheme="minorHAnsi"/>
          <w:sz w:val="22"/>
          <w:szCs w:val="22"/>
          <w:lang w:eastAsia="en-US"/>
        </w:rPr>
      </w:pPr>
    </w:p>
    <w:p w:rsidR="00C33DD6" w:rsidRDefault="00C33DD6" w:rsidP="00C33DD6">
      <w:pPr>
        <w:spacing w:after="200" w:line="276" w:lineRule="auto"/>
        <w:rPr>
          <w:rFonts w:asciiTheme="minorHAnsi" w:hAnsiTheme="minorHAnsi"/>
          <w:sz w:val="22"/>
          <w:szCs w:val="22"/>
        </w:rPr>
      </w:pPr>
      <w:r w:rsidRPr="007E7DEE">
        <w:rPr>
          <w:rFonts w:asciiTheme="minorHAnsi" w:hAnsiTheme="minorHAnsi"/>
          <w:sz w:val="22"/>
          <w:szCs w:val="22"/>
        </w:rPr>
        <w:br w:type="page"/>
      </w:r>
    </w:p>
    <w:p w:rsidR="00C33DD6" w:rsidRDefault="00C33DD6" w:rsidP="00C33DD6">
      <w:pPr>
        <w:spacing w:after="160" w:line="259" w:lineRule="auto"/>
        <w:jc w:val="right"/>
        <w:rPr>
          <w:rFonts w:asciiTheme="minorHAnsi" w:hAnsiTheme="minorHAnsi" w:cs="Arial"/>
          <w:b/>
          <w:sz w:val="22"/>
          <w:szCs w:val="22"/>
        </w:rPr>
      </w:pPr>
      <w:r w:rsidRPr="007E7DEE">
        <w:rPr>
          <w:rFonts w:asciiTheme="minorHAnsi" w:eastAsia="Tahoma,Bold" w:hAnsiTheme="minorHAnsi" w:cs="Tahoma,Bold"/>
          <w:b/>
          <w:bCs/>
          <w:color w:val="000000" w:themeColor="text1"/>
          <w:sz w:val="22"/>
          <w:szCs w:val="22"/>
        </w:rPr>
        <w:lastRenderedPageBreak/>
        <w:t xml:space="preserve">Załącznik nr </w:t>
      </w:r>
      <w:r>
        <w:rPr>
          <w:rFonts w:asciiTheme="minorHAnsi" w:eastAsia="Tahoma,Bold" w:hAnsiTheme="minorHAnsi" w:cs="Tahoma,Bold"/>
          <w:b/>
          <w:bCs/>
          <w:color w:val="000000" w:themeColor="text1"/>
          <w:sz w:val="22"/>
          <w:szCs w:val="22"/>
        </w:rPr>
        <w:t>3</w:t>
      </w:r>
      <w:r w:rsidRPr="007E7DEE">
        <w:rPr>
          <w:rFonts w:asciiTheme="minorHAnsi" w:eastAsia="Tahoma,Bold" w:hAnsiTheme="minorHAnsi" w:cs="Tahoma,Bold"/>
          <w:b/>
          <w:bCs/>
          <w:color w:val="000000" w:themeColor="text1"/>
          <w:sz w:val="22"/>
          <w:szCs w:val="22"/>
        </w:rPr>
        <w:t xml:space="preserve"> do </w:t>
      </w:r>
      <w:r w:rsidRPr="00780660">
        <w:rPr>
          <w:rFonts w:asciiTheme="minorHAnsi" w:hAnsiTheme="minorHAnsi" w:cs="Arial"/>
          <w:sz w:val="22"/>
          <w:szCs w:val="22"/>
        </w:rPr>
        <w:t xml:space="preserve"> Umowy nr </w:t>
      </w:r>
      <w:r>
        <w:rPr>
          <w:rFonts w:asciiTheme="minorHAnsi" w:hAnsiTheme="minorHAnsi" w:cs="Arial"/>
          <w:sz w:val="22"/>
          <w:szCs w:val="22"/>
        </w:rPr>
        <w:t>N</w:t>
      </w:r>
      <w:r w:rsidRPr="00633ECE">
        <w:rPr>
          <w:rFonts w:asciiTheme="minorHAnsi" w:hAnsiTheme="minorHAnsi"/>
          <w:sz w:val="22"/>
          <w:szCs w:val="22"/>
        </w:rPr>
        <w:t>Z/O/……</w:t>
      </w:r>
      <w:r>
        <w:rPr>
          <w:rFonts w:asciiTheme="minorHAnsi" w:hAnsiTheme="minorHAnsi"/>
          <w:sz w:val="22"/>
          <w:szCs w:val="22"/>
        </w:rPr>
        <w:t>/</w:t>
      </w:r>
      <w:r w:rsidRPr="00633ECE">
        <w:rPr>
          <w:rFonts w:asciiTheme="minorHAnsi" w:hAnsiTheme="minorHAnsi"/>
          <w:sz w:val="22"/>
          <w:szCs w:val="22"/>
        </w:rPr>
        <w:t>…………………./201</w:t>
      </w:r>
      <w:r>
        <w:rPr>
          <w:rFonts w:asciiTheme="minorHAnsi" w:hAnsiTheme="minorHAnsi"/>
          <w:sz w:val="22"/>
          <w:szCs w:val="22"/>
        </w:rPr>
        <w:t>9/……………………………/M</w:t>
      </w:r>
      <w:r w:rsidR="00FD7E38">
        <w:rPr>
          <w:rFonts w:asciiTheme="minorHAnsi" w:hAnsiTheme="minorHAnsi"/>
          <w:sz w:val="22"/>
          <w:szCs w:val="22"/>
        </w:rPr>
        <w:t>M</w:t>
      </w:r>
      <w:r>
        <w:rPr>
          <w:rFonts w:asciiTheme="minorHAnsi" w:hAnsiTheme="minorHAnsi" w:cs="Arial"/>
          <w:b/>
          <w:sz w:val="22"/>
          <w:szCs w:val="22"/>
        </w:rPr>
        <w:t xml:space="preserve"> </w:t>
      </w:r>
    </w:p>
    <w:p w:rsidR="00C33DD6" w:rsidRDefault="00C33DD6" w:rsidP="00110970">
      <w:pPr>
        <w:spacing w:after="160" w:line="259" w:lineRule="auto"/>
        <w:jc w:val="center"/>
        <w:rPr>
          <w:rFonts w:asciiTheme="minorHAnsi" w:hAnsiTheme="minorHAnsi" w:cs="Arial"/>
          <w:b/>
          <w:sz w:val="22"/>
          <w:szCs w:val="22"/>
        </w:rPr>
      </w:pPr>
      <w:r>
        <w:rPr>
          <w:rFonts w:asciiTheme="minorHAnsi" w:hAnsiTheme="minorHAnsi" w:cs="Arial"/>
          <w:b/>
          <w:sz w:val="22"/>
          <w:szCs w:val="22"/>
        </w:rPr>
        <w:t xml:space="preserve">Ceny ryczałtowo - </w:t>
      </w:r>
      <w:r w:rsidRPr="00E16914">
        <w:rPr>
          <w:rFonts w:asciiTheme="minorHAnsi" w:hAnsiTheme="minorHAnsi" w:cs="Arial"/>
          <w:b/>
          <w:sz w:val="22"/>
          <w:szCs w:val="22"/>
        </w:rPr>
        <w:t xml:space="preserve">jednostkowe </w:t>
      </w:r>
      <w:r>
        <w:rPr>
          <w:rFonts w:asciiTheme="minorHAnsi" w:hAnsiTheme="minorHAnsi" w:cs="Arial"/>
          <w:b/>
          <w:sz w:val="22"/>
          <w:szCs w:val="22"/>
        </w:rPr>
        <w:t xml:space="preserve">dla poszczególnych typów zakresów serwisowania niżej wymienionych </w:t>
      </w:r>
      <w:r w:rsidRPr="00E16914">
        <w:rPr>
          <w:rFonts w:asciiTheme="minorHAnsi" w:hAnsiTheme="minorHAnsi" w:cs="Arial"/>
          <w:b/>
          <w:sz w:val="22"/>
          <w:szCs w:val="22"/>
        </w:rPr>
        <w:t>urządzeń</w:t>
      </w:r>
      <w:r>
        <w:rPr>
          <w:rFonts w:asciiTheme="minorHAnsi" w:hAnsiTheme="minorHAnsi" w:cs="Arial"/>
          <w:b/>
          <w:sz w:val="22"/>
          <w:szCs w:val="22"/>
        </w:rPr>
        <w:t xml:space="preserve"> sprężonego powietrza</w:t>
      </w:r>
    </w:p>
    <w:p w:rsidR="00C33DD6" w:rsidRPr="002F19B9" w:rsidRDefault="00C33DD6" w:rsidP="00C33DD6">
      <w:pPr>
        <w:pStyle w:val="Nagwek"/>
        <w:tabs>
          <w:tab w:val="clear" w:pos="4536"/>
          <w:tab w:val="clear" w:pos="9072"/>
          <w:tab w:val="left" w:pos="2694"/>
        </w:tabs>
        <w:ind w:right="595"/>
        <w:jc w:val="center"/>
        <w:rPr>
          <w:rFonts w:asciiTheme="minorHAnsi" w:hAnsiTheme="minorHAnsi" w:cs="Arial"/>
          <w:b/>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3544"/>
        <w:gridCol w:w="1559"/>
        <w:gridCol w:w="1701"/>
      </w:tblGrid>
      <w:tr w:rsidR="00C33DD6" w:rsidRPr="00E16914" w:rsidTr="00C33DD6">
        <w:trPr>
          <w:trHeight w:hRule="exact" w:val="855"/>
        </w:trPr>
        <w:tc>
          <w:tcPr>
            <w:tcW w:w="1276" w:type="dxa"/>
            <w:shd w:val="clear" w:color="auto" w:fill="CCCCCC"/>
            <w:vAlign w:val="center"/>
          </w:tcPr>
          <w:p w:rsidR="00C33DD6" w:rsidRPr="00F40AAD" w:rsidRDefault="00C33DD6" w:rsidP="00C33DD6">
            <w:pPr>
              <w:pStyle w:val="Tytu"/>
              <w:rPr>
                <w:rFonts w:asciiTheme="minorHAnsi" w:hAnsiTheme="minorHAnsi"/>
                <w:bCs w:val="0"/>
                <w:sz w:val="22"/>
                <w:szCs w:val="22"/>
              </w:rPr>
            </w:pPr>
            <w:r w:rsidRPr="00F40AAD">
              <w:rPr>
                <w:rFonts w:asciiTheme="minorHAnsi" w:hAnsiTheme="minorHAnsi"/>
                <w:bCs w:val="0"/>
                <w:sz w:val="22"/>
                <w:szCs w:val="22"/>
              </w:rPr>
              <w:t>Urządzenie</w:t>
            </w:r>
          </w:p>
        </w:tc>
        <w:tc>
          <w:tcPr>
            <w:tcW w:w="1701" w:type="dxa"/>
            <w:shd w:val="clear" w:color="auto" w:fill="CCCCCC"/>
            <w:vAlign w:val="center"/>
          </w:tcPr>
          <w:p w:rsidR="00C33DD6" w:rsidRPr="00F40AAD" w:rsidRDefault="00C33DD6" w:rsidP="00C33DD6">
            <w:pPr>
              <w:pStyle w:val="Tytu"/>
              <w:rPr>
                <w:rFonts w:asciiTheme="minorHAnsi" w:hAnsiTheme="minorHAnsi"/>
                <w:bCs w:val="0"/>
                <w:sz w:val="22"/>
                <w:szCs w:val="22"/>
              </w:rPr>
            </w:pPr>
            <w:r w:rsidRPr="00F40AAD">
              <w:rPr>
                <w:rFonts w:asciiTheme="minorHAnsi" w:hAnsiTheme="minorHAnsi"/>
                <w:bCs w:val="0"/>
                <w:sz w:val="22"/>
                <w:szCs w:val="22"/>
              </w:rPr>
              <w:t>Numer seryjny</w:t>
            </w:r>
          </w:p>
        </w:tc>
        <w:tc>
          <w:tcPr>
            <w:tcW w:w="3544" w:type="dxa"/>
            <w:shd w:val="clear" w:color="auto" w:fill="CCCCCC"/>
            <w:vAlign w:val="center"/>
          </w:tcPr>
          <w:p w:rsidR="00C33DD6" w:rsidRPr="00F40AAD" w:rsidRDefault="00C33DD6" w:rsidP="00C33DD6">
            <w:pPr>
              <w:pStyle w:val="Tytu"/>
              <w:rPr>
                <w:rFonts w:asciiTheme="minorHAnsi" w:hAnsiTheme="minorHAnsi"/>
                <w:bCs w:val="0"/>
                <w:sz w:val="22"/>
                <w:szCs w:val="22"/>
              </w:rPr>
            </w:pPr>
            <w:r w:rsidRPr="00F40AAD">
              <w:rPr>
                <w:rFonts w:asciiTheme="minorHAnsi" w:hAnsiTheme="minorHAnsi"/>
                <w:bCs w:val="0"/>
                <w:sz w:val="22"/>
                <w:szCs w:val="22"/>
              </w:rPr>
              <w:t>Lokalizacja</w:t>
            </w:r>
          </w:p>
        </w:tc>
        <w:tc>
          <w:tcPr>
            <w:tcW w:w="1559" w:type="dxa"/>
            <w:shd w:val="clear" w:color="auto" w:fill="CCCCCC"/>
            <w:vAlign w:val="center"/>
          </w:tcPr>
          <w:p w:rsidR="00C33DD6" w:rsidRPr="00F40AAD" w:rsidRDefault="00C33DD6" w:rsidP="00C33DD6">
            <w:pPr>
              <w:pStyle w:val="Tytu"/>
              <w:rPr>
                <w:rFonts w:asciiTheme="minorHAnsi" w:hAnsiTheme="minorHAnsi"/>
                <w:bCs w:val="0"/>
                <w:sz w:val="22"/>
                <w:szCs w:val="22"/>
              </w:rPr>
            </w:pPr>
            <w:r w:rsidRPr="00F40AAD">
              <w:rPr>
                <w:rFonts w:asciiTheme="minorHAnsi" w:hAnsiTheme="minorHAnsi"/>
                <w:bCs w:val="0"/>
                <w:sz w:val="22"/>
                <w:szCs w:val="22"/>
              </w:rPr>
              <w:t>Typ przeglądu</w:t>
            </w:r>
          </w:p>
          <w:p w:rsidR="00C33DD6" w:rsidRPr="00F40AAD" w:rsidRDefault="00C33DD6" w:rsidP="00C33DD6">
            <w:pPr>
              <w:pStyle w:val="Tytu"/>
              <w:rPr>
                <w:rFonts w:asciiTheme="minorHAnsi" w:hAnsiTheme="minorHAnsi"/>
                <w:bCs w:val="0"/>
                <w:sz w:val="22"/>
                <w:szCs w:val="22"/>
              </w:rPr>
            </w:pPr>
          </w:p>
        </w:tc>
        <w:tc>
          <w:tcPr>
            <w:tcW w:w="1701" w:type="dxa"/>
            <w:shd w:val="clear" w:color="auto" w:fill="CCCCCC"/>
          </w:tcPr>
          <w:p w:rsidR="00C33DD6" w:rsidRPr="00C33DD6" w:rsidRDefault="00C33DD6" w:rsidP="00C33DD6">
            <w:pPr>
              <w:pStyle w:val="Tytu"/>
              <w:rPr>
                <w:rFonts w:asciiTheme="minorHAnsi" w:hAnsiTheme="minorHAnsi"/>
                <w:bCs w:val="0"/>
                <w:sz w:val="22"/>
                <w:szCs w:val="22"/>
                <w:lang w:val="pl-PL"/>
              </w:rPr>
            </w:pPr>
            <w:r w:rsidRPr="00C33DD6">
              <w:rPr>
                <w:rFonts w:asciiTheme="minorHAnsi" w:hAnsiTheme="minorHAnsi"/>
                <w:bCs w:val="0"/>
                <w:sz w:val="22"/>
                <w:szCs w:val="22"/>
                <w:lang w:val="pl-PL"/>
              </w:rPr>
              <w:t>Ryczałtowa cena netto PLN/szt.</w:t>
            </w:r>
          </w:p>
          <w:p w:rsidR="00C33DD6" w:rsidRPr="00C33DD6" w:rsidRDefault="00C33DD6" w:rsidP="00C33DD6">
            <w:pPr>
              <w:pStyle w:val="Tytu"/>
              <w:rPr>
                <w:rFonts w:asciiTheme="minorHAnsi" w:hAnsiTheme="minorHAnsi"/>
                <w:bCs w:val="0"/>
                <w:sz w:val="22"/>
                <w:szCs w:val="22"/>
                <w:lang w:val="pl-PL"/>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GA200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APF166050</w:t>
            </w:r>
          </w:p>
        </w:tc>
        <w:tc>
          <w:tcPr>
            <w:tcW w:w="3544" w:type="dxa"/>
            <w:vMerge w:val="restart"/>
            <w:vAlign w:val="center"/>
          </w:tcPr>
          <w:p w:rsidR="00C33DD6" w:rsidRDefault="00C33DD6" w:rsidP="00C33DD6">
            <w:pPr>
              <w:pStyle w:val="Tytu"/>
              <w:spacing w:before="240" w:line="360" w:lineRule="auto"/>
              <w:ind w:left="641"/>
              <w:jc w:val="both"/>
              <w:rPr>
                <w:rFonts w:asciiTheme="minorHAnsi" w:hAnsiTheme="minorHAnsi"/>
                <w:b w:val="0"/>
                <w:bCs w:val="0"/>
                <w:sz w:val="22"/>
                <w:szCs w:val="22"/>
              </w:rPr>
            </w:pPr>
            <w:r>
              <w:rPr>
                <w:rFonts w:asciiTheme="minorHAnsi" w:hAnsiTheme="minorHAnsi"/>
                <w:b w:val="0"/>
                <w:bCs w:val="0"/>
                <w:sz w:val="22"/>
                <w:szCs w:val="22"/>
              </w:rPr>
              <w:t>Zielony Blok</w:t>
            </w: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r>
              <w:rPr>
                <w:rFonts w:asciiTheme="minorHAnsi" w:hAnsiTheme="minorHAnsi"/>
                <w:b w:val="0"/>
                <w:bCs w:val="0"/>
                <w:noProof/>
                <w:sz w:val="22"/>
                <w:szCs w:val="22"/>
                <w:lang w:val="pl-PL" w:eastAsia="pl-PL"/>
              </w:rPr>
              <mc:AlternateContent>
                <mc:Choice Requires="wps">
                  <w:drawing>
                    <wp:anchor distT="0" distB="0" distL="114300" distR="114300" simplePos="0" relativeHeight="251662336" behindDoc="0" locked="0" layoutInCell="1" allowOverlap="1" wp14:anchorId="101C5820" wp14:editId="2A6D7E4C">
                      <wp:simplePos x="0" y="0"/>
                      <wp:positionH relativeFrom="column">
                        <wp:posOffset>-60960</wp:posOffset>
                      </wp:positionH>
                      <wp:positionV relativeFrom="paragraph">
                        <wp:posOffset>250190</wp:posOffset>
                      </wp:positionV>
                      <wp:extent cx="2257425" cy="0"/>
                      <wp:effectExtent l="0" t="0" r="28575" b="19050"/>
                      <wp:wrapNone/>
                      <wp:docPr id="4" name="Łącznik prosty 4"/>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AE496" id="Łącznik prosty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9.7pt" to="172.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" strokecolor="#4579b8 [3044]"/>
                  </w:pict>
                </mc:Fallback>
              </mc:AlternateContent>
            </w: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ind w:left="641"/>
              <w:jc w:val="both"/>
              <w:rPr>
                <w:rFonts w:asciiTheme="minorHAnsi" w:hAnsiTheme="minorHAnsi"/>
                <w:b w:val="0"/>
                <w:bCs w:val="0"/>
                <w:sz w:val="22"/>
                <w:szCs w:val="22"/>
              </w:rPr>
            </w:pPr>
            <w:r w:rsidRPr="00E10E1F">
              <w:rPr>
                <w:rFonts w:asciiTheme="minorHAnsi" w:hAnsiTheme="minorHAnsi"/>
                <w:b w:val="0"/>
                <w:bCs w:val="0"/>
                <w:sz w:val="22"/>
                <w:szCs w:val="22"/>
              </w:rPr>
              <w:t>Biomasa</w:t>
            </w: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p>
          <w:p w:rsidR="00C33DD6" w:rsidRDefault="00C33DD6" w:rsidP="00C33DD6">
            <w:pPr>
              <w:pStyle w:val="Tytu"/>
              <w:spacing w:line="360" w:lineRule="auto"/>
              <w:jc w:val="both"/>
              <w:rPr>
                <w:rFonts w:asciiTheme="minorHAnsi" w:hAnsiTheme="minorHAnsi"/>
                <w:b w:val="0"/>
                <w:bCs w:val="0"/>
                <w:sz w:val="22"/>
                <w:szCs w:val="22"/>
              </w:rPr>
            </w:pPr>
            <w:r>
              <w:rPr>
                <w:rFonts w:asciiTheme="minorHAnsi" w:hAnsiTheme="minorHAnsi"/>
                <w:b w:val="0"/>
                <w:bCs w:val="0"/>
                <w:noProof/>
                <w:sz w:val="22"/>
                <w:szCs w:val="22"/>
                <w:lang w:val="pl-PL" w:eastAsia="pl-PL"/>
              </w:rPr>
              <mc:AlternateContent>
                <mc:Choice Requires="wps">
                  <w:drawing>
                    <wp:anchor distT="0" distB="0" distL="114300" distR="114300" simplePos="0" relativeHeight="251661312" behindDoc="0" locked="0" layoutInCell="1" allowOverlap="1" wp14:anchorId="4592E5B4" wp14:editId="2F82F7CB">
                      <wp:simplePos x="0" y="0"/>
                      <wp:positionH relativeFrom="column">
                        <wp:posOffset>-51435</wp:posOffset>
                      </wp:positionH>
                      <wp:positionV relativeFrom="paragraph">
                        <wp:posOffset>209550</wp:posOffset>
                      </wp:positionV>
                      <wp:extent cx="2247900" cy="0"/>
                      <wp:effectExtent l="0" t="0" r="19050" b="19050"/>
                      <wp:wrapNone/>
                      <wp:docPr id="5" name="Łącznik prosty 5"/>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11E84" id="Łącznik prosty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6.5pt" to="17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" strokecolor="#4579b8 [3044]"/>
                  </w:pict>
                </mc:Fallback>
              </mc:AlternateContent>
            </w:r>
          </w:p>
          <w:p w:rsidR="00C33DD6" w:rsidRDefault="00C33DD6" w:rsidP="00C33DD6">
            <w:pPr>
              <w:pStyle w:val="Tytu"/>
              <w:spacing w:before="240" w:line="360" w:lineRule="auto"/>
              <w:ind w:left="641"/>
              <w:jc w:val="both"/>
              <w:rPr>
                <w:rFonts w:asciiTheme="minorHAnsi" w:hAnsiTheme="minorHAnsi"/>
                <w:b w:val="0"/>
                <w:bCs w:val="0"/>
                <w:sz w:val="22"/>
                <w:szCs w:val="22"/>
              </w:rPr>
            </w:pPr>
            <w:r w:rsidRPr="00E10E1F">
              <w:rPr>
                <w:rFonts w:asciiTheme="minorHAnsi" w:hAnsiTheme="minorHAnsi"/>
                <w:b w:val="0"/>
                <w:bCs w:val="0"/>
                <w:sz w:val="22"/>
                <w:szCs w:val="22"/>
              </w:rPr>
              <w:t>Sprężarkownia centralna</w:t>
            </w:r>
          </w:p>
          <w:p w:rsidR="00C33DD6" w:rsidRPr="00E10E1F" w:rsidRDefault="00C33DD6" w:rsidP="00C33DD6">
            <w:pPr>
              <w:pStyle w:val="Tytu"/>
              <w:spacing w:line="360" w:lineRule="auto"/>
              <w:jc w:val="both"/>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p>
          <w:p w:rsidR="00C33DD6" w:rsidRPr="00E16914" w:rsidRDefault="00C33DD6" w:rsidP="00C33DD6">
            <w:pPr>
              <w:pStyle w:val="Tytu"/>
              <w:spacing w:after="120" w:line="360" w:lineRule="auto"/>
              <w:ind w:left="284" w:hanging="284"/>
              <w:rPr>
                <w:rFonts w:asciiTheme="minorHAnsi" w:hAnsiTheme="minorHAnsi"/>
                <w:b w:val="0"/>
                <w:bCs w:val="0"/>
                <w:sz w:val="22"/>
                <w:szCs w:val="22"/>
                <w:lang w:val="en-US"/>
              </w:rPr>
            </w:pPr>
          </w:p>
        </w:tc>
        <w:tc>
          <w:tcPr>
            <w:tcW w:w="1701" w:type="dxa"/>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C</w:t>
            </w:r>
          </w:p>
        </w:tc>
        <w:tc>
          <w:tcPr>
            <w:tcW w:w="1701" w:type="dxa"/>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D</w:t>
            </w:r>
          </w:p>
        </w:tc>
        <w:tc>
          <w:tcPr>
            <w:tcW w:w="1701" w:type="dxa"/>
            <w:shd w:val="clear" w:color="auto" w:fill="auto"/>
          </w:tcPr>
          <w:p w:rsidR="00C33DD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GA200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APF166051</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p>
          <w:p w:rsidR="00C33DD6" w:rsidRPr="00E16914" w:rsidRDefault="00C33DD6" w:rsidP="00C33DD6">
            <w:pPr>
              <w:pStyle w:val="Tytu"/>
              <w:spacing w:after="120" w:line="360" w:lineRule="auto"/>
              <w:ind w:left="284" w:hanging="284"/>
              <w:rPr>
                <w:rFonts w:asciiTheme="minorHAnsi" w:hAnsiTheme="minorHAnsi"/>
                <w:b w:val="0"/>
                <w:bCs w:val="0"/>
                <w:sz w:val="22"/>
                <w:szCs w:val="22"/>
              </w:rPr>
            </w:pPr>
          </w:p>
        </w:tc>
        <w:tc>
          <w:tcPr>
            <w:tcW w:w="1701" w:type="dxa"/>
            <w:shd w:val="clear" w:color="auto" w:fill="auto"/>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shd w:val="clear" w:color="auto" w:fill="auto"/>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C</w:t>
            </w:r>
          </w:p>
        </w:tc>
        <w:tc>
          <w:tcPr>
            <w:tcW w:w="1701" w:type="dxa"/>
            <w:shd w:val="clear" w:color="auto" w:fill="auto"/>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D</w:t>
            </w:r>
          </w:p>
        </w:tc>
        <w:tc>
          <w:tcPr>
            <w:tcW w:w="1701" w:type="dxa"/>
            <w:shd w:val="clear" w:color="auto" w:fill="auto"/>
          </w:tcPr>
          <w:p w:rsidR="00C33DD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GA200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APF166052</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p>
          <w:p w:rsidR="00C33DD6" w:rsidRPr="00E16914" w:rsidRDefault="00C33DD6" w:rsidP="00C33DD6">
            <w:pPr>
              <w:pStyle w:val="Tytu"/>
              <w:spacing w:after="120" w:line="360" w:lineRule="auto"/>
              <w:ind w:left="284" w:hanging="284"/>
              <w:rPr>
                <w:rFonts w:asciiTheme="minorHAnsi" w:hAnsiTheme="minorHAnsi"/>
                <w:b w:val="0"/>
                <w:bCs w:val="0"/>
                <w:sz w:val="22"/>
                <w:szCs w:val="22"/>
              </w:rPr>
            </w:pPr>
          </w:p>
        </w:tc>
        <w:tc>
          <w:tcPr>
            <w:tcW w:w="1701" w:type="dxa"/>
            <w:shd w:val="clear" w:color="auto" w:fill="auto"/>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shd w:val="clear" w:color="auto" w:fill="auto"/>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C</w:t>
            </w:r>
          </w:p>
        </w:tc>
        <w:tc>
          <w:tcPr>
            <w:tcW w:w="1701" w:type="dxa"/>
            <w:shd w:val="clear" w:color="auto" w:fill="auto"/>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D</w:t>
            </w:r>
          </w:p>
        </w:tc>
        <w:tc>
          <w:tcPr>
            <w:tcW w:w="1701" w:type="dxa"/>
            <w:shd w:val="clear" w:color="auto" w:fill="auto"/>
          </w:tcPr>
          <w:p w:rsidR="00C33DD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598"/>
        </w:trPr>
        <w:tc>
          <w:tcPr>
            <w:tcW w:w="1276" w:type="dxa"/>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OSC825</w:t>
            </w:r>
          </w:p>
        </w:tc>
        <w:tc>
          <w:tcPr>
            <w:tcW w:w="1701" w:type="dxa"/>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API022073</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DD1385" w:rsidRDefault="00C33DD6" w:rsidP="00C33DD6">
            <w:pPr>
              <w:pStyle w:val="Tytu"/>
              <w:spacing w:after="120"/>
              <w:ind w:left="284" w:hanging="284"/>
              <w:rPr>
                <w:rFonts w:asciiTheme="minorHAnsi" w:hAnsiTheme="minorHAnsi"/>
                <w:b w:val="0"/>
                <w:bCs w:val="0"/>
                <w:sz w:val="22"/>
                <w:szCs w:val="22"/>
              </w:rPr>
            </w:pPr>
            <w:r w:rsidRPr="00DD1385">
              <w:rPr>
                <w:rFonts w:asciiTheme="minorHAnsi" w:hAnsiTheme="minorHAnsi"/>
                <w:b w:val="0"/>
                <w:bCs w:val="0"/>
                <w:sz w:val="22"/>
                <w:szCs w:val="22"/>
              </w:rPr>
              <w:t>B</w:t>
            </w:r>
          </w:p>
          <w:p w:rsidR="00C33DD6" w:rsidRPr="00DD1385" w:rsidRDefault="00C33DD6" w:rsidP="00C33DD6">
            <w:pPr>
              <w:pStyle w:val="Tytu"/>
              <w:spacing w:after="120" w:line="360" w:lineRule="auto"/>
              <w:ind w:left="284" w:hanging="284"/>
              <w:rPr>
                <w:rFonts w:asciiTheme="minorHAnsi" w:hAnsiTheme="minorHAnsi"/>
                <w:b w:val="0"/>
                <w:bCs w:val="0"/>
                <w:sz w:val="22"/>
                <w:szCs w:val="22"/>
              </w:rPr>
            </w:pPr>
          </w:p>
        </w:tc>
        <w:tc>
          <w:tcPr>
            <w:tcW w:w="1701" w:type="dxa"/>
          </w:tcPr>
          <w:p w:rsidR="00C33DD6" w:rsidRPr="00DD1385" w:rsidRDefault="00C33DD6" w:rsidP="00C33DD6">
            <w:pPr>
              <w:pStyle w:val="Tytu"/>
              <w:jc w:val="right"/>
              <w:rPr>
                <w:rFonts w:asciiTheme="minorHAnsi" w:hAnsiTheme="minorHAnsi"/>
                <w:b w:val="0"/>
                <w:bCs w:val="0"/>
                <w:color w:val="000000" w:themeColor="text1"/>
                <w:sz w:val="22"/>
                <w:szCs w:val="22"/>
              </w:rPr>
            </w:pPr>
            <w:r>
              <w:rPr>
                <w:rFonts w:asciiTheme="minorHAnsi" w:hAnsiTheme="minorHAnsi"/>
                <w:b w:val="0"/>
                <w:bCs w:val="0"/>
                <w:color w:val="000000" w:themeColor="text1"/>
                <w:sz w:val="22"/>
                <w:szCs w:val="22"/>
              </w:rPr>
              <w:br/>
            </w:r>
          </w:p>
        </w:tc>
      </w:tr>
      <w:tr w:rsidR="00C33DD6" w:rsidRPr="00E16914" w:rsidTr="00C33DD6">
        <w:trPr>
          <w:trHeight w:hRule="exact" w:val="340"/>
        </w:trPr>
        <w:tc>
          <w:tcPr>
            <w:tcW w:w="1276" w:type="dxa"/>
            <w:vMerge w:val="restart"/>
            <w:vAlign w:val="center"/>
          </w:tcPr>
          <w:p w:rsidR="00C33DD6" w:rsidRPr="00DD1385" w:rsidRDefault="00C33DD6" w:rsidP="00C33DD6">
            <w:pPr>
              <w:pStyle w:val="Tytu"/>
              <w:rPr>
                <w:rFonts w:asciiTheme="minorHAnsi" w:hAnsiTheme="minorHAnsi"/>
                <w:b w:val="0"/>
                <w:bCs w:val="0"/>
                <w:sz w:val="22"/>
                <w:szCs w:val="22"/>
              </w:rPr>
            </w:pPr>
            <w:r w:rsidRPr="00DD1385">
              <w:rPr>
                <w:rFonts w:asciiTheme="minorHAnsi" w:hAnsiTheme="minorHAnsi"/>
                <w:b w:val="0"/>
                <w:bCs w:val="0"/>
                <w:sz w:val="22"/>
                <w:szCs w:val="22"/>
              </w:rPr>
              <w:t xml:space="preserve">CD1100 </w:t>
            </w:r>
          </w:p>
        </w:tc>
        <w:tc>
          <w:tcPr>
            <w:tcW w:w="1701" w:type="dxa"/>
            <w:vMerge w:val="restart"/>
            <w:vAlign w:val="center"/>
          </w:tcPr>
          <w:p w:rsidR="00C33DD6" w:rsidRPr="00DD1385" w:rsidRDefault="00C33DD6" w:rsidP="00C33DD6">
            <w:pPr>
              <w:pStyle w:val="Tytu"/>
              <w:rPr>
                <w:rFonts w:asciiTheme="minorHAnsi" w:hAnsiTheme="minorHAnsi"/>
                <w:b w:val="0"/>
                <w:bCs w:val="0"/>
                <w:sz w:val="22"/>
                <w:szCs w:val="22"/>
              </w:rPr>
            </w:pPr>
            <w:r w:rsidRPr="00DD1385">
              <w:rPr>
                <w:rFonts w:asciiTheme="minorHAnsi" w:hAnsiTheme="minorHAnsi"/>
                <w:b w:val="0"/>
                <w:bCs w:val="0"/>
                <w:sz w:val="22"/>
                <w:szCs w:val="22"/>
              </w:rPr>
              <w:t>APF167235</w:t>
            </w:r>
          </w:p>
        </w:tc>
        <w:tc>
          <w:tcPr>
            <w:tcW w:w="3544" w:type="dxa"/>
            <w:vMerge/>
            <w:vAlign w:val="center"/>
          </w:tcPr>
          <w:p w:rsidR="00C33DD6" w:rsidRPr="00DD1385"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DD1385" w:rsidRDefault="00C33DD6" w:rsidP="00C33DD6">
            <w:pPr>
              <w:pStyle w:val="Tytu"/>
              <w:spacing w:after="120"/>
              <w:ind w:left="284" w:hanging="284"/>
              <w:rPr>
                <w:rFonts w:asciiTheme="minorHAnsi" w:hAnsiTheme="minorHAnsi"/>
                <w:b w:val="0"/>
                <w:bCs w:val="0"/>
                <w:sz w:val="22"/>
                <w:szCs w:val="22"/>
              </w:rPr>
            </w:pPr>
            <w:r w:rsidRPr="00DD1385">
              <w:rPr>
                <w:rFonts w:asciiTheme="minorHAnsi" w:hAnsiTheme="minorHAnsi"/>
                <w:b w:val="0"/>
                <w:bCs w:val="0"/>
                <w:sz w:val="22"/>
                <w:szCs w:val="22"/>
              </w:rPr>
              <w:t>A</w:t>
            </w:r>
          </w:p>
          <w:p w:rsidR="00C33DD6" w:rsidRPr="00DD1385" w:rsidRDefault="00C33DD6" w:rsidP="00C33DD6">
            <w:pPr>
              <w:pStyle w:val="Tytu"/>
              <w:spacing w:after="120" w:line="360" w:lineRule="auto"/>
              <w:ind w:left="284" w:hanging="284"/>
              <w:rPr>
                <w:rFonts w:asciiTheme="minorHAnsi" w:hAnsiTheme="minorHAnsi"/>
                <w:b w:val="0"/>
                <w:bCs w:val="0"/>
                <w:sz w:val="22"/>
                <w:szCs w:val="22"/>
              </w:rPr>
            </w:pPr>
          </w:p>
        </w:tc>
        <w:tc>
          <w:tcPr>
            <w:tcW w:w="1701" w:type="dxa"/>
          </w:tcPr>
          <w:p w:rsidR="00C33DD6" w:rsidRPr="00DD1385"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DD1385" w:rsidRDefault="00C33DD6" w:rsidP="00C33DD6">
            <w:pPr>
              <w:pStyle w:val="Tytu"/>
              <w:rPr>
                <w:rFonts w:asciiTheme="minorHAnsi" w:hAnsiTheme="minorHAnsi"/>
                <w:b w:val="0"/>
                <w:bCs w:val="0"/>
                <w:sz w:val="22"/>
                <w:szCs w:val="22"/>
              </w:rPr>
            </w:pPr>
          </w:p>
        </w:tc>
        <w:tc>
          <w:tcPr>
            <w:tcW w:w="1701" w:type="dxa"/>
            <w:vMerge/>
            <w:vAlign w:val="center"/>
          </w:tcPr>
          <w:p w:rsidR="00C33DD6" w:rsidRPr="00DD1385" w:rsidRDefault="00C33DD6" w:rsidP="00C33DD6">
            <w:pPr>
              <w:pStyle w:val="Tytu"/>
              <w:rPr>
                <w:rFonts w:asciiTheme="minorHAnsi" w:hAnsiTheme="minorHAnsi"/>
                <w:b w:val="0"/>
                <w:bCs w:val="0"/>
                <w:sz w:val="22"/>
                <w:szCs w:val="22"/>
              </w:rPr>
            </w:pPr>
          </w:p>
        </w:tc>
        <w:tc>
          <w:tcPr>
            <w:tcW w:w="3544" w:type="dxa"/>
            <w:vMerge/>
            <w:vAlign w:val="center"/>
          </w:tcPr>
          <w:p w:rsidR="00C33DD6" w:rsidRPr="00DD1385"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DD1385" w:rsidRDefault="00C33DD6" w:rsidP="00C33DD6">
            <w:pPr>
              <w:pStyle w:val="Tytu"/>
              <w:spacing w:after="120"/>
              <w:ind w:left="284" w:hanging="284"/>
              <w:rPr>
                <w:rFonts w:asciiTheme="minorHAnsi" w:hAnsiTheme="minorHAnsi"/>
                <w:b w:val="0"/>
                <w:bCs w:val="0"/>
                <w:sz w:val="22"/>
                <w:szCs w:val="22"/>
              </w:rPr>
            </w:pPr>
            <w:r w:rsidRPr="00DD1385">
              <w:rPr>
                <w:rFonts w:asciiTheme="minorHAnsi" w:hAnsiTheme="minorHAnsi"/>
                <w:b w:val="0"/>
                <w:bCs w:val="0"/>
                <w:sz w:val="22"/>
                <w:szCs w:val="22"/>
              </w:rPr>
              <w:t>D</w:t>
            </w:r>
          </w:p>
        </w:tc>
        <w:tc>
          <w:tcPr>
            <w:tcW w:w="1701" w:type="dxa"/>
          </w:tcPr>
          <w:p w:rsidR="00C33DD6" w:rsidRPr="00DD1385"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DD1385" w:rsidRDefault="00C33DD6" w:rsidP="00C33DD6">
            <w:pPr>
              <w:pStyle w:val="Tytu"/>
              <w:rPr>
                <w:rFonts w:asciiTheme="minorHAnsi" w:hAnsiTheme="minorHAnsi"/>
                <w:b w:val="0"/>
                <w:bCs w:val="0"/>
                <w:sz w:val="22"/>
                <w:szCs w:val="22"/>
              </w:rPr>
            </w:pPr>
            <w:r w:rsidRPr="00DD1385">
              <w:rPr>
                <w:rFonts w:asciiTheme="minorHAnsi" w:hAnsiTheme="minorHAnsi"/>
                <w:b w:val="0"/>
                <w:bCs w:val="0"/>
                <w:sz w:val="22"/>
                <w:szCs w:val="22"/>
              </w:rPr>
              <w:t>CD1100</w:t>
            </w:r>
            <w:r w:rsidRPr="00DD1385">
              <w:rPr>
                <w:rFonts w:asciiTheme="minorHAnsi" w:hAnsiTheme="minorHAnsi"/>
                <w:b w:val="0"/>
                <w:bCs w:val="0"/>
                <w:sz w:val="22"/>
                <w:szCs w:val="22"/>
              </w:rPr>
              <w:br/>
            </w:r>
          </w:p>
        </w:tc>
        <w:tc>
          <w:tcPr>
            <w:tcW w:w="1701" w:type="dxa"/>
            <w:vMerge w:val="restart"/>
            <w:vAlign w:val="center"/>
          </w:tcPr>
          <w:p w:rsidR="00C33DD6" w:rsidRPr="00DD1385" w:rsidRDefault="00C33DD6" w:rsidP="00C33DD6">
            <w:pPr>
              <w:pStyle w:val="Tytu"/>
              <w:rPr>
                <w:rFonts w:asciiTheme="minorHAnsi" w:hAnsiTheme="minorHAnsi"/>
                <w:b w:val="0"/>
                <w:bCs w:val="0"/>
                <w:sz w:val="22"/>
                <w:szCs w:val="22"/>
              </w:rPr>
            </w:pPr>
            <w:r w:rsidRPr="00DD1385">
              <w:rPr>
                <w:rFonts w:asciiTheme="minorHAnsi" w:hAnsiTheme="minorHAnsi"/>
                <w:b w:val="0"/>
                <w:bCs w:val="0"/>
                <w:sz w:val="22"/>
                <w:szCs w:val="22"/>
              </w:rPr>
              <w:t>APF167153</w:t>
            </w:r>
          </w:p>
        </w:tc>
        <w:tc>
          <w:tcPr>
            <w:tcW w:w="3544" w:type="dxa"/>
            <w:vMerge/>
            <w:vAlign w:val="center"/>
          </w:tcPr>
          <w:p w:rsidR="00C33DD6" w:rsidRPr="00DD1385"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DD1385" w:rsidRDefault="00C33DD6" w:rsidP="00C33DD6">
            <w:pPr>
              <w:pStyle w:val="Tytu"/>
              <w:spacing w:after="120"/>
              <w:ind w:left="284" w:hanging="284"/>
              <w:rPr>
                <w:rFonts w:asciiTheme="minorHAnsi" w:hAnsiTheme="minorHAnsi"/>
                <w:b w:val="0"/>
                <w:bCs w:val="0"/>
                <w:sz w:val="22"/>
                <w:szCs w:val="22"/>
              </w:rPr>
            </w:pPr>
            <w:r w:rsidRPr="00DD1385">
              <w:rPr>
                <w:rFonts w:asciiTheme="minorHAnsi" w:hAnsiTheme="minorHAnsi"/>
                <w:b w:val="0"/>
                <w:bCs w:val="0"/>
                <w:sz w:val="22"/>
                <w:szCs w:val="22"/>
              </w:rPr>
              <w:t>A</w:t>
            </w:r>
          </w:p>
          <w:p w:rsidR="00C33DD6" w:rsidRPr="00DD1385" w:rsidRDefault="00C33DD6" w:rsidP="00C33DD6">
            <w:pPr>
              <w:pStyle w:val="Tytu"/>
              <w:spacing w:after="120" w:line="360" w:lineRule="auto"/>
              <w:ind w:left="284" w:hanging="284"/>
              <w:rPr>
                <w:rFonts w:asciiTheme="minorHAnsi" w:hAnsiTheme="minorHAnsi"/>
                <w:b w:val="0"/>
                <w:bCs w:val="0"/>
                <w:sz w:val="22"/>
                <w:szCs w:val="22"/>
              </w:rPr>
            </w:pPr>
          </w:p>
        </w:tc>
        <w:tc>
          <w:tcPr>
            <w:tcW w:w="1701" w:type="dxa"/>
          </w:tcPr>
          <w:p w:rsidR="00C33DD6" w:rsidRPr="00DD1385"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DD1385" w:rsidRDefault="00C33DD6" w:rsidP="00C33DD6">
            <w:pPr>
              <w:pStyle w:val="Tytu"/>
              <w:rPr>
                <w:rFonts w:asciiTheme="minorHAnsi" w:hAnsiTheme="minorHAnsi"/>
                <w:b w:val="0"/>
                <w:bCs w:val="0"/>
                <w:sz w:val="22"/>
                <w:szCs w:val="22"/>
              </w:rPr>
            </w:pPr>
          </w:p>
        </w:tc>
        <w:tc>
          <w:tcPr>
            <w:tcW w:w="1701" w:type="dxa"/>
            <w:vMerge/>
            <w:vAlign w:val="center"/>
          </w:tcPr>
          <w:p w:rsidR="00C33DD6" w:rsidRPr="00DD1385" w:rsidRDefault="00C33DD6" w:rsidP="00C33DD6">
            <w:pPr>
              <w:pStyle w:val="Tytu"/>
              <w:rPr>
                <w:rFonts w:asciiTheme="minorHAnsi" w:hAnsiTheme="minorHAnsi"/>
                <w:b w:val="0"/>
                <w:bCs w:val="0"/>
                <w:sz w:val="22"/>
                <w:szCs w:val="22"/>
              </w:rPr>
            </w:pPr>
          </w:p>
        </w:tc>
        <w:tc>
          <w:tcPr>
            <w:tcW w:w="3544" w:type="dxa"/>
            <w:vMerge/>
            <w:vAlign w:val="center"/>
          </w:tcPr>
          <w:p w:rsidR="00C33DD6" w:rsidRPr="00DD1385"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DD1385" w:rsidRDefault="00C33DD6" w:rsidP="00C33DD6">
            <w:pPr>
              <w:pStyle w:val="Tytu"/>
              <w:spacing w:after="120"/>
              <w:ind w:left="284" w:hanging="284"/>
              <w:rPr>
                <w:rFonts w:asciiTheme="minorHAnsi" w:hAnsiTheme="minorHAnsi"/>
                <w:b w:val="0"/>
                <w:bCs w:val="0"/>
                <w:sz w:val="22"/>
                <w:szCs w:val="22"/>
              </w:rPr>
            </w:pPr>
            <w:r w:rsidRPr="00DD1385">
              <w:rPr>
                <w:rFonts w:asciiTheme="minorHAnsi" w:hAnsiTheme="minorHAnsi"/>
                <w:b w:val="0"/>
                <w:bCs w:val="0"/>
                <w:sz w:val="22"/>
                <w:szCs w:val="22"/>
              </w:rPr>
              <w:t>D</w:t>
            </w:r>
          </w:p>
        </w:tc>
        <w:tc>
          <w:tcPr>
            <w:tcW w:w="1701" w:type="dxa"/>
          </w:tcPr>
          <w:p w:rsidR="00C33DD6" w:rsidRPr="00DD1385"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DD1385" w:rsidRDefault="00C33DD6" w:rsidP="00C33DD6">
            <w:pPr>
              <w:pStyle w:val="Tytu"/>
              <w:rPr>
                <w:rFonts w:asciiTheme="minorHAnsi" w:hAnsiTheme="minorHAnsi"/>
                <w:b w:val="0"/>
                <w:bCs w:val="0"/>
                <w:sz w:val="22"/>
                <w:szCs w:val="22"/>
              </w:rPr>
            </w:pPr>
            <w:r w:rsidRPr="00DD1385">
              <w:rPr>
                <w:rFonts w:asciiTheme="minorHAnsi" w:hAnsiTheme="minorHAnsi"/>
                <w:b w:val="0"/>
                <w:bCs w:val="0"/>
                <w:sz w:val="22"/>
                <w:szCs w:val="22"/>
              </w:rPr>
              <w:t xml:space="preserve">GA90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API610298</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r w:rsidRPr="00E16914">
              <w:rPr>
                <w:rFonts w:asciiTheme="minorHAnsi" w:hAnsiTheme="minorHAnsi"/>
                <w:b w:val="0"/>
                <w:bCs w:val="0"/>
                <w:sz w:val="22"/>
                <w:szCs w:val="22"/>
              </w:rPr>
              <w:br/>
            </w:r>
          </w:p>
          <w:p w:rsidR="00C33DD6" w:rsidRPr="00E16914" w:rsidRDefault="00C33DD6" w:rsidP="00C33DD6">
            <w:pPr>
              <w:pStyle w:val="Tytu"/>
              <w:spacing w:after="120" w:line="360" w:lineRule="auto"/>
              <w:ind w:left="284" w:hanging="284"/>
              <w:rPr>
                <w:rFonts w:asciiTheme="minorHAnsi" w:hAnsiTheme="minorHAnsi"/>
                <w:b w:val="0"/>
                <w:bCs w:val="0"/>
                <w:sz w:val="22"/>
                <w:szCs w:val="22"/>
              </w:rPr>
            </w:pPr>
          </w:p>
        </w:tc>
        <w:tc>
          <w:tcPr>
            <w:tcW w:w="1701" w:type="dxa"/>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D</w:t>
            </w:r>
          </w:p>
        </w:tc>
        <w:tc>
          <w:tcPr>
            <w:tcW w:w="1701" w:type="dxa"/>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B</w:t>
            </w:r>
          </w:p>
        </w:tc>
        <w:tc>
          <w:tcPr>
            <w:tcW w:w="1701" w:type="dxa"/>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GA90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API 610300</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p>
          <w:p w:rsidR="00C33DD6" w:rsidRPr="00E16914" w:rsidRDefault="00C33DD6" w:rsidP="00C33DD6">
            <w:pPr>
              <w:pStyle w:val="Tytu"/>
              <w:spacing w:after="120" w:line="360" w:lineRule="auto"/>
              <w:ind w:left="284" w:hanging="284"/>
              <w:rPr>
                <w:rFonts w:asciiTheme="minorHAnsi" w:hAnsiTheme="minorHAnsi"/>
                <w:b w:val="0"/>
                <w:bCs w:val="0"/>
                <w:sz w:val="22"/>
                <w:szCs w:val="22"/>
              </w:rPr>
            </w:pPr>
          </w:p>
        </w:tc>
        <w:tc>
          <w:tcPr>
            <w:tcW w:w="1701" w:type="dxa"/>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D</w:t>
            </w:r>
          </w:p>
        </w:tc>
        <w:tc>
          <w:tcPr>
            <w:tcW w:w="1701" w:type="dxa"/>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tcPr>
          <w:p w:rsidR="00C33DD6" w:rsidRPr="00B7643E"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CD250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API691534</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p w:rsidR="00C33DD6" w:rsidRPr="00E16914" w:rsidRDefault="00C33DD6" w:rsidP="00C33DD6">
            <w:pPr>
              <w:pStyle w:val="Tytu"/>
              <w:spacing w:after="120" w:line="360" w:lineRule="auto"/>
              <w:ind w:left="284" w:hanging="284"/>
              <w:rPr>
                <w:rFonts w:asciiTheme="minorHAnsi" w:hAnsiTheme="minorHAnsi"/>
                <w:b w:val="0"/>
                <w:bCs w:val="0"/>
                <w:sz w:val="22"/>
                <w:szCs w:val="22"/>
              </w:rPr>
            </w:pP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D</w:t>
            </w: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CD250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API691536</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p w:rsidR="00C33DD6" w:rsidRPr="00E16914" w:rsidRDefault="00C33DD6" w:rsidP="00C33DD6">
            <w:pPr>
              <w:pStyle w:val="Tytu"/>
              <w:spacing w:after="120" w:line="360" w:lineRule="auto"/>
              <w:ind w:left="284" w:hanging="284"/>
              <w:rPr>
                <w:rFonts w:asciiTheme="minorHAnsi" w:hAnsiTheme="minorHAnsi"/>
                <w:b w:val="0"/>
                <w:bCs w:val="0"/>
                <w:sz w:val="22"/>
                <w:szCs w:val="22"/>
                <w:lang w:val="en-US"/>
              </w:rPr>
            </w:pP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D</w:t>
            </w: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CD50</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API091794</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D</w:t>
            </w: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GX7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CAI635670</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p w:rsidR="00C33DD6" w:rsidRPr="00E16914" w:rsidRDefault="00C33DD6" w:rsidP="00C33DD6">
            <w:pPr>
              <w:pStyle w:val="Tytu"/>
              <w:spacing w:after="120" w:line="360" w:lineRule="auto"/>
              <w:ind w:left="284" w:hanging="284"/>
              <w:rPr>
                <w:rFonts w:asciiTheme="minorHAnsi" w:hAnsiTheme="minorHAnsi"/>
                <w:b w:val="0"/>
                <w:bCs w:val="0"/>
                <w:sz w:val="22"/>
                <w:szCs w:val="22"/>
                <w:lang w:val="en-US"/>
              </w:rPr>
            </w:pP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A</w:t>
            </w: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GA55VSD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API665267</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p>
          <w:p w:rsidR="00C33DD6" w:rsidRPr="00E16914" w:rsidRDefault="00C33DD6" w:rsidP="00C33DD6">
            <w:pPr>
              <w:pStyle w:val="Tytu"/>
              <w:spacing w:after="120" w:line="360" w:lineRule="auto"/>
              <w:ind w:left="284" w:hanging="284"/>
              <w:rPr>
                <w:rFonts w:asciiTheme="minorHAnsi" w:hAnsiTheme="minorHAnsi"/>
                <w:b w:val="0"/>
                <w:bCs w:val="0"/>
                <w:sz w:val="22"/>
                <w:szCs w:val="22"/>
                <w:lang w:val="en-US"/>
              </w:rPr>
            </w:pP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B</w:t>
            </w:r>
          </w:p>
        </w:tc>
        <w:tc>
          <w:tcPr>
            <w:tcW w:w="1701" w:type="dxa"/>
          </w:tcPr>
          <w:p w:rsidR="00C33DD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D</w:t>
            </w: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GA160VSD</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APF152622</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p>
          <w:p w:rsidR="00C33DD6" w:rsidRPr="00E16914" w:rsidRDefault="00C33DD6" w:rsidP="00C33DD6">
            <w:pPr>
              <w:pStyle w:val="Tytu"/>
              <w:spacing w:after="120" w:line="360" w:lineRule="auto"/>
              <w:ind w:left="284" w:hanging="284"/>
              <w:rPr>
                <w:rFonts w:asciiTheme="minorHAnsi" w:hAnsiTheme="minorHAnsi"/>
                <w:b w:val="0"/>
                <w:bCs w:val="0"/>
                <w:sz w:val="22"/>
                <w:szCs w:val="22"/>
                <w:lang w:val="en-US"/>
              </w:rPr>
            </w:pP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C</w:t>
            </w: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shd w:val="clear" w:color="auto" w:fill="auto"/>
            <w:vAlign w:val="center"/>
          </w:tcPr>
          <w:p w:rsidR="00C33DD6" w:rsidRPr="00661CD9" w:rsidRDefault="00C33DD6" w:rsidP="00C33DD6">
            <w:pPr>
              <w:pStyle w:val="Tytu"/>
              <w:rPr>
                <w:rFonts w:asciiTheme="minorHAnsi" w:hAnsiTheme="minorHAnsi"/>
                <w:b w:val="0"/>
                <w:bCs w:val="0"/>
                <w:sz w:val="22"/>
                <w:szCs w:val="22"/>
              </w:rPr>
            </w:pPr>
            <w:r w:rsidRPr="00661CD9">
              <w:rPr>
                <w:rFonts w:asciiTheme="minorHAnsi" w:hAnsiTheme="minorHAnsi"/>
                <w:b w:val="0"/>
                <w:bCs w:val="0"/>
                <w:sz w:val="22"/>
                <w:szCs w:val="22"/>
              </w:rPr>
              <w:t>GA160</w:t>
            </w:r>
          </w:p>
        </w:tc>
        <w:tc>
          <w:tcPr>
            <w:tcW w:w="1701" w:type="dxa"/>
            <w:vMerge w:val="restart"/>
            <w:shd w:val="clear" w:color="auto" w:fill="auto"/>
            <w:vAlign w:val="center"/>
          </w:tcPr>
          <w:p w:rsidR="00C33DD6" w:rsidRPr="00661CD9" w:rsidRDefault="00C33DD6" w:rsidP="00C33DD6">
            <w:pPr>
              <w:pStyle w:val="Tytu"/>
              <w:rPr>
                <w:rFonts w:asciiTheme="minorHAnsi" w:hAnsiTheme="minorHAnsi" w:cstheme="minorHAnsi"/>
                <w:b w:val="0"/>
                <w:color w:val="000000"/>
                <w:sz w:val="22"/>
                <w:szCs w:val="22"/>
                <w:lang w:val="en-US"/>
              </w:rPr>
            </w:pPr>
            <w:r w:rsidRPr="00661CD9">
              <w:rPr>
                <w:rFonts w:asciiTheme="minorHAnsi" w:hAnsiTheme="minorHAnsi" w:cstheme="minorHAnsi"/>
                <w:b w:val="0"/>
                <w:color w:val="000000"/>
                <w:sz w:val="22"/>
                <w:szCs w:val="22"/>
                <w:lang w:val="en-US"/>
              </w:rPr>
              <w:t>APF220694</w:t>
            </w:r>
          </w:p>
          <w:p w:rsidR="00C33DD6" w:rsidRPr="00661CD9" w:rsidRDefault="00C33DD6" w:rsidP="00C33DD6">
            <w:pPr>
              <w:pStyle w:val="Tytu"/>
              <w:rPr>
                <w:rFonts w:asciiTheme="minorHAnsi" w:hAnsiTheme="minorHAnsi"/>
                <w:b w:val="0"/>
                <w:bCs w:val="0"/>
                <w:sz w:val="22"/>
                <w:szCs w:val="22"/>
              </w:rPr>
            </w:pPr>
            <w:r w:rsidRPr="00661CD9">
              <w:rPr>
                <w:rFonts w:asciiTheme="minorHAnsi" w:hAnsiTheme="minorHAnsi" w:cstheme="minorHAnsi"/>
                <w:b w:val="0"/>
                <w:color w:val="000000"/>
                <w:sz w:val="22"/>
                <w:szCs w:val="22"/>
                <w:lang w:val="en-US"/>
              </w:rPr>
              <w:t>APF220714</w:t>
            </w:r>
          </w:p>
        </w:tc>
        <w:tc>
          <w:tcPr>
            <w:tcW w:w="3544" w:type="dxa"/>
            <w:vMerge/>
            <w:shd w:val="clear" w:color="auto" w:fill="auto"/>
            <w:vAlign w:val="center"/>
          </w:tcPr>
          <w:p w:rsidR="00C33DD6" w:rsidRPr="00661CD9"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661CD9" w:rsidRDefault="00C33DD6" w:rsidP="00C33DD6">
            <w:pPr>
              <w:pStyle w:val="Tytu"/>
              <w:spacing w:after="120"/>
              <w:ind w:left="284" w:hanging="284"/>
              <w:rPr>
                <w:rFonts w:asciiTheme="minorHAnsi" w:hAnsiTheme="minorHAnsi"/>
                <w:b w:val="0"/>
                <w:bCs w:val="0"/>
                <w:sz w:val="22"/>
                <w:szCs w:val="22"/>
              </w:rPr>
            </w:pPr>
            <w:r w:rsidRPr="00661CD9">
              <w:rPr>
                <w:rFonts w:asciiTheme="minorHAnsi" w:hAnsiTheme="minorHAnsi"/>
                <w:b w:val="0"/>
                <w:bCs w:val="0"/>
                <w:sz w:val="22"/>
                <w:szCs w:val="22"/>
              </w:rPr>
              <w:t>A</w:t>
            </w:r>
          </w:p>
        </w:tc>
        <w:tc>
          <w:tcPr>
            <w:tcW w:w="1701" w:type="dxa"/>
            <w:shd w:val="clear" w:color="auto" w:fill="auto"/>
          </w:tcPr>
          <w:p w:rsidR="00C33DD6" w:rsidRPr="00661CD9"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shd w:val="clear" w:color="auto" w:fill="auto"/>
            <w:vAlign w:val="center"/>
          </w:tcPr>
          <w:p w:rsidR="00C33DD6" w:rsidRPr="00661CD9" w:rsidRDefault="00C33DD6" w:rsidP="00C33DD6">
            <w:pPr>
              <w:pStyle w:val="Tytu"/>
              <w:rPr>
                <w:rFonts w:asciiTheme="minorHAnsi" w:hAnsiTheme="minorHAnsi"/>
                <w:b w:val="0"/>
                <w:bCs w:val="0"/>
                <w:sz w:val="22"/>
                <w:szCs w:val="22"/>
              </w:rPr>
            </w:pPr>
          </w:p>
        </w:tc>
        <w:tc>
          <w:tcPr>
            <w:tcW w:w="1701" w:type="dxa"/>
            <w:vMerge/>
            <w:shd w:val="clear" w:color="auto" w:fill="auto"/>
            <w:vAlign w:val="center"/>
          </w:tcPr>
          <w:p w:rsidR="00C33DD6" w:rsidRPr="00661CD9" w:rsidRDefault="00C33DD6" w:rsidP="00C33DD6">
            <w:pPr>
              <w:pStyle w:val="Tytu"/>
              <w:rPr>
                <w:rFonts w:asciiTheme="minorHAnsi" w:hAnsiTheme="minorHAnsi"/>
                <w:b w:val="0"/>
                <w:bCs w:val="0"/>
                <w:sz w:val="22"/>
                <w:szCs w:val="22"/>
              </w:rPr>
            </w:pPr>
          </w:p>
        </w:tc>
        <w:tc>
          <w:tcPr>
            <w:tcW w:w="3544" w:type="dxa"/>
            <w:vMerge/>
            <w:shd w:val="clear" w:color="auto" w:fill="auto"/>
            <w:vAlign w:val="center"/>
          </w:tcPr>
          <w:p w:rsidR="00C33DD6" w:rsidRPr="00661CD9"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661CD9" w:rsidRDefault="00C33DD6" w:rsidP="00C33DD6">
            <w:pPr>
              <w:pStyle w:val="Tytu"/>
              <w:spacing w:after="120"/>
              <w:ind w:left="284" w:hanging="284"/>
              <w:rPr>
                <w:rFonts w:asciiTheme="minorHAnsi" w:hAnsiTheme="minorHAnsi"/>
                <w:b w:val="0"/>
                <w:bCs w:val="0"/>
                <w:sz w:val="22"/>
                <w:szCs w:val="22"/>
              </w:rPr>
            </w:pPr>
            <w:r w:rsidRPr="00661CD9">
              <w:rPr>
                <w:rFonts w:asciiTheme="minorHAnsi" w:hAnsiTheme="minorHAnsi"/>
                <w:b w:val="0"/>
                <w:bCs w:val="0"/>
                <w:sz w:val="22"/>
                <w:szCs w:val="22"/>
              </w:rPr>
              <w:t>B</w:t>
            </w:r>
          </w:p>
        </w:tc>
        <w:tc>
          <w:tcPr>
            <w:tcW w:w="1701" w:type="dxa"/>
            <w:shd w:val="clear" w:color="auto" w:fill="auto"/>
          </w:tcPr>
          <w:p w:rsidR="00C33DD6" w:rsidRPr="00661CD9"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shd w:val="clear" w:color="auto" w:fill="auto"/>
            <w:vAlign w:val="center"/>
          </w:tcPr>
          <w:p w:rsidR="00C33DD6" w:rsidRPr="00661CD9" w:rsidRDefault="00C33DD6" w:rsidP="00C33DD6">
            <w:pPr>
              <w:pStyle w:val="Tytu"/>
              <w:rPr>
                <w:rFonts w:asciiTheme="minorHAnsi" w:hAnsiTheme="minorHAnsi"/>
                <w:b w:val="0"/>
                <w:bCs w:val="0"/>
                <w:sz w:val="22"/>
                <w:szCs w:val="22"/>
              </w:rPr>
            </w:pPr>
          </w:p>
        </w:tc>
        <w:tc>
          <w:tcPr>
            <w:tcW w:w="1701" w:type="dxa"/>
            <w:vMerge/>
            <w:shd w:val="clear" w:color="auto" w:fill="auto"/>
            <w:vAlign w:val="center"/>
          </w:tcPr>
          <w:p w:rsidR="00C33DD6" w:rsidRPr="00661CD9" w:rsidRDefault="00C33DD6" w:rsidP="00C33DD6">
            <w:pPr>
              <w:pStyle w:val="Tytu"/>
              <w:rPr>
                <w:rFonts w:asciiTheme="minorHAnsi" w:hAnsiTheme="minorHAnsi"/>
                <w:b w:val="0"/>
                <w:bCs w:val="0"/>
                <w:sz w:val="22"/>
                <w:szCs w:val="22"/>
              </w:rPr>
            </w:pPr>
          </w:p>
        </w:tc>
        <w:tc>
          <w:tcPr>
            <w:tcW w:w="3544" w:type="dxa"/>
            <w:vMerge/>
            <w:shd w:val="clear" w:color="auto" w:fill="auto"/>
            <w:vAlign w:val="center"/>
          </w:tcPr>
          <w:p w:rsidR="00C33DD6" w:rsidRPr="00661CD9"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661CD9" w:rsidRDefault="00C33DD6" w:rsidP="00C33DD6">
            <w:pPr>
              <w:pStyle w:val="Tytu"/>
              <w:spacing w:after="120"/>
              <w:ind w:left="284" w:hanging="284"/>
              <w:rPr>
                <w:rFonts w:asciiTheme="minorHAnsi" w:hAnsiTheme="minorHAnsi"/>
                <w:b w:val="0"/>
                <w:bCs w:val="0"/>
                <w:sz w:val="22"/>
                <w:szCs w:val="22"/>
              </w:rPr>
            </w:pPr>
            <w:r w:rsidRPr="00661CD9">
              <w:rPr>
                <w:rFonts w:asciiTheme="minorHAnsi" w:hAnsiTheme="minorHAnsi"/>
                <w:b w:val="0"/>
                <w:bCs w:val="0"/>
                <w:sz w:val="22"/>
                <w:szCs w:val="22"/>
              </w:rPr>
              <w:t>C</w:t>
            </w:r>
          </w:p>
        </w:tc>
        <w:tc>
          <w:tcPr>
            <w:tcW w:w="1701" w:type="dxa"/>
            <w:shd w:val="clear" w:color="auto" w:fill="auto"/>
          </w:tcPr>
          <w:p w:rsidR="00C33DD6" w:rsidRPr="00661CD9"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val="670"/>
        </w:trPr>
        <w:tc>
          <w:tcPr>
            <w:tcW w:w="1276" w:type="dxa"/>
            <w:shd w:val="clear" w:color="auto" w:fill="auto"/>
            <w:vAlign w:val="center"/>
          </w:tcPr>
          <w:p w:rsidR="00C33DD6" w:rsidRDefault="00C33DD6" w:rsidP="00C33DD6">
            <w:pPr>
              <w:pStyle w:val="Tytu"/>
              <w:rPr>
                <w:rFonts w:asciiTheme="minorHAnsi" w:hAnsiTheme="minorHAnsi"/>
                <w:b w:val="0"/>
                <w:bCs w:val="0"/>
                <w:sz w:val="22"/>
                <w:szCs w:val="22"/>
              </w:rPr>
            </w:pPr>
            <w:r>
              <w:rPr>
                <w:rFonts w:asciiTheme="minorHAnsi" w:hAnsiTheme="minorHAnsi"/>
                <w:b w:val="0"/>
                <w:bCs w:val="0"/>
                <w:sz w:val="22"/>
                <w:szCs w:val="22"/>
              </w:rPr>
              <w:t>PD630</w:t>
            </w:r>
          </w:p>
        </w:tc>
        <w:tc>
          <w:tcPr>
            <w:tcW w:w="1701" w:type="dxa"/>
            <w:shd w:val="clear" w:color="auto" w:fill="auto"/>
            <w:vAlign w:val="center"/>
          </w:tcPr>
          <w:p w:rsidR="00C33DD6" w:rsidRPr="00661CD9" w:rsidRDefault="00C33DD6" w:rsidP="00C33DD6">
            <w:pPr>
              <w:pStyle w:val="Tytu"/>
              <w:rPr>
                <w:rFonts w:asciiTheme="minorHAnsi" w:hAnsiTheme="minorHAnsi" w:cstheme="minorHAnsi"/>
                <w:b w:val="0"/>
                <w:sz w:val="22"/>
                <w:szCs w:val="22"/>
                <w:lang w:val="en-US"/>
              </w:rPr>
            </w:pPr>
            <w:r w:rsidRPr="00661CD9">
              <w:rPr>
                <w:rFonts w:asciiTheme="minorHAnsi" w:hAnsiTheme="minorHAnsi" w:cstheme="minorHAnsi"/>
                <w:b w:val="0"/>
                <w:sz w:val="22"/>
                <w:szCs w:val="22"/>
                <w:lang w:val="en-US"/>
              </w:rPr>
              <w:t>APF220775</w:t>
            </w:r>
          </w:p>
          <w:p w:rsidR="00C33DD6" w:rsidRPr="00661CD9" w:rsidRDefault="00C33DD6" w:rsidP="00C33DD6">
            <w:pPr>
              <w:pStyle w:val="Tytu"/>
              <w:rPr>
                <w:rFonts w:asciiTheme="minorHAnsi" w:hAnsiTheme="minorHAnsi" w:cstheme="minorHAnsi"/>
                <w:b w:val="0"/>
                <w:color w:val="000000"/>
                <w:sz w:val="22"/>
                <w:szCs w:val="22"/>
                <w:lang w:val="en-US"/>
              </w:rPr>
            </w:pPr>
            <w:r w:rsidRPr="00661CD9">
              <w:rPr>
                <w:rFonts w:asciiTheme="minorHAnsi" w:hAnsiTheme="minorHAnsi" w:cstheme="minorHAnsi"/>
                <w:b w:val="0"/>
                <w:sz w:val="22"/>
                <w:szCs w:val="22"/>
                <w:lang w:val="en-US"/>
              </w:rPr>
              <w:t>APF220774</w:t>
            </w:r>
          </w:p>
        </w:tc>
        <w:tc>
          <w:tcPr>
            <w:tcW w:w="3544" w:type="dxa"/>
            <w:vMerge/>
            <w:shd w:val="clear" w:color="auto" w:fill="auto"/>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A</w:t>
            </w:r>
          </w:p>
        </w:tc>
        <w:tc>
          <w:tcPr>
            <w:tcW w:w="1701" w:type="dxa"/>
            <w:shd w:val="clear" w:color="auto" w:fill="auto"/>
            <w:vAlign w:val="center"/>
          </w:tcPr>
          <w:p w:rsidR="00C33DD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val="670"/>
        </w:trPr>
        <w:tc>
          <w:tcPr>
            <w:tcW w:w="1276" w:type="dxa"/>
            <w:shd w:val="clear" w:color="auto" w:fill="auto"/>
            <w:vAlign w:val="center"/>
          </w:tcPr>
          <w:p w:rsidR="00C33DD6" w:rsidRDefault="00C33DD6" w:rsidP="00C33DD6">
            <w:pPr>
              <w:pStyle w:val="Tytu"/>
              <w:rPr>
                <w:rFonts w:asciiTheme="minorHAnsi" w:hAnsiTheme="minorHAnsi"/>
                <w:b w:val="0"/>
                <w:bCs w:val="0"/>
                <w:sz w:val="22"/>
                <w:szCs w:val="22"/>
              </w:rPr>
            </w:pPr>
            <w:r>
              <w:rPr>
                <w:rFonts w:asciiTheme="minorHAnsi" w:hAnsiTheme="minorHAnsi"/>
                <w:b w:val="0"/>
                <w:bCs w:val="0"/>
                <w:sz w:val="22"/>
                <w:szCs w:val="22"/>
              </w:rPr>
              <w:t>DD630</w:t>
            </w:r>
          </w:p>
        </w:tc>
        <w:tc>
          <w:tcPr>
            <w:tcW w:w="1701" w:type="dxa"/>
            <w:shd w:val="clear" w:color="auto" w:fill="auto"/>
            <w:vAlign w:val="center"/>
          </w:tcPr>
          <w:p w:rsidR="00C33DD6" w:rsidRPr="00661CD9" w:rsidRDefault="00C33DD6" w:rsidP="00C33DD6">
            <w:pPr>
              <w:pStyle w:val="Tytu"/>
              <w:rPr>
                <w:rFonts w:asciiTheme="minorHAnsi" w:hAnsiTheme="minorHAnsi" w:cstheme="minorHAnsi"/>
                <w:b w:val="0"/>
                <w:sz w:val="22"/>
                <w:szCs w:val="22"/>
                <w:lang w:val="en-US"/>
              </w:rPr>
            </w:pPr>
            <w:r w:rsidRPr="00661CD9">
              <w:rPr>
                <w:rFonts w:asciiTheme="minorHAnsi" w:hAnsiTheme="minorHAnsi" w:cstheme="minorHAnsi"/>
                <w:b w:val="0"/>
                <w:sz w:val="22"/>
                <w:szCs w:val="22"/>
                <w:lang w:val="en-US"/>
              </w:rPr>
              <w:t>APF220773</w:t>
            </w:r>
          </w:p>
          <w:p w:rsidR="00C33DD6" w:rsidRPr="00661CD9" w:rsidRDefault="00C33DD6" w:rsidP="00C33DD6">
            <w:pPr>
              <w:pStyle w:val="Tytu"/>
              <w:rPr>
                <w:rFonts w:asciiTheme="minorHAnsi" w:hAnsiTheme="minorHAnsi" w:cstheme="minorHAnsi"/>
                <w:b w:val="0"/>
                <w:color w:val="000000"/>
                <w:sz w:val="22"/>
                <w:szCs w:val="22"/>
                <w:lang w:val="en-US"/>
              </w:rPr>
            </w:pPr>
            <w:r w:rsidRPr="00661CD9">
              <w:rPr>
                <w:rFonts w:asciiTheme="minorHAnsi" w:hAnsiTheme="minorHAnsi" w:cstheme="minorHAnsi"/>
                <w:b w:val="0"/>
                <w:sz w:val="22"/>
                <w:szCs w:val="22"/>
                <w:lang w:val="en-US"/>
              </w:rPr>
              <w:t>APF220736</w:t>
            </w:r>
          </w:p>
        </w:tc>
        <w:tc>
          <w:tcPr>
            <w:tcW w:w="3544" w:type="dxa"/>
            <w:vMerge/>
            <w:shd w:val="clear" w:color="auto" w:fill="auto"/>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Default="00C33DD6" w:rsidP="00C33DD6">
            <w:pPr>
              <w:pStyle w:val="Tytu"/>
              <w:spacing w:after="120"/>
              <w:ind w:left="284" w:hanging="284"/>
              <w:jc w:val="left"/>
              <w:rPr>
                <w:rFonts w:asciiTheme="minorHAnsi" w:hAnsiTheme="minorHAnsi"/>
                <w:b w:val="0"/>
                <w:bCs w:val="0"/>
                <w:sz w:val="22"/>
                <w:szCs w:val="22"/>
              </w:rPr>
            </w:pPr>
          </w:p>
          <w:p w:rsidR="00C33DD6"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A</w:t>
            </w:r>
          </w:p>
        </w:tc>
        <w:tc>
          <w:tcPr>
            <w:tcW w:w="1701" w:type="dxa"/>
            <w:shd w:val="clear" w:color="auto" w:fill="auto"/>
            <w:vAlign w:val="center"/>
          </w:tcPr>
          <w:p w:rsidR="00C33DD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689"/>
        </w:trPr>
        <w:tc>
          <w:tcPr>
            <w:tcW w:w="1276" w:type="dxa"/>
            <w:shd w:val="clear" w:color="auto" w:fill="auto"/>
            <w:vAlign w:val="center"/>
          </w:tcPr>
          <w:p w:rsidR="00C33DD6" w:rsidRDefault="00C33DD6" w:rsidP="00C33DD6">
            <w:pPr>
              <w:pStyle w:val="Tytu"/>
              <w:rPr>
                <w:rFonts w:asciiTheme="minorHAnsi" w:hAnsiTheme="minorHAnsi"/>
                <w:b w:val="0"/>
                <w:bCs w:val="0"/>
                <w:sz w:val="22"/>
                <w:szCs w:val="22"/>
              </w:rPr>
            </w:pPr>
            <w:r>
              <w:rPr>
                <w:rFonts w:asciiTheme="minorHAnsi" w:hAnsiTheme="minorHAnsi"/>
                <w:b w:val="0"/>
                <w:bCs w:val="0"/>
                <w:sz w:val="22"/>
                <w:szCs w:val="22"/>
              </w:rPr>
              <w:t>OSC1200</w:t>
            </w:r>
          </w:p>
          <w:p w:rsidR="00C33DD6" w:rsidRPr="00E16914" w:rsidRDefault="00C33DD6" w:rsidP="00C33DD6">
            <w:pPr>
              <w:pStyle w:val="Tytu"/>
              <w:rPr>
                <w:rFonts w:asciiTheme="minorHAnsi" w:hAnsiTheme="minorHAnsi"/>
                <w:b w:val="0"/>
                <w:bCs w:val="0"/>
                <w:sz w:val="22"/>
                <w:szCs w:val="22"/>
              </w:rPr>
            </w:pPr>
          </w:p>
        </w:tc>
        <w:tc>
          <w:tcPr>
            <w:tcW w:w="1701" w:type="dxa"/>
            <w:shd w:val="clear" w:color="auto" w:fill="auto"/>
            <w:vAlign w:val="center"/>
          </w:tcPr>
          <w:p w:rsidR="00C33DD6" w:rsidRPr="00196D6F" w:rsidRDefault="00C33DD6" w:rsidP="00C33DD6">
            <w:pPr>
              <w:pStyle w:val="Tytu"/>
              <w:rPr>
                <w:rFonts w:asciiTheme="minorHAnsi" w:hAnsiTheme="minorHAnsi"/>
                <w:b w:val="0"/>
                <w:sz w:val="22"/>
                <w:szCs w:val="22"/>
              </w:rPr>
            </w:pPr>
            <w:r w:rsidRPr="00196D6F">
              <w:rPr>
                <w:rFonts w:asciiTheme="minorHAnsi" w:hAnsiTheme="minorHAnsi"/>
                <w:b w:val="0"/>
                <w:sz w:val="22"/>
                <w:szCs w:val="22"/>
              </w:rPr>
              <w:t>104537701</w:t>
            </w:r>
          </w:p>
          <w:p w:rsidR="00C33DD6" w:rsidRPr="00661CD9" w:rsidRDefault="00C33DD6" w:rsidP="00C33DD6">
            <w:pPr>
              <w:pStyle w:val="Tytu"/>
              <w:rPr>
                <w:rFonts w:asciiTheme="minorHAnsi" w:hAnsiTheme="minorHAnsi" w:cstheme="minorHAnsi"/>
                <w:b w:val="0"/>
                <w:bCs w:val="0"/>
                <w:sz w:val="22"/>
                <w:szCs w:val="22"/>
              </w:rPr>
            </w:pPr>
          </w:p>
        </w:tc>
        <w:tc>
          <w:tcPr>
            <w:tcW w:w="3544" w:type="dxa"/>
            <w:vMerge/>
            <w:shd w:val="clear" w:color="auto" w:fill="auto"/>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B</w:t>
            </w:r>
          </w:p>
        </w:tc>
        <w:tc>
          <w:tcPr>
            <w:tcW w:w="1701" w:type="dxa"/>
            <w:shd w:val="clear" w:color="auto" w:fill="auto"/>
            <w:vAlign w:val="center"/>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846"/>
        </w:trPr>
        <w:tc>
          <w:tcPr>
            <w:tcW w:w="1276" w:type="dxa"/>
            <w:shd w:val="clear" w:color="auto" w:fill="auto"/>
            <w:vAlign w:val="center"/>
          </w:tcPr>
          <w:p w:rsidR="00C33DD6" w:rsidRPr="00927CEE" w:rsidRDefault="00C33DD6" w:rsidP="00C33DD6">
            <w:pPr>
              <w:pStyle w:val="Tytu"/>
              <w:rPr>
                <w:rFonts w:asciiTheme="minorHAnsi" w:hAnsiTheme="minorHAnsi"/>
                <w:b w:val="0"/>
                <w:bCs w:val="0"/>
                <w:sz w:val="22"/>
                <w:szCs w:val="22"/>
              </w:rPr>
            </w:pPr>
            <w:r w:rsidRPr="00927CEE">
              <w:rPr>
                <w:rFonts w:asciiTheme="minorHAnsi" w:hAnsiTheme="minorHAnsi"/>
                <w:b w:val="0"/>
                <w:bCs w:val="0"/>
                <w:sz w:val="22"/>
                <w:szCs w:val="22"/>
              </w:rPr>
              <w:t>OSC2400</w:t>
            </w:r>
          </w:p>
        </w:tc>
        <w:tc>
          <w:tcPr>
            <w:tcW w:w="1701" w:type="dxa"/>
            <w:shd w:val="clear" w:color="auto" w:fill="auto"/>
            <w:vAlign w:val="center"/>
          </w:tcPr>
          <w:p w:rsidR="00C33DD6" w:rsidRPr="00927CEE" w:rsidRDefault="00C33DD6" w:rsidP="00C33DD6">
            <w:pPr>
              <w:pStyle w:val="Tytu"/>
              <w:rPr>
                <w:rFonts w:asciiTheme="minorHAnsi" w:hAnsiTheme="minorHAnsi"/>
                <w:b w:val="0"/>
                <w:bCs w:val="0"/>
                <w:sz w:val="22"/>
                <w:szCs w:val="22"/>
              </w:rPr>
            </w:pPr>
            <w:r w:rsidRPr="00927CEE">
              <w:rPr>
                <w:rFonts w:asciiTheme="minorHAnsi" w:hAnsiTheme="minorHAnsi"/>
                <w:b w:val="0"/>
                <w:sz w:val="22"/>
                <w:szCs w:val="22"/>
              </w:rPr>
              <w:t>104537703</w:t>
            </w:r>
          </w:p>
          <w:p w:rsidR="00C33DD6" w:rsidRPr="00927CEE" w:rsidRDefault="00C33DD6" w:rsidP="00C33DD6">
            <w:pPr>
              <w:pStyle w:val="Tytu"/>
              <w:rPr>
                <w:rFonts w:asciiTheme="minorHAnsi" w:hAnsiTheme="minorHAnsi" w:cstheme="minorHAnsi"/>
                <w:b w:val="0"/>
                <w:sz w:val="22"/>
                <w:szCs w:val="22"/>
                <w:lang w:val="en-US"/>
              </w:rPr>
            </w:pPr>
            <w:r w:rsidRPr="00927CEE">
              <w:rPr>
                <w:rFonts w:asciiTheme="minorHAnsi" w:hAnsiTheme="minorHAnsi" w:cstheme="minorHAnsi"/>
                <w:b w:val="0"/>
                <w:sz w:val="22"/>
                <w:szCs w:val="22"/>
                <w:lang w:val="en-US"/>
              </w:rPr>
              <w:t>BRAK</w:t>
            </w:r>
          </w:p>
          <w:p w:rsidR="00C33DD6" w:rsidRPr="00927CEE" w:rsidRDefault="00C33DD6" w:rsidP="00C33DD6">
            <w:pPr>
              <w:pStyle w:val="Tytu"/>
              <w:rPr>
                <w:rFonts w:asciiTheme="minorHAnsi" w:hAnsiTheme="minorHAnsi" w:cstheme="minorHAnsi"/>
                <w:b w:val="0"/>
                <w:sz w:val="22"/>
                <w:szCs w:val="22"/>
                <w:lang w:val="en-US"/>
              </w:rPr>
            </w:pPr>
            <w:r w:rsidRPr="00927CEE">
              <w:rPr>
                <w:rFonts w:asciiTheme="minorHAnsi" w:hAnsiTheme="minorHAnsi" w:cstheme="minorHAnsi"/>
                <w:b w:val="0"/>
                <w:sz w:val="22"/>
                <w:szCs w:val="22"/>
                <w:lang w:val="en-US"/>
              </w:rPr>
              <w:t>BRAK</w:t>
            </w:r>
          </w:p>
        </w:tc>
        <w:tc>
          <w:tcPr>
            <w:tcW w:w="3544" w:type="dxa"/>
            <w:vMerge/>
            <w:shd w:val="clear" w:color="auto" w:fill="auto"/>
            <w:vAlign w:val="center"/>
          </w:tcPr>
          <w:p w:rsidR="00C33DD6" w:rsidRPr="00927CEE"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927CEE" w:rsidRDefault="00C33DD6" w:rsidP="00C33DD6">
            <w:pPr>
              <w:pStyle w:val="Tytu"/>
              <w:spacing w:after="120"/>
              <w:ind w:left="284" w:hanging="284"/>
              <w:rPr>
                <w:rFonts w:asciiTheme="minorHAnsi" w:hAnsiTheme="minorHAnsi"/>
                <w:b w:val="0"/>
                <w:bCs w:val="0"/>
                <w:sz w:val="22"/>
                <w:szCs w:val="22"/>
              </w:rPr>
            </w:pPr>
            <w:r w:rsidRPr="00927CEE">
              <w:rPr>
                <w:rFonts w:asciiTheme="minorHAnsi" w:hAnsiTheme="minorHAnsi"/>
                <w:b w:val="0"/>
                <w:bCs w:val="0"/>
                <w:sz w:val="22"/>
                <w:szCs w:val="22"/>
              </w:rPr>
              <w:t>B</w:t>
            </w:r>
          </w:p>
        </w:tc>
        <w:tc>
          <w:tcPr>
            <w:tcW w:w="1701" w:type="dxa"/>
            <w:shd w:val="clear" w:color="auto" w:fill="auto"/>
            <w:vAlign w:val="center"/>
          </w:tcPr>
          <w:p w:rsidR="00C33DD6" w:rsidRPr="004B75BE" w:rsidRDefault="00C33DD6" w:rsidP="00C33DD6">
            <w:pPr>
              <w:pStyle w:val="Tytu"/>
              <w:jc w:val="right"/>
              <w:rPr>
                <w:rFonts w:asciiTheme="minorHAnsi" w:hAnsiTheme="minorHAnsi"/>
                <w:b w:val="0"/>
                <w:bCs w:val="0"/>
                <w:color w:val="FF0000"/>
                <w:sz w:val="22"/>
                <w:szCs w:val="22"/>
              </w:rPr>
            </w:pPr>
          </w:p>
        </w:tc>
      </w:tr>
      <w:tr w:rsidR="00C33DD6" w:rsidRPr="00E16914" w:rsidTr="00C33DD6">
        <w:trPr>
          <w:trHeight w:hRule="exact" w:val="340"/>
        </w:trPr>
        <w:tc>
          <w:tcPr>
            <w:tcW w:w="1276" w:type="dxa"/>
            <w:shd w:val="clear" w:color="auto" w:fill="auto"/>
            <w:vAlign w:val="center"/>
          </w:tcPr>
          <w:p w:rsidR="00C33DD6" w:rsidRDefault="00C33DD6" w:rsidP="00C33DD6">
            <w:pPr>
              <w:pStyle w:val="Tytu"/>
              <w:rPr>
                <w:rFonts w:asciiTheme="minorHAnsi" w:hAnsiTheme="minorHAnsi"/>
                <w:b w:val="0"/>
                <w:bCs w:val="0"/>
                <w:sz w:val="22"/>
                <w:szCs w:val="22"/>
              </w:rPr>
            </w:pPr>
            <w:r>
              <w:rPr>
                <w:rFonts w:asciiTheme="minorHAnsi" w:hAnsiTheme="minorHAnsi"/>
                <w:b w:val="0"/>
                <w:bCs w:val="0"/>
                <w:sz w:val="22"/>
                <w:szCs w:val="22"/>
              </w:rPr>
              <w:t>EWD50</w:t>
            </w:r>
          </w:p>
        </w:tc>
        <w:tc>
          <w:tcPr>
            <w:tcW w:w="1701" w:type="dxa"/>
            <w:shd w:val="clear" w:color="auto" w:fill="auto"/>
            <w:vAlign w:val="center"/>
          </w:tcPr>
          <w:p w:rsidR="00C33DD6" w:rsidRDefault="00C33DD6" w:rsidP="00C33DD6">
            <w:pPr>
              <w:pStyle w:val="Tytu"/>
              <w:rPr>
                <w:rFonts w:asciiTheme="minorHAnsi" w:hAnsiTheme="minorHAnsi" w:cstheme="minorHAnsi"/>
                <w:b w:val="0"/>
                <w:color w:val="000000"/>
                <w:sz w:val="22"/>
                <w:szCs w:val="22"/>
                <w:lang w:val="en-US"/>
              </w:rPr>
            </w:pPr>
            <w:r>
              <w:rPr>
                <w:rFonts w:asciiTheme="minorHAnsi" w:hAnsiTheme="minorHAnsi" w:cstheme="minorHAnsi"/>
                <w:b w:val="0"/>
                <w:color w:val="000000"/>
                <w:sz w:val="22"/>
                <w:szCs w:val="22"/>
                <w:lang w:val="en-US"/>
              </w:rPr>
              <w:t>4 sztuki</w:t>
            </w:r>
          </w:p>
          <w:p w:rsidR="00C33DD6" w:rsidRPr="00661CD9" w:rsidRDefault="00C33DD6" w:rsidP="00C33DD6">
            <w:pPr>
              <w:pStyle w:val="Tytu"/>
              <w:rPr>
                <w:rFonts w:asciiTheme="minorHAnsi" w:hAnsiTheme="minorHAnsi" w:cstheme="minorHAnsi"/>
                <w:b w:val="0"/>
                <w:color w:val="000000"/>
                <w:sz w:val="22"/>
                <w:szCs w:val="22"/>
                <w:lang w:val="en-US"/>
              </w:rPr>
            </w:pPr>
          </w:p>
        </w:tc>
        <w:tc>
          <w:tcPr>
            <w:tcW w:w="3544" w:type="dxa"/>
            <w:vMerge/>
            <w:shd w:val="clear" w:color="auto" w:fill="auto"/>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A</w:t>
            </w:r>
          </w:p>
        </w:tc>
        <w:tc>
          <w:tcPr>
            <w:tcW w:w="1701" w:type="dxa"/>
            <w:shd w:val="clear" w:color="auto" w:fill="auto"/>
            <w:vAlign w:val="center"/>
          </w:tcPr>
          <w:p w:rsidR="00C33DD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EWD330 </w:t>
            </w:r>
          </w:p>
        </w:tc>
        <w:tc>
          <w:tcPr>
            <w:tcW w:w="1701" w:type="dxa"/>
            <w:vAlign w:val="center"/>
          </w:tcPr>
          <w:p w:rsidR="00C33DD6" w:rsidRPr="00E16914" w:rsidRDefault="00C33DD6" w:rsidP="00C33DD6">
            <w:pPr>
              <w:pStyle w:val="Tytu"/>
              <w:rPr>
                <w:rFonts w:asciiTheme="minorHAnsi" w:hAnsiTheme="minorHAnsi"/>
                <w:b w:val="0"/>
                <w:bCs w:val="0"/>
                <w:sz w:val="22"/>
                <w:szCs w:val="22"/>
              </w:rPr>
            </w:pPr>
            <w:r>
              <w:rPr>
                <w:rFonts w:asciiTheme="minorHAnsi" w:hAnsiTheme="minorHAnsi"/>
                <w:b w:val="0"/>
                <w:bCs w:val="0"/>
                <w:sz w:val="22"/>
                <w:szCs w:val="22"/>
              </w:rPr>
              <w:t>6 sztuk</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p>
          <w:p w:rsidR="00C33DD6" w:rsidRPr="00E16914" w:rsidRDefault="00C33DD6" w:rsidP="00C33DD6">
            <w:pPr>
              <w:pStyle w:val="Tytu"/>
              <w:spacing w:after="120" w:line="360" w:lineRule="auto"/>
              <w:ind w:left="284" w:hanging="284"/>
              <w:rPr>
                <w:rFonts w:asciiTheme="minorHAnsi" w:hAnsiTheme="minorHAnsi"/>
                <w:b w:val="0"/>
                <w:bCs w:val="0"/>
                <w:sz w:val="22"/>
                <w:szCs w:val="22"/>
                <w:lang w:val="en-US"/>
              </w:rPr>
            </w:pPr>
          </w:p>
        </w:tc>
        <w:tc>
          <w:tcPr>
            <w:tcW w:w="1701" w:type="dxa"/>
            <w:vAlign w:val="center"/>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GA55VSD </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Pr>
                <w:rFonts w:asciiTheme="minorHAnsi" w:hAnsiTheme="minorHAnsi"/>
                <w:b w:val="0"/>
                <w:bCs w:val="0"/>
                <w:sz w:val="22"/>
                <w:szCs w:val="22"/>
              </w:rPr>
              <w:t>API670652</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p>
          <w:p w:rsidR="00C33DD6" w:rsidRPr="00E16914" w:rsidRDefault="00C33DD6" w:rsidP="00C33DD6">
            <w:pPr>
              <w:pStyle w:val="Tytu"/>
              <w:spacing w:after="120" w:line="360" w:lineRule="auto"/>
              <w:ind w:left="284" w:hanging="284"/>
              <w:rPr>
                <w:rFonts w:asciiTheme="minorHAnsi" w:hAnsiTheme="minorHAnsi"/>
                <w:b w:val="0"/>
                <w:bCs w:val="0"/>
                <w:sz w:val="22"/>
                <w:szCs w:val="22"/>
                <w:lang w:val="en-US"/>
              </w:rPr>
            </w:pP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D</w:t>
            </w:r>
          </w:p>
        </w:tc>
        <w:tc>
          <w:tcPr>
            <w:tcW w:w="1701" w:type="dxa"/>
          </w:tcPr>
          <w:p w:rsidR="00C33DD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tcPr>
          <w:p w:rsidR="00C33DD6" w:rsidRPr="0047132D"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GA15</w:t>
            </w:r>
          </w:p>
        </w:tc>
        <w:tc>
          <w:tcPr>
            <w:tcW w:w="1701" w:type="dxa"/>
            <w:vMerge w:val="restart"/>
            <w:vAlign w:val="center"/>
          </w:tcPr>
          <w:p w:rsidR="00C33DD6" w:rsidRPr="00E16914" w:rsidRDefault="00C33DD6" w:rsidP="00C33DD6">
            <w:pPr>
              <w:pStyle w:val="Tytu"/>
              <w:rPr>
                <w:rFonts w:asciiTheme="minorHAnsi" w:hAnsiTheme="minorHAnsi"/>
                <w:b w:val="0"/>
                <w:bCs w:val="0"/>
                <w:sz w:val="22"/>
                <w:szCs w:val="22"/>
              </w:rPr>
            </w:pPr>
            <w:r w:rsidRPr="00E16914">
              <w:rPr>
                <w:rFonts w:asciiTheme="minorHAnsi" w:hAnsiTheme="minorHAnsi"/>
                <w:b w:val="0"/>
                <w:bCs w:val="0"/>
                <w:sz w:val="22"/>
                <w:szCs w:val="22"/>
              </w:rPr>
              <w:t>API464709</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A</w:t>
            </w:r>
          </w:p>
        </w:tc>
        <w:tc>
          <w:tcPr>
            <w:tcW w:w="1701" w:type="dxa"/>
          </w:tcPr>
          <w:p w:rsidR="00C33DD6" w:rsidRPr="00D73DF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tcPr>
          <w:p w:rsidR="00C33DD6" w:rsidRPr="00D73DF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340"/>
        </w:trPr>
        <w:tc>
          <w:tcPr>
            <w:tcW w:w="1276" w:type="dxa"/>
            <w:vMerge/>
            <w:vAlign w:val="center"/>
          </w:tcPr>
          <w:p w:rsidR="00C33DD6" w:rsidRPr="00E16914" w:rsidRDefault="00C33DD6" w:rsidP="00C33DD6">
            <w:pPr>
              <w:pStyle w:val="Tytu"/>
              <w:rPr>
                <w:rFonts w:asciiTheme="minorHAnsi" w:hAnsiTheme="minorHAnsi"/>
                <w:b w:val="0"/>
                <w:bCs w:val="0"/>
                <w:sz w:val="22"/>
                <w:szCs w:val="22"/>
              </w:rPr>
            </w:pPr>
          </w:p>
        </w:tc>
        <w:tc>
          <w:tcPr>
            <w:tcW w:w="1701" w:type="dxa"/>
            <w:vMerge/>
            <w:vAlign w:val="center"/>
          </w:tcPr>
          <w:p w:rsidR="00C33DD6" w:rsidRPr="00E16914" w:rsidRDefault="00C33DD6" w:rsidP="00C33DD6">
            <w:pPr>
              <w:pStyle w:val="Tytu"/>
              <w:rPr>
                <w:rFonts w:asciiTheme="minorHAnsi" w:hAnsiTheme="minorHAnsi"/>
                <w:b w:val="0"/>
                <w:bCs w:val="0"/>
                <w:sz w:val="22"/>
                <w:szCs w:val="22"/>
              </w:rPr>
            </w:pP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E16914" w:rsidRDefault="00C33DD6" w:rsidP="00C33DD6">
            <w:pPr>
              <w:pStyle w:val="Tytu"/>
              <w:spacing w:after="120"/>
              <w:ind w:left="284" w:hanging="284"/>
              <w:rPr>
                <w:rFonts w:asciiTheme="minorHAnsi" w:hAnsiTheme="minorHAnsi"/>
                <w:b w:val="0"/>
                <w:bCs w:val="0"/>
                <w:sz w:val="22"/>
                <w:szCs w:val="22"/>
              </w:rPr>
            </w:pPr>
            <w:r>
              <w:rPr>
                <w:rFonts w:asciiTheme="minorHAnsi" w:hAnsiTheme="minorHAnsi"/>
                <w:b w:val="0"/>
                <w:bCs w:val="0"/>
                <w:sz w:val="22"/>
                <w:szCs w:val="22"/>
              </w:rPr>
              <w:t>D</w:t>
            </w:r>
          </w:p>
        </w:tc>
        <w:tc>
          <w:tcPr>
            <w:tcW w:w="1701" w:type="dxa"/>
            <w:shd w:val="clear" w:color="auto" w:fill="auto"/>
          </w:tcPr>
          <w:p w:rsidR="00C33DD6" w:rsidRDefault="00C33DD6" w:rsidP="00C33DD6">
            <w:pPr>
              <w:pStyle w:val="Tytu"/>
              <w:jc w:val="right"/>
              <w:rPr>
                <w:rFonts w:asciiTheme="minorHAnsi" w:hAnsiTheme="minorHAnsi"/>
                <w:b w:val="0"/>
                <w:bCs w:val="0"/>
                <w:color w:val="000000" w:themeColor="text1"/>
                <w:sz w:val="22"/>
                <w:szCs w:val="22"/>
              </w:rPr>
            </w:pPr>
          </w:p>
        </w:tc>
      </w:tr>
      <w:tr w:rsidR="00C33DD6" w:rsidRPr="00E16914" w:rsidTr="00C33DD6">
        <w:trPr>
          <w:trHeight w:hRule="exact" w:val="408"/>
        </w:trPr>
        <w:tc>
          <w:tcPr>
            <w:tcW w:w="1276" w:type="dxa"/>
            <w:vAlign w:val="center"/>
          </w:tcPr>
          <w:p w:rsidR="00C33DD6" w:rsidRPr="00196D6F" w:rsidRDefault="00C33DD6" w:rsidP="00C33DD6">
            <w:pPr>
              <w:pStyle w:val="Tytu"/>
              <w:rPr>
                <w:rFonts w:asciiTheme="minorHAnsi" w:hAnsiTheme="minorHAnsi"/>
                <w:b w:val="0"/>
                <w:bCs w:val="0"/>
                <w:sz w:val="22"/>
                <w:szCs w:val="22"/>
              </w:rPr>
            </w:pPr>
            <w:r w:rsidRPr="00196D6F">
              <w:rPr>
                <w:rFonts w:asciiTheme="minorHAnsi" w:hAnsiTheme="minorHAnsi"/>
                <w:b w:val="0"/>
                <w:bCs w:val="0"/>
                <w:sz w:val="22"/>
                <w:szCs w:val="22"/>
              </w:rPr>
              <w:t>OSC95</w:t>
            </w:r>
          </w:p>
        </w:tc>
        <w:tc>
          <w:tcPr>
            <w:tcW w:w="1701" w:type="dxa"/>
            <w:vAlign w:val="center"/>
          </w:tcPr>
          <w:p w:rsidR="00C33DD6" w:rsidRDefault="00C33DD6" w:rsidP="00C33DD6">
            <w:pPr>
              <w:pStyle w:val="Tytu"/>
              <w:rPr>
                <w:rFonts w:asciiTheme="minorHAnsi" w:hAnsiTheme="minorHAnsi"/>
                <w:b w:val="0"/>
                <w:sz w:val="22"/>
                <w:szCs w:val="22"/>
              </w:rPr>
            </w:pPr>
            <w:r w:rsidRPr="00196D6F">
              <w:rPr>
                <w:rFonts w:asciiTheme="minorHAnsi" w:hAnsiTheme="minorHAnsi"/>
                <w:b w:val="0"/>
                <w:sz w:val="22"/>
                <w:szCs w:val="22"/>
              </w:rPr>
              <w:t>015712325</w:t>
            </w:r>
          </w:p>
          <w:p w:rsidR="00C33DD6" w:rsidRPr="00196D6F" w:rsidRDefault="00C33DD6" w:rsidP="00C33DD6">
            <w:pPr>
              <w:pStyle w:val="Tytu"/>
              <w:rPr>
                <w:rFonts w:asciiTheme="minorHAnsi" w:hAnsiTheme="minorHAnsi"/>
                <w:b w:val="0"/>
                <w:bCs w:val="0"/>
                <w:sz w:val="22"/>
                <w:szCs w:val="22"/>
              </w:rPr>
            </w:pPr>
          </w:p>
        </w:tc>
        <w:tc>
          <w:tcPr>
            <w:tcW w:w="3544" w:type="dxa"/>
            <w:vMerge/>
            <w:vAlign w:val="center"/>
          </w:tcPr>
          <w:p w:rsidR="00C33DD6" w:rsidRPr="00CC65B1" w:rsidRDefault="00C33DD6" w:rsidP="00C33DD6">
            <w:pPr>
              <w:pStyle w:val="Tytu"/>
              <w:spacing w:line="360" w:lineRule="auto"/>
              <w:rPr>
                <w:rFonts w:asciiTheme="minorHAnsi" w:hAnsiTheme="minorHAnsi"/>
                <w:b w:val="0"/>
                <w:bCs w:val="0"/>
                <w:color w:val="00B050"/>
                <w:sz w:val="22"/>
                <w:szCs w:val="22"/>
              </w:rPr>
            </w:pPr>
          </w:p>
        </w:tc>
        <w:tc>
          <w:tcPr>
            <w:tcW w:w="1559" w:type="dxa"/>
            <w:shd w:val="clear" w:color="auto" w:fill="auto"/>
            <w:vAlign w:val="center"/>
          </w:tcPr>
          <w:p w:rsidR="00C33DD6" w:rsidRPr="008407FC" w:rsidRDefault="00C33DD6" w:rsidP="00C33DD6">
            <w:pPr>
              <w:pStyle w:val="Tytu"/>
              <w:spacing w:after="120"/>
              <w:ind w:left="284" w:hanging="284"/>
              <w:rPr>
                <w:rFonts w:asciiTheme="minorHAnsi" w:hAnsiTheme="minorHAnsi"/>
                <w:b w:val="0"/>
                <w:bCs w:val="0"/>
                <w:sz w:val="22"/>
                <w:szCs w:val="22"/>
              </w:rPr>
            </w:pPr>
            <w:r w:rsidRPr="008407FC">
              <w:rPr>
                <w:rFonts w:asciiTheme="minorHAnsi" w:hAnsiTheme="minorHAnsi"/>
                <w:b w:val="0"/>
                <w:bCs w:val="0"/>
                <w:sz w:val="22"/>
                <w:szCs w:val="22"/>
              </w:rPr>
              <w:t>B</w:t>
            </w:r>
          </w:p>
        </w:tc>
        <w:tc>
          <w:tcPr>
            <w:tcW w:w="1701" w:type="dxa"/>
            <w:shd w:val="clear" w:color="auto" w:fill="auto"/>
          </w:tcPr>
          <w:p w:rsidR="00C33DD6" w:rsidRPr="008407FC" w:rsidRDefault="00C33DD6" w:rsidP="00C33DD6">
            <w:pPr>
              <w:pStyle w:val="Tytu"/>
              <w:jc w:val="right"/>
              <w:rPr>
                <w:rFonts w:asciiTheme="minorHAnsi" w:hAnsiTheme="minorHAnsi"/>
                <w:b w:val="0"/>
                <w:bCs w:val="0"/>
                <w:sz w:val="22"/>
                <w:szCs w:val="22"/>
              </w:rPr>
            </w:pPr>
          </w:p>
        </w:tc>
      </w:tr>
      <w:tr w:rsidR="00C33DD6" w:rsidRPr="00E16914" w:rsidTr="00C33DD6">
        <w:trPr>
          <w:trHeight w:hRule="exact" w:val="429"/>
        </w:trPr>
        <w:tc>
          <w:tcPr>
            <w:tcW w:w="1276" w:type="dxa"/>
            <w:vAlign w:val="center"/>
          </w:tcPr>
          <w:p w:rsidR="00C33DD6" w:rsidRPr="00196D6F" w:rsidRDefault="00C33DD6" w:rsidP="00C33DD6">
            <w:pPr>
              <w:pStyle w:val="Tytu"/>
              <w:rPr>
                <w:rFonts w:asciiTheme="minorHAnsi" w:hAnsiTheme="minorHAnsi"/>
                <w:b w:val="0"/>
                <w:bCs w:val="0"/>
                <w:sz w:val="22"/>
                <w:szCs w:val="22"/>
              </w:rPr>
            </w:pPr>
            <w:r w:rsidRPr="00196D6F">
              <w:rPr>
                <w:rFonts w:asciiTheme="minorHAnsi" w:hAnsiTheme="minorHAnsi"/>
                <w:b w:val="0"/>
                <w:bCs w:val="0"/>
                <w:sz w:val="22"/>
                <w:szCs w:val="22"/>
              </w:rPr>
              <w:t>DD</w:t>
            </w:r>
            <w:r>
              <w:rPr>
                <w:rFonts w:asciiTheme="minorHAnsi" w:hAnsiTheme="minorHAnsi"/>
                <w:b w:val="0"/>
                <w:bCs w:val="0"/>
                <w:sz w:val="22"/>
                <w:szCs w:val="22"/>
              </w:rPr>
              <w:t>P</w:t>
            </w:r>
            <w:r w:rsidRPr="00196D6F">
              <w:rPr>
                <w:rFonts w:asciiTheme="minorHAnsi" w:hAnsiTheme="minorHAnsi"/>
                <w:b w:val="0"/>
                <w:bCs w:val="0"/>
                <w:sz w:val="22"/>
                <w:szCs w:val="22"/>
              </w:rPr>
              <w:t>60</w:t>
            </w:r>
          </w:p>
        </w:tc>
        <w:tc>
          <w:tcPr>
            <w:tcW w:w="1701" w:type="dxa"/>
          </w:tcPr>
          <w:p w:rsidR="00C33DD6" w:rsidRPr="00196D6F" w:rsidRDefault="00C33DD6" w:rsidP="00C33DD6">
            <w:pPr>
              <w:jc w:val="center"/>
              <w:rPr>
                <w:rFonts w:asciiTheme="minorHAnsi" w:hAnsiTheme="minorHAnsi"/>
                <w:sz w:val="22"/>
                <w:szCs w:val="22"/>
              </w:rPr>
            </w:pPr>
            <w:r w:rsidRPr="00196D6F">
              <w:rPr>
                <w:rFonts w:asciiTheme="minorHAnsi" w:hAnsiTheme="minorHAnsi"/>
                <w:sz w:val="22"/>
                <w:szCs w:val="22"/>
              </w:rPr>
              <w:t>15712326</w:t>
            </w:r>
          </w:p>
        </w:tc>
        <w:tc>
          <w:tcPr>
            <w:tcW w:w="3544" w:type="dxa"/>
            <w:vMerge/>
            <w:vAlign w:val="center"/>
          </w:tcPr>
          <w:p w:rsidR="00C33DD6" w:rsidRPr="00E16914" w:rsidRDefault="00C33DD6" w:rsidP="00C33DD6">
            <w:pPr>
              <w:pStyle w:val="Tytu"/>
              <w:spacing w:line="360" w:lineRule="auto"/>
              <w:rPr>
                <w:rFonts w:asciiTheme="minorHAnsi" w:hAnsiTheme="minorHAnsi"/>
                <w:b w:val="0"/>
                <w:bCs w:val="0"/>
                <w:sz w:val="22"/>
                <w:szCs w:val="22"/>
              </w:rPr>
            </w:pPr>
          </w:p>
        </w:tc>
        <w:tc>
          <w:tcPr>
            <w:tcW w:w="1559" w:type="dxa"/>
            <w:shd w:val="clear" w:color="auto" w:fill="auto"/>
            <w:vAlign w:val="center"/>
          </w:tcPr>
          <w:p w:rsidR="00C33DD6" w:rsidRPr="008407FC" w:rsidRDefault="00C33DD6" w:rsidP="00C33DD6">
            <w:pPr>
              <w:pStyle w:val="Tytu"/>
              <w:spacing w:after="120"/>
              <w:ind w:left="284" w:hanging="284"/>
              <w:rPr>
                <w:rFonts w:asciiTheme="minorHAnsi" w:hAnsiTheme="minorHAnsi"/>
                <w:b w:val="0"/>
                <w:bCs w:val="0"/>
                <w:sz w:val="22"/>
                <w:szCs w:val="22"/>
              </w:rPr>
            </w:pPr>
            <w:r w:rsidRPr="008407FC">
              <w:rPr>
                <w:rFonts w:asciiTheme="minorHAnsi" w:hAnsiTheme="minorHAnsi"/>
                <w:b w:val="0"/>
                <w:bCs w:val="0"/>
                <w:sz w:val="22"/>
                <w:szCs w:val="22"/>
              </w:rPr>
              <w:t>A</w:t>
            </w:r>
          </w:p>
        </w:tc>
        <w:tc>
          <w:tcPr>
            <w:tcW w:w="1701" w:type="dxa"/>
            <w:shd w:val="clear" w:color="auto" w:fill="auto"/>
          </w:tcPr>
          <w:p w:rsidR="00C33DD6" w:rsidRPr="008407FC" w:rsidRDefault="00C33DD6" w:rsidP="00C33DD6">
            <w:pPr>
              <w:pStyle w:val="Tytu"/>
              <w:jc w:val="right"/>
              <w:rPr>
                <w:rFonts w:asciiTheme="minorHAnsi" w:hAnsiTheme="minorHAnsi"/>
                <w:b w:val="0"/>
                <w:bCs w:val="0"/>
                <w:sz w:val="22"/>
                <w:szCs w:val="22"/>
              </w:rPr>
            </w:pPr>
          </w:p>
        </w:tc>
      </w:tr>
    </w:tbl>
    <w:p w:rsidR="00C33DD6" w:rsidRDefault="00C33DD6" w:rsidP="00C33DD6">
      <w:pPr>
        <w:jc w:val="right"/>
        <w:outlineLvl w:val="0"/>
        <w:rPr>
          <w:rFonts w:asciiTheme="minorHAnsi" w:hAnsiTheme="minorHAnsi" w:cs="Arial"/>
          <w:b/>
          <w:color w:val="000000" w:themeColor="text1"/>
          <w:sz w:val="22"/>
          <w:szCs w:val="22"/>
        </w:rPr>
      </w:pPr>
    </w:p>
    <w:p w:rsidR="00B11F4E" w:rsidRDefault="00B11F4E">
      <w:pPr>
        <w:spacing w:after="200" w:line="276" w:lineRule="auto"/>
        <w:rPr>
          <w:rFonts w:asciiTheme="minorHAnsi" w:hAnsiTheme="minorHAnsi"/>
          <w:sz w:val="22"/>
          <w:szCs w:val="22"/>
        </w:rPr>
      </w:pPr>
      <w:r>
        <w:rPr>
          <w:rFonts w:asciiTheme="minorHAnsi" w:hAnsiTheme="minorHAnsi"/>
          <w:sz w:val="22"/>
          <w:szCs w:val="22"/>
        </w:rPr>
        <w:br w:type="page"/>
      </w:r>
    </w:p>
    <w:p w:rsidR="00C33DD6" w:rsidRDefault="00C33DD6" w:rsidP="00110970">
      <w:pPr>
        <w:spacing w:after="160" w:line="259" w:lineRule="auto"/>
        <w:jc w:val="right"/>
        <w:rPr>
          <w:rFonts w:asciiTheme="minorHAnsi" w:hAnsiTheme="minorHAnsi"/>
          <w:sz w:val="22"/>
          <w:szCs w:val="22"/>
        </w:rPr>
      </w:pPr>
      <w:r>
        <w:rPr>
          <w:rFonts w:asciiTheme="minorHAnsi" w:hAnsiTheme="minorHAnsi"/>
          <w:sz w:val="22"/>
          <w:szCs w:val="22"/>
        </w:rPr>
        <w:lastRenderedPageBreak/>
        <w:t>Załącznik nr </w:t>
      </w:r>
      <w:r w:rsidR="00B11F4E">
        <w:rPr>
          <w:rFonts w:asciiTheme="minorHAnsi" w:hAnsiTheme="minorHAnsi"/>
          <w:sz w:val="22"/>
          <w:szCs w:val="22"/>
        </w:rPr>
        <w:t>4</w:t>
      </w:r>
      <w:r w:rsidRPr="002009FC">
        <w:rPr>
          <w:rFonts w:asciiTheme="minorHAnsi" w:hAnsiTheme="minorHAnsi"/>
          <w:sz w:val="22"/>
          <w:szCs w:val="22"/>
        </w:rPr>
        <w:t xml:space="preserve"> </w:t>
      </w:r>
      <w:r w:rsidRPr="00780660">
        <w:rPr>
          <w:rFonts w:asciiTheme="minorHAnsi" w:hAnsiTheme="minorHAnsi" w:cs="Arial"/>
          <w:sz w:val="22"/>
          <w:szCs w:val="22"/>
        </w:rPr>
        <w:t xml:space="preserve">do Umowy nr </w:t>
      </w:r>
      <w:r>
        <w:rPr>
          <w:rFonts w:asciiTheme="minorHAnsi" w:hAnsiTheme="minorHAnsi" w:cs="Arial"/>
          <w:sz w:val="22"/>
          <w:szCs w:val="22"/>
        </w:rPr>
        <w:t>N</w:t>
      </w:r>
      <w:r w:rsidRPr="00633ECE">
        <w:rPr>
          <w:rFonts w:asciiTheme="minorHAnsi" w:hAnsiTheme="minorHAnsi"/>
          <w:sz w:val="22"/>
          <w:szCs w:val="22"/>
        </w:rPr>
        <w:t>Z/O/……</w:t>
      </w:r>
      <w:r>
        <w:rPr>
          <w:rFonts w:asciiTheme="minorHAnsi" w:hAnsiTheme="minorHAnsi"/>
          <w:sz w:val="22"/>
          <w:szCs w:val="22"/>
        </w:rPr>
        <w:t>/</w:t>
      </w:r>
      <w:r w:rsidRPr="00633ECE">
        <w:rPr>
          <w:rFonts w:asciiTheme="minorHAnsi" w:hAnsiTheme="minorHAnsi"/>
          <w:sz w:val="22"/>
          <w:szCs w:val="22"/>
        </w:rPr>
        <w:t>…………………./201</w:t>
      </w:r>
      <w:r>
        <w:rPr>
          <w:rFonts w:asciiTheme="minorHAnsi" w:hAnsiTheme="minorHAnsi"/>
          <w:sz w:val="22"/>
          <w:szCs w:val="22"/>
        </w:rPr>
        <w:t>9/……………………………/M</w:t>
      </w:r>
      <w:r w:rsidR="00D75D0E">
        <w:rPr>
          <w:rFonts w:asciiTheme="minorHAnsi" w:hAnsiTheme="minorHAnsi"/>
          <w:sz w:val="22"/>
          <w:szCs w:val="22"/>
        </w:rPr>
        <w:t>M</w:t>
      </w:r>
    </w:p>
    <w:p w:rsidR="00C33DD6" w:rsidRDefault="00C33DD6" w:rsidP="00C33DD6">
      <w:pPr>
        <w:jc w:val="right"/>
        <w:rPr>
          <w:rFonts w:asciiTheme="minorHAnsi" w:hAnsiTheme="minorHAnsi"/>
          <w:sz w:val="22"/>
          <w:szCs w:val="22"/>
        </w:rPr>
      </w:pPr>
    </w:p>
    <w:p w:rsidR="00C33DD6" w:rsidRPr="00B21BA1" w:rsidRDefault="00C33DD6" w:rsidP="00C33DD6">
      <w:pPr>
        <w:jc w:val="right"/>
        <w:rPr>
          <w:rFonts w:asciiTheme="minorHAnsi" w:hAnsiTheme="minorHAnsi"/>
          <w:b/>
          <w:sz w:val="22"/>
          <w:szCs w:val="22"/>
        </w:rPr>
      </w:pPr>
      <w:r w:rsidRPr="00B21BA1">
        <w:rPr>
          <w:rFonts w:asciiTheme="minorHAnsi" w:hAnsiTheme="minorHAnsi"/>
          <w:b/>
          <w:sz w:val="22"/>
          <w:szCs w:val="22"/>
        </w:rPr>
        <w:t xml:space="preserve"> Ogólne Warunki Zakupu Usług wersji nr NZ/4/2018 z dnia 7 sierpnia 2018r.</w:t>
      </w:r>
    </w:p>
    <w:p w:rsidR="00C33DD6" w:rsidRDefault="00C33DD6" w:rsidP="00C33DD6">
      <w:pPr>
        <w:spacing w:after="160" w:line="259" w:lineRule="auto"/>
        <w:rPr>
          <w:rFonts w:asciiTheme="minorHAnsi" w:hAnsiTheme="minorHAnsi"/>
          <w:sz w:val="22"/>
          <w:szCs w:val="22"/>
        </w:rPr>
      </w:pPr>
      <w:r>
        <w:rPr>
          <w:rFonts w:asciiTheme="minorHAnsi" w:hAnsiTheme="minorHAnsi"/>
          <w:sz w:val="22"/>
          <w:szCs w:val="22"/>
        </w:rPr>
        <w:br w:type="page"/>
      </w:r>
    </w:p>
    <w:p w:rsidR="00C33DD6" w:rsidRPr="0090254B" w:rsidRDefault="00C33DD6" w:rsidP="00C33DD6">
      <w:pPr>
        <w:jc w:val="right"/>
        <w:rPr>
          <w:rFonts w:ascii="Calibri" w:hAnsi="Calibri" w:cs="Calibri"/>
          <w:b/>
          <w:color w:val="333333"/>
          <w:sz w:val="22"/>
          <w:szCs w:val="22"/>
        </w:rPr>
      </w:pPr>
      <w:r w:rsidRPr="00B21BA1">
        <w:rPr>
          <w:rFonts w:ascii="Calibri" w:hAnsi="Calibri" w:cs="Calibri"/>
          <w:b/>
          <w:color w:val="333333"/>
          <w:sz w:val="22"/>
          <w:szCs w:val="22"/>
        </w:rPr>
        <w:lastRenderedPageBreak/>
        <w:t xml:space="preserve"> </w:t>
      </w:r>
      <w:r w:rsidRPr="0090254B">
        <w:rPr>
          <w:rFonts w:ascii="Calibri" w:hAnsi="Calibri" w:cs="Calibri"/>
          <w:b/>
          <w:color w:val="333333"/>
          <w:sz w:val="22"/>
          <w:szCs w:val="22"/>
        </w:rPr>
        <w:t>Załącznik nr 7 do Ogłoszenia</w:t>
      </w:r>
      <w:r w:rsidRPr="0090254B" w:rsidDel="003D45BB">
        <w:rPr>
          <w:rFonts w:ascii="Calibri" w:hAnsi="Calibri" w:cs="Calibri"/>
          <w:b/>
          <w:color w:val="333333"/>
          <w:sz w:val="22"/>
          <w:szCs w:val="22"/>
        </w:rPr>
        <w:t xml:space="preserve"> </w:t>
      </w:r>
    </w:p>
    <w:p w:rsidR="00C33DD6" w:rsidRPr="0090254B" w:rsidRDefault="00C33DD6" w:rsidP="00C33DD6">
      <w:pPr>
        <w:pStyle w:val="Akapitzlist"/>
        <w:spacing w:after="150"/>
        <w:ind w:left="792"/>
        <w:jc w:val="center"/>
        <w:rPr>
          <w:rFonts w:cs="Calibri"/>
          <w:color w:val="000000"/>
        </w:rPr>
      </w:pPr>
    </w:p>
    <w:p w:rsidR="00C33DD6" w:rsidRPr="00110970" w:rsidRDefault="00C33DD6" w:rsidP="00C33DD6">
      <w:pPr>
        <w:pStyle w:val="Akapitzlist"/>
        <w:spacing w:after="150"/>
        <w:ind w:left="792"/>
        <w:jc w:val="center"/>
        <w:rPr>
          <w:rFonts w:asciiTheme="minorHAnsi" w:hAnsiTheme="minorHAnsi" w:cs="Calibri"/>
          <w:b/>
        </w:rPr>
      </w:pPr>
      <w:r w:rsidRPr="00110970">
        <w:rPr>
          <w:rFonts w:asciiTheme="minorHAnsi" w:hAnsiTheme="minorHAnsi"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C33DD6" w:rsidRPr="00EA0A3B" w:rsidTr="00C33DD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C33DD6" w:rsidRPr="0090254B" w:rsidRDefault="00C33DD6" w:rsidP="00C33DD6">
            <w:pPr>
              <w:tabs>
                <w:tab w:val="left" w:pos="3402"/>
              </w:tabs>
              <w:spacing w:line="320" w:lineRule="atLeast"/>
              <w:jc w:val="both"/>
              <w:rPr>
                <w:rFonts w:ascii="Calibri" w:hAnsi="Calibri" w:cs="Calibri"/>
                <w:b/>
                <w:color w:val="000000"/>
                <w:sz w:val="22"/>
                <w:szCs w:val="22"/>
              </w:rPr>
            </w:pPr>
            <w:r w:rsidRPr="0090254B">
              <w:rPr>
                <w:rFonts w:ascii="Calibri" w:hAnsi="Calibri" w:cs="Calibri"/>
                <w:b/>
                <w:color w:val="000000"/>
                <w:sz w:val="22"/>
                <w:szCs w:val="22"/>
              </w:rPr>
              <w:t>AUKCJA ELEKTRONICZNA</w:t>
            </w:r>
          </w:p>
        </w:tc>
      </w:tr>
    </w:tbl>
    <w:p w:rsidR="00C33DD6" w:rsidRPr="0090254B" w:rsidRDefault="00C33DD6" w:rsidP="00C33DD6">
      <w:pPr>
        <w:tabs>
          <w:tab w:val="left" w:pos="3402"/>
        </w:tabs>
        <w:spacing w:line="320" w:lineRule="atLeast"/>
        <w:jc w:val="both"/>
        <w:rPr>
          <w:rFonts w:ascii="Calibri" w:hAnsi="Calibri" w:cs="Calibri"/>
          <w:b/>
          <w:color w:val="000000"/>
          <w:sz w:val="22"/>
          <w:szCs w:val="22"/>
          <w:u w:val="single"/>
        </w:rPr>
      </w:pPr>
    </w:p>
    <w:p w:rsidR="00C33DD6" w:rsidRPr="0090254B" w:rsidRDefault="00C33DD6" w:rsidP="00C33DD6">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I. Warunki</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w:t>
      </w:r>
      <w:r w:rsidRPr="0090254B">
        <w:rPr>
          <w:rFonts w:ascii="Calibri" w:hAnsi="Calibri" w:cs="Calibri"/>
          <w:color w:val="000000"/>
          <w:sz w:val="22"/>
          <w:szCs w:val="22"/>
        </w:rPr>
        <w:tab/>
      </w:r>
      <w:r w:rsidRPr="0090254B">
        <w:rPr>
          <w:rFonts w:ascii="Calibri" w:eastAsia="Calibri" w:hAnsi="Calibri" w:cs="Calibri"/>
          <w:color w:val="000000"/>
          <w:sz w:val="22"/>
          <w:szCs w:val="22"/>
        </w:rPr>
        <w:t>Zamawiający w celu wyboru najkorzystniejszej Oferty przewiduje przeprowadzenie aukcji elektronicznej.</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2.</w:t>
      </w:r>
      <w:r w:rsidRPr="0090254B">
        <w:rPr>
          <w:rFonts w:ascii="Calibri" w:hAnsi="Calibri" w:cs="Calibri"/>
          <w:color w:val="000000"/>
          <w:sz w:val="22"/>
          <w:szCs w:val="22"/>
        </w:rPr>
        <w:tab/>
        <w:t>Aukcja elektroniczna zostanie przeprowadzona na Platformie zakupowej firmy eB2B.</w:t>
      </w:r>
    </w:p>
    <w:p w:rsidR="00C33DD6" w:rsidRPr="0090254B" w:rsidRDefault="00C33DD6" w:rsidP="00C33DD6">
      <w:pPr>
        <w:tabs>
          <w:tab w:val="left" w:pos="3402"/>
        </w:tabs>
        <w:spacing w:line="320" w:lineRule="atLeast"/>
        <w:ind w:left="284" w:hanging="284"/>
        <w:jc w:val="both"/>
        <w:rPr>
          <w:rFonts w:ascii="Calibri" w:eastAsia="Calibri" w:hAnsi="Calibri" w:cs="Calibri"/>
          <w:color w:val="000000"/>
          <w:sz w:val="22"/>
          <w:szCs w:val="22"/>
          <w:lang w:eastAsia="en-US"/>
        </w:rPr>
      </w:pPr>
      <w:r w:rsidRPr="0090254B">
        <w:rPr>
          <w:rFonts w:ascii="Calibri" w:hAnsi="Calibri" w:cs="Calibri"/>
          <w:color w:val="000000"/>
          <w:sz w:val="22"/>
          <w:szCs w:val="22"/>
        </w:rPr>
        <w:t>3.</w:t>
      </w:r>
      <w:r w:rsidRPr="0090254B">
        <w:rPr>
          <w:rFonts w:ascii="Calibri" w:hAnsi="Calibri" w:cs="Calibri"/>
          <w:color w:val="000000"/>
          <w:sz w:val="22"/>
          <w:szCs w:val="22"/>
        </w:rPr>
        <w:tab/>
      </w:r>
      <w:r w:rsidRPr="0090254B">
        <w:rPr>
          <w:rFonts w:ascii="Calibri" w:eastAsia="Calibri" w:hAnsi="Calibri"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4.</w:t>
      </w:r>
      <w:r w:rsidRPr="0090254B">
        <w:rPr>
          <w:rFonts w:ascii="Calibri" w:hAnsi="Calibri" w:cs="Calibri"/>
          <w:color w:val="000000"/>
          <w:sz w:val="22"/>
          <w:szCs w:val="22"/>
        </w:rPr>
        <w:tab/>
        <w:t>Kryteriami oceny ofert są:</w:t>
      </w:r>
    </w:p>
    <w:p w:rsidR="00C33DD6" w:rsidRPr="0090254B" w:rsidRDefault="00C33DD6" w:rsidP="00C33DD6">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4.1.</w:t>
      </w:r>
      <w:r w:rsidRPr="0090254B">
        <w:rPr>
          <w:rFonts w:ascii="Calibri" w:hAnsi="Calibri" w:cs="Calibri"/>
          <w:color w:val="000000"/>
          <w:sz w:val="22"/>
          <w:szCs w:val="22"/>
        </w:rPr>
        <w:tab/>
        <w:t>Cena Brutto.</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5.</w:t>
      </w:r>
      <w:r w:rsidRPr="0090254B">
        <w:rPr>
          <w:rFonts w:ascii="Calibri" w:hAnsi="Calibri" w:cs="Calibri"/>
          <w:color w:val="000000"/>
          <w:sz w:val="22"/>
          <w:szCs w:val="22"/>
        </w:rPr>
        <w:tab/>
        <w:t>Parametrami zmiennymi w aukcji elektronicznej będą:</w:t>
      </w:r>
    </w:p>
    <w:p w:rsidR="00C33DD6" w:rsidRPr="0090254B" w:rsidRDefault="00C33DD6" w:rsidP="00C33DD6">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5.1.</w:t>
      </w:r>
      <w:r w:rsidRPr="0090254B">
        <w:rPr>
          <w:rFonts w:ascii="Calibri" w:hAnsi="Calibri" w:cs="Calibri"/>
          <w:color w:val="000000"/>
          <w:sz w:val="22"/>
          <w:szCs w:val="22"/>
        </w:rPr>
        <w:tab/>
        <w:t>Cena Brutto,</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C33DD6" w:rsidRPr="0090254B" w:rsidRDefault="00C33DD6" w:rsidP="00C33DD6">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10.  Za najkorzystniejszą Zamawiający uzna ofertę z najwyższą punktacją.</w:t>
      </w:r>
    </w:p>
    <w:p w:rsidR="00C33DD6" w:rsidRPr="0090254B" w:rsidRDefault="00C33DD6" w:rsidP="00C33DD6">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C33DD6" w:rsidRPr="0090254B" w:rsidRDefault="00C33DD6" w:rsidP="00C33DD6">
      <w:pPr>
        <w:tabs>
          <w:tab w:val="left" w:pos="3402"/>
        </w:tabs>
        <w:spacing w:line="320" w:lineRule="atLeast"/>
        <w:jc w:val="both"/>
        <w:rPr>
          <w:rFonts w:ascii="Calibri" w:hAnsi="Calibri" w:cs="Calibri"/>
          <w:color w:val="000000"/>
          <w:sz w:val="22"/>
          <w:szCs w:val="22"/>
        </w:rPr>
      </w:pPr>
    </w:p>
    <w:p w:rsidR="00C33DD6" w:rsidRPr="0090254B" w:rsidRDefault="00C33DD6" w:rsidP="00C33DD6">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 xml:space="preserve">II. Wymagania dotyczące rejestracji i identyfikacji Wykonawców </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lastRenderedPageBreak/>
        <w:t>1. Wykonawcy, których oferty nie podlegają odrzuceniu zostaną dopuszczeni do aukcji</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 xml:space="preserve">2. Po otrzymaniu zaproszenia do udziału w aukcji elektronicznej, Wykonawcy przeprowadzają proces rejestracji swojego konta na stronie </w:t>
      </w:r>
      <w:hyperlink r:id="rId18"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w zakładce KONTAKTY)  w celu uzupełnienia danych </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 xml:space="preserve">4. Zaproszenia do udziału w aukcji elektronicznej, zostaną przekazane Wykonawcom przez Zamawiającego drogą elektroniczną, na adres e-mail Wykonawcy, wskazany w ofercie (w formularzu „Oferta”) </w:t>
      </w:r>
    </w:p>
    <w:p w:rsidR="00C33DD6" w:rsidRPr="0090254B" w:rsidRDefault="00C33DD6" w:rsidP="00C33DD6">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5. Fakt otrzymania drogą elektroniczną zaproszeń Wykonawcy potwierdzają Zamawiającemu niezwłocznie na adres e-mai</w:t>
      </w:r>
      <w:r w:rsidRPr="009D1B54">
        <w:rPr>
          <w:rFonts w:ascii="Calibri" w:hAnsi="Calibri" w:cs="Calibri"/>
          <w:color w:val="000000"/>
          <w:sz w:val="22"/>
          <w:szCs w:val="22"/>
        </w:rPr>
        <w:t>l</w:t>
      </w:r>
      <w:r w:rsidRPr="006C1208">
        <w:rPr>
          <w:rFonts w:ascii="Calibri" w:hAnsi="Calibri" w:cs="Calibri"/>
          <w:color w:val="000000"/>
          <w:sz w:val="22"/>
          <w:szCs w:val="22"/>
        </w:rPr>
        <w:t xml:space="preserve">: </w:t>
      </w:r>
      <w:r>
        <w:rPr>
          <w:rFonts w:ascii="Calibri" w:hAnsi="Calibri" w:cs="Calibri"/>
          <w:color w:val="000000"/>
          <w:sz w:val="22"/>
          <w:szCs w:val="22"/>
        </w:rPr>
        <w:t>katarzyna.trojanowska@enea.pl</w:t>
      </w:r>
      <w:r w:rsidRPr="0090254B">
        <w:rPr>
          <w:rFonts w:ascii="Calibri" w:hAnsi="Calibri" w:cs="Calibri"/>
          <w:color w:val="000000"/>
          <w:sz w:val="22"/>
          <w:szCs w:val="22"/>
        </w:rPr>
        <w:t xml:space="preserve"> , niezależnie </w:t>
      </w:r>
      <w:r>
        <w:rPr>
          <w:rFonts w:ascii="Calibri" w:hAnsi="Calibri" w:cs="Calibri"/>
          <w:color w:val="000000"/>
          <w:sz w:val="22"/>
          <w:szCs w:val="22"/>
        </w:rPr>
        <w:t>od ich zamiaru wzięcia udziału</w:t>
      </w:r>
      <w:r w:rsidRPr="0090254B">
        <w:rPr>
          <w:rFonts w:ascii="Calibri" w:hAnsi="Calibri" w:cs="Calibri"/>
          <w:color w:val="000000"/>
          <w:sz w:val="22"/>
          <w:szCs w:val="22"/>
        </w:rPr>
        <w:t xml:space="preserve"> w aukcji. </w:t>
      </w:r>
    </w:p>
    <w:p w:rsidR="00C33DD6" w:rsidRPr="0090254B" w:rsidRDefault="00C33DD6" w:rsidP="00C33DD6">
      <w:pPr>
        <w:tabs>
          <w:tab w:val="left" w:pos="3402"/>
        </w:tabs>
        <w:spacing w:line="320" w:lineRule="atLeast"/>
        <w:ind w:left="284" w:hanging="284"/>
        <w:jc w:val="both"/>
        <w:rPr>
          <w:rFonts w:ascii="Calibri" w:hAnsi="Calibri" w:cs="Calibri"/>
          <w:b/>
          <w:color w:val="000000"/>
          <w:sz w:val="22"/>
          <w:szCs w:val="22"/>
          <w:highlight w:val="green"/>
        </w:rPr>
      </w:pPr>
    </w:p>
    <w:p w:rsidR="00C33DD6" w:rsidRPr="0090254B" w:rsidRDefault="00C33DD6" w:rsidP="00C33DD6">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 xml:space="preserve">III. Wymagania techniczne urządzeń informatycznych użytych do udziału w aukcji elektronicznej, zapewniające stabilne współdziałanie z platformą </w:t>
      </w:r>
    </w:p>
    <w:p w:rsidR="00C33DD6" w:rsidRPr="0090254B" w:rsidRDefault="00C33DD6" w:rsidP="00110970">
      <w:pPr>
        <w:numPr>
          <w:ilvl w:val="1"/>
          <w:numId w:val="41"/>
        </w:numPr>
        <w:spacing w:line="320" w:lineRule="atLeast"/>
        <w:ind w:left="284" w:hanging="284"/>
        <w:contextualSpacing/>
        <w:jc w:val="both"/>
        <w:rPr>
          <w:rFonts w:ascii="Calibri" w:hAnsi="Calibri" w:cs="Calibri"/>
          <w:color w:val="000000"/>
          <w:sz w:val="22"/>
          <w:szCs w:val="22"/>
        </w:rPr>
      </w:pPr>
      <w:r w:rsidRPr="0090254B">
        <w:rPr>
          <w:rFonts w:ascii="Calibri" w:hAnsi="Calibri" w:cs="Calibri"/>
          <w:color w:val="000000"/>
          <w:sz w:val="22"/>
          <w:szCs w:val="22"/>
        </w:rPr>
        <w:t>Udział w licytacji elektronicznej wymaga posiadania komputera klasy PC lub Mac, o następującej konfiguracji: pamięć min 1024MB RAM, jeden z systemów operacyjnych – Windows 7 lub nowszy, Mac OS X 10.4 lub nowszy, oraz</w:t>
      </w:r>
    </w:p>
    <w:p w:rsidR="00C33DD6" w:rsidRPr="0090254B" w:rsidRDefault="00C33DD6" w:rsidP="00C33DD6">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•dostęp do sieci Internet,</w:t>
      </w:r>
    </w:p>
    <w:p w:rsidR="00C33DD6" w:rsidRPr="0090254B" w:rsidRDefault="00C33DD6" w:rsidP="00C33DD6">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•włączona obsługa JavaScript,</w:t>
      </w:r>
    </w:p>
    <w:p w:rsidR="00C33DD6" w:rsidRPr="0090254B" w:rsidRDefault="00C33DD6" w:rsidP="00C33DD6">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•zalecana szybkość łącza internetowego powyżej 500 KB/s,</w:t>
      </w:r>
    </w:p>
    <w:p w:rsidR="00C33DD6" w:rsidRPr="0090254B" w:rsidRDefault="00C33DD6" w:rsidP="00C33DD6">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•zainstalowany Acrobat Reader,</w:t>
      </w:r>
    </w:p>
    <w:p w:rsidR="00C33DD6" w:rsidRPr="0090254B" w:rsidRDefault="00C33DD6" w:rsidP="00C33DD6">
      <w:pPr>
        <w:tabs>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C33DD6" w:rsidRPr="0090254B" w:rsidRDefault="00C33DD6" w:rsidP="00C33DD6">
      <w:pPr>
        <w:tabs>
          <w:tab w:val="left" w:pos="3402"/>
        </w:tabs>
        <w:spacing w:line="320" w:lineRule="atLeast"/>
        <w:ind w:left="284"/>
        <w:jc w:val="both"/>
        <w:rPr>
          <w:rFonts w:ascii="Calibri" w:hAnsi="Calibri" w:cs="Calibri"/>
          <w:color w:val="000000"/>
          <w:sz w:val="22"/>
          <w:szCs w:val="22"/>
        </w:rPr>
      </w:pPr>
    </w:p>
    <w:p w:rsidR="00C33DD6" w:rsidRPr="0090254B" w:rsidRDefault="00C33DD6" w:rsidP="00C33DD6">
      <w:pPr>
        <w:spacing w:before="100" w:beforeAutospacing="1" w:after="100" w:afterAutospacing="1" w:line="360" w:lineRule="auto"/>
        <w:ind w:left="567" w:hanging="567"/>
        <w:jc w:val="both"/>
        <w:rPr>
          <w:rFonts w:ascii="Calibri" w:hAnsi="Calibri" w:cs="Calibri"/>
          <w:color w:val="000000"/>
          <w:sz w:val="22"/>
          <w:szCs w:val="22"/>
          <w:lang w:eastAsia="en-US"/>
        </w:rPr>
      </w:pPr>
    </w:p>
    <w:p w:rsidR="00C33DD6" w:rsidRPr="00C33DD6" w:rsidRDefault="00C33DD6" w:rsidP="00110970">
      <w:pPr>
        <w:pStyle w:val="Nagwek1"/>
        <w:numPr>
          <w:ilvl w:val="0"/>
          <w:numId w:val="0"/>
        </w:numPr>
        <w:ind w:left="709"/>
        <w:rPr>
          <w:rFonts w:ascii="Calibri" w:hAnsi="Calibri" w:cs="Calibri"/>
          <w:b w:val="0"/>
          <w:color w:val="000000"/>
          <w:szCs w:val="22"/>
          <w:lang w:val="pl-PL"/>
        </w:rPr>
      </w:pPr>
    </w:p>
    <w:p w:rsidR="00C33DD6" w:rsidRPr="00F871DF" w:rsidRDefault="00C33DD6" w:rsidP="00C33DD6"/>
    <w:p w:rsidR="00C33DD6" w:rsidRPr="0085072F" w:rsidRDefault="00C33DD6" w:rsidP="00110970">
      <w:pPr>
        <w:pStyle w:val="Nagwek2"/>
        <w:numPr>
          <w:ilvl w:val="0"/>
          <w:numId w:val="0"/>
        </w:numPr>
        <w:spacing w:before="0" w:line="320" w:lineRule="atLeast"/>
        <w:ind w:left="1560"/>
        <w:rPr>
          <w:rFonts w:asciiTheme="minorHAnsi" w:hAnsiTheme="minorHAnsi"/>
          <w:szCs w:val="22"/>
          <w:lang w:val="pl-PL"/>
        </w:rPr>
      </w:pPr>
    </w:p>
    <w:p w:rsidR="00C33DD6" w:rsidRPr="007E7DEE" w:rsidRDefault="00C33DD6" w:rsidP="00C33DD6">
      <w:pPr>
        <w:pStyle w:val="Akapitzlist"/>
        <w:spacing w:line="300" w:lineRule="atLeast"/>
        <w:ind w:left="0"/>
        <w:jc w:val="center"/>
        <w:rPr>
          <w:rFonts w:asciiTheme="minorHAnsi" w:hAnsiTheme="minorHAnsi" w:cs="Arial"/>
          <w:color w:val="000000" w:themeColor="text1"/>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spacing w:after="200" w:line="276" w:lineRule="auto"/>
        <w:rPr>
          <w:rFonts w:asciiTheme="minorHAnsi" w:hAnsiTheme="minorHAnsi"/>
          <w:sz w:val="22"/>
          <w:szCs w:val="22"/>
          <w:lang w:eastAsia="en-US"/>
        </w:rPr>
        <w:sectPr w:rsidR="009C3297" w:rsidSect="002A2112">
          <w:type w:val="continuous"/>
          <w:pgSz w:w="11906" w:h="16838"/>
          <w:pgMar w:top="851" w:right="851" w:bottom="851" w:left="567" w:header="425" w:footer="709" w:gutter="0"/>
          <w:cols w:space="708"/>
          <w:docGrid w:linePitch="360"/>
        </w:sectPr>
      </w:pPr>
      <w:r>
        <w:rPr>
          <w:rFonts w:asciiTheme="minorHAnsi" w:hAnsiTheme="minorHAnsi"/>
          <w:sz w:val="22"/>
          <w:szCs w:val="22"/>
          <w:lang w:eastAsia="en-US"/>
        </w:rPr>
        <w:br w:type="page"/>
      </w:r>
    </w:p>
    <w:p w:rsidR="009C3297" w:rsidRDefault="009C3297" w:rsidP="009C3297">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w:t>
      </w:r>
      <w:r w:rsidR="00B11F4E">
        <w:rPr>
          <w:rFonts w:asciiTheme="minorHAnsi" w:hAnsiTheme="minorHAnsi" w:cstheme="minorHAnsi"/>
          <w:sz w:val="22"/>
          <w:szCs w:val="22"/>
        </w:rPr>
        <w:t>8</w:t>
      </w:r>
      <w:r w:rsidRPr="00E16914">
        <w:rPr>
          <w:rFonts w:asciiTheme="minorHAnsi" w:hAnsiTheme="minorHAnsi" w:cstheme="minorHAnsi"/>
          <w:sz w:val="22"/>
          <w:szCs w:val="22"/>
        </w:rPr>
        <w:t xml:space="preserve"> do </w:t>
      </w:r>
      <w:r w:rsidR="00B11F4E">
        <w:rPr>
          <w:rFonts w:asciiTheme="minorHAnsi" w:hAnsiTheme="minorHAnsi" w:cstheme="minorHAnsi"/>
          <w:sz w:val="22"/>
          <w:szCs w:val="22"/>
        </w:rPr>
        <w:t xml:space="preserve">ogłoszenia </w:t>
      </w:r>
    </w:p>
    <w:p w:rsidR="009C3297" w:rsidRPr="00E16914" w:rsidRDefault="009C3297" w:rsidP="009C3297">
      <w:pPr>
        <w:spacing w:line="276" w:lineRule="auto"/>
        <w:jc w:val="right"/>
        <w:rPr>
          <w:rFonts w:asciiTheme="minorHAnsi" w:hAnsiTheme="minorHAnsi" w:cstheme="minorHAnsi"/>
          <w:sz w:val="22"/>
          <w:szCs w:val="22"/>
        </w:rPr>
      </w:pPr>
    </w:p>
    <w:p w:rsidR="00B11F4E" w:rsidRPr="00B21BA1" w:rsidRDefault="00B11F4E" w:rsidP="00B11F4E">
      <w:pPr>
        <w:jc w:val="right"/>
        <w:rPr>
          <w:rFonts w:asciiTheme="minorHAnsi" w:hAnsiTheme="minorHAnsi"/>
          <w:b/>
          <w:sz w:val="22"/>
          <w:szCs w:val="22"/>
        </w:rPr>
      </w:pPr>
      <w:r w:rsidRPr="00B21BA1">
        <w:rPr>
          <w:rFonts w:asciiTheme="minorHAnsi" w:hAnsiTheme="minorHAnsi"/>
          <w:b/>
          <w:sz w:val="22"/>
          <w:szCs w:val="22"/>
        </w:rPr>
        <w:t>Ogólne Warunki Zakupu Usług wersji nr NZ/4/2018 z dnia 7 sierpnia 2018r.</w:t>
      </w:r>
    </w:p>
    <w:p w:rsidR="00B11F4E" w:rsidRDefault="00B11F4E" w:rsidP="00B11F4E">
      <w:pPr>
        <w:spacing w:after="160" w:line="259" w:lineRule="auto"/>
        <w:rPr>
          <w:rFonts w:asciiTheme="minorHAnsi" w:hAnsiTheme="minorHAnsi"/>
          <w:sz w:val="22"/>
          <w:szCs w:val="22"/>
        </w:rPr>
      </w:pPr>
      <w:r>
        <w:rPr>
          <w:rFonts w:asciiTheme="minorHAnsi" w:hAnsiTheme="minorHAnsi"/>
          <w:sz w:val="22"/>
          <w:szCs w:val="22"/>
        </w:rPr>
        <w:br w:type="page"/>
      </w:r>
    </w:p>
    <w:p w:rsidR="009C3297" w:rsidRPr="002F19B9" w:rsidRDefault="009C3297" w:rsidP="009C3297">
      <w:pPr>
        <w:pStyle w:val="Nagwek"/>
        <w:tabs>
          <w:tab w:val="clear" w:pos="4536"/>
          <w:tab w:val="clear" w:pos="9072"/>
          <w:tab w:val="left" w:pos="2694"/>
        </w:tabs>
        <w:ind w:right="595"/>
        <w:jc w:val="center"/>
        <w:rPr>
          <w:rFonts w:asciiTheme="minorHAnsi" w:hAnsiTheme="minorHAnsi" w:cs="Arial"/>
          <w:b/>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3544"/>
        <w:gridCol w:w="1559"/>
        <w:gridCol w:w="1701"/>
      </w:tblGrid>
      <w:tr w:rsidR="009C3297" w:rsidRPr="00E16914" w:rsidTr="00BC5B68">
        <w:trPr>
          <w:trHeight w:hRule="exact" w:val="583"/>
        </w:trPr>
        <w:tc>
          <w:tcPr>
            <w:tcW w:w="1276" w:type="dxa"/>
            <w:shd w:val="clear" w:color="auto" w:fill="CCCCCC"/>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Urządzenie</w:t>
            </w:r>
          </w:p>
        </w:tc>
        <w:tc>
          <w:tcPr>
            <w:tcW w:w="1701" w:type="dxa"/>
            <w:shd w:val="clear" w:color="auto" w:fill="CCCCCC"/>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Numer seryjny</w:t>
            </w:r>
          </w:p>
        </w:tc>
        <w:tc>
          <w:tcPr>
            <w:tcW w:w="3544" w:type="dxa"/>
            <w:shd w:val="clear" w:color="auto" w:fill="CCCCCC"/>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Lokalizacja</w:t>
            </w:r>
          </w:p>
        </w:tc>
        <w:tc>
          <w:tcPr>
            <w:tcW w:w="1559" w:type="dxa"/>
            <w:shd w:val="clear" w:color="auto" w:fill="CCCCCC"/>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Typ przeglądu</w:t>
            </w:r>
          </w:p>
          <w:p w:rsidR="009C3297" w:rsidRPr="00E16914" w:rsidRDefault="009C3297" w:rsidP="00BC5B68">
            <w:pPr>
              <w:pStyle w:val="Tytu"/>
              <w:rPr>
                <w:rFonts w:asciiTheme="minorHAnsi" w:hAnsiTheme="minorHAnsi"/>
                <w:b w:val="0"/>
                <w:bCs w:val="0"/>
                <w:sz w:val="22"/>
                <w:szCs w:val="22"/>
                <w:lang w:val="pl-PL"/>
              </w:rPr>
            </w:pPr>
          </w:p>
        </w:tc>
        <w:tc>
          <w:tcPr>
            <w:tcW w:w="1701" w:type="dxa"/>
            <w:shd w:val="clear" w:color="auto" w:fill="CCCCCC"/>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Ryczałtowa cena netto PLN/szt</w:t>
            </w:r>
          </w:p>
          <w:p w:rsidR="009C3297" w:rsidRPr="00E16914" w:rsidRDefault="009C3297" w:rsidP="00BC5B68">
            <w:pPr>
              <w:pStyle w:val="Tytu"/>
              <w:rPr>
                <w:rFonts w:asciiTheme="minorHAnsi" w:hAnsiTheme="minorHAnsi"/>
                <w:b w:val="0"/>
                <w:bCs w:val="0"/>
                <w:sz w:val="22"/>
                <w:szCs w:val="22"/>
                <w:lang w:val="pl-PL"/>
              </w:rPr>
            </w:pPr>
          </w:p>
        </w:tc>
      </w:tr>
      <w:tr w:rsidR="009C3297" w:rsidRPr="00E16914" w:rsidTr="00BC5B68">
        <w:trPr>
          <w:trHeight w:hRule="exact" w:val="340"/>
        </w:trPr>
        <w:tc>
          <w:tcPr>
            <w:tcW w:w="1276"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GA200 </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APF166050</w:t>
            </w:r>
          </w:p>
        </w:tc>
        <w:tc>
          <w:tcPr>
            <w:tcW w:w="3544" w:type="dxa"/>
            <w:vMerge w:val="restart"/>
            <w:vAlign w:val="center"/>
          </w:tcPr>
          <w:p w:rsidR="009C3297" w:rsidRDefault="009C3297" w:rsidP="00BC5B68">
            <w:pPr>
              <w:pStyle w:val="Tytu"/>
              <w:spacing w:line="360" w:lineRule="auto"/>
              <w:jc w:val="both"/>
              <w:rPr>
                <w:rFonts w:asciiTheme="minorHAnsi" w:hAnsiTheme="minorHAnsi"/>
                <w:b w:val="0"/>
                <w:bCs w:val="0"/>
                <w:sz w:val="22"/>
                <w:szCs w:val="22"/>
                <w:lang w:val="pl-PL"/>
              </w:rPr>
            </w:pPr>
            <w:r>
              <w:rPr>
                <w:rFonts w:asciiTheme="minorHAnsi" w:hAnsiTheme="minorHAnsi"/>
                <w:b w:val="0"/>
                <w:bCs w:val="0"/>
                <w:sz w:val="22"/>
                <w:szCs w:val="22"/>
                <w:lang w:val="pl-PL"/>
              </w:rPr>
              <w:t xml:space="preserve">Enea </w:t>
            </w:r>
            <w:r w:rsidRPr="00784A04">
              <w:rPr>
                <w:rFonts w:asciiTheme="minorHAnsi" w:hAnsiTheme="minorHAnsi"/>
                <w:b w:val="0"/>
                <w:bCs w:val="0"/>
                <w:sz w:val="22"/>
                <w:szCs w:val="22"/>
                <w:lang w:val="pl-PL"/>
              </w:rPr>
              <w:t>Połaniec</w:t>
            </w:r>
            <w:r>
              <w:rPr>
                <w:rFonts w:asciiTheme="minorHAnsi" w:hAnsiTheme="minorHAnsi"/>
                <w:b w:val="0"/>
                <w:bCs w:val="0"/>
                <w:sz w:val="22"/>
                <w:szCs w:val="22"/>
                <w:lang w:val="pl-PL"/>
              </w:rPr>
              <w:t xml:space="preserve"> S.A.</w:t>
            </w:r>
            <w:r w:rsidRPr="00784A04">
              <w:rPr>
                <w:rFonts w:asciiTheme="minorHAnsi" w:hAnsiTheme="minorHAnsi"/>
                <w:b w:val="0"/>
                <w:bCs w:val="0"/>
                <w:sz w:val="22"/>
                <w:szCs w:val="22"/>
                <w:lang w:val="pl-PL"/>
              </w:rPr>
              <w:t xml:space="preserve">: </w:t>
            </w:r>
          </w:p>
          <w:p w:rsidR="009C3297" w:rsidRDefault="009C3297" w:rsidP="00BC5B68">
            <w:pPr>
              <w:pStyle w:val="Tytu"/>
              <w:spacing w:line="360" w:lineRule="auto"/>
              <w:jc w:val="both"/>
              <w:rPr>
                <w:rFonts w:asciiTheme="minorHAnsi" w:hAnsiTheme="minorHAnsi"/>
                <w:b w:val="0"/>
                <w:bCs w:val="0"/>
                <w:sz w:val="22"/>
                <w:szCs w:val="22"/>
                <w:lang w:val="pl-PL"/>
              </w:rPr>
            </w:pPr>
            <w:r>
              <w:rPr>
                <w:rFonts w:asciiTheme="minorHAnsi" w:hAnsiTheme="minorHAnsi"/>
                <w:b w:val="0"/>
                <w:bCs w:val="0"/>
                <w:sz w:val="22"/>
                <w:szCs w:val="22"/>
                <w:lang w:val="pl-PL"/>
              </w:rPr>
              <w:t xml:space="preserve">  Zielony Blok</w:t>
            </w:r>
          </w:p>
          <w:p w:rsidR="009C3297" w:rsidRDefault="009C3297" w:rsidP="00BC5B68">
            <w:pPr>
              <w:pStyle w:val="Tytu"/>
              <w:spacing w:line="360" w:lineRule="auto"/>
              <w:jc w:val="both"/>
              <w:rPr>
                <w:rFonts w:asciiTheme="minorHAnsi" w:hAnsiTheme="minorHAnsi"/>
                <w:b w:val="0"/>
                <w:bCs w:val="0"/>
                <w:sz w:val="22"/>
                <w:szCs w:val="22"/>
                <w:lang w:val="pl-PL"/>
              </w:rPr>
            </w:pPr>
            <w:r>
              <w:rPr>
                <w:rFonts w:asciiTheme="minorHAnsi" w:hAnsiTheme="minorHAnsi"/>
                <w:b w:val="0"/>
                <w:bCs w:val="0"/>
                <w:sz w:val="22"/>
                <w:szCs w:val="22"/>
                <w:lang w:val="pl-PL"/>
              </w:rPr>
              <w:t xml:space="preserve">  </w:t>
            </w:r>
            <w:r w:rsidRPr="00784A04">
              <w:rPr>
                <w:rFonts w:asciiTheme="minorHAnsi" w:hAnsiTheme="minorHAnsi"/>
                <w:b w:val="0"/>
                <w:bCs w:val="0"/>
                <w:sz w:val="22"/>
                <w:szCs w:val="22"/>
                <w:lang w:val="pl-PL"/>
              </w:rPr>
              <w:t>Biomasa</w:t>
            </w:r>
          </w:p>
          <w:p w:rsidR="009C3297" w:rsidRPr="00E77AC8" w:rsidRDefault="009C3297" w:rsidP="00BC5B68">
            <w:pPr>
              <w:pStyle w:val="Tytu"/>
              <w:spacing w:line="360" w:lineRule="auto"/>
              <w:jc w:val="both"/>
              <w:rPr>
                <w:rFonts w:asciiTheme="minorHAnsi" w:hAnsiTheme="minorHAnsi"/>
                <w:b w:val="0"/>
                <w:bCs w:val="0"/>
                <w:sz w:val="22"/>
                <w:szCs w:val="22"/>
                <w:lang w:val="pl-PL"/>
              </w:rPr>
            </w:pPr>
            <w:r>
              <w:rPr>
                <w:rFonts w:asciiTheme="minorHAnsi" w:hAnsiTheme="minorHAnsi"/>
                <w:b w:val="0"/>
                <w:bCs w:val="0"/>
                <w:sz w:val="22"/>
                <w:szCs w:val="22"/>
                <w:lang w:val="pl-PL"/>
              </w:rPr>
              <w:t xml:space="preserve"> </w:t>
            </w:r>
            <w:r w:rsidRPr="00784A04">
              <w:rPr>
                <w:rFonts w:asciiTheme="minorHAnsi" w:hAnsiTheme="minorHAnsi"/>
                <w:b w:val="0"/>
                <w:bCs w:val="0"/>
                <w:sz w:val="22"/>
                <w:szCs w:val="22"/>
                <w:lang w:val="pl-PL"/>
              </w:rPr>
              <w:t>Sprężarkownia centralna</w:t>
            </w: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w:t>
            </w:r>
          </w:p>
          <w:p w:rsidR="009C3297" w:rsidRPr="00E16914" w:rsidRDefault="009C3297" w:rsidP="00BC5B68">
            <w:pPr>
              <w:pStyle w:val="Tytu"/>
              <w:spacing w:line="360" w:lineRule="auto"/>
              <w:rPr>
                <w:rFonts w:asciiTheme="minorHAnsi" w:hAnsiTheme="minorHAnsi"/>
                <w:b w:val="0"/>
                <w:bCs w:val="0"/>
                <w:sz w:val="22"/>
                <w:szCs w:val="22"/>
                <w:lang w:val="en-US"/>
              </w:rPr>
            </w:pP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B</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Pr>
                <w:rFonts w:asciiTheme="minorHAnsi" w:hAnsiTheme="minorHAnsi"/>
                <w:b w:val="0"/>
                <w:bCs w:val="0"/>
                <w:sz w:val="22"/>
                <w:szCs w:val="22"/>
                <w:lang w:val="pl-PL"/>
              </w:rPr>
              <w:t>C</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Default="009C3297" w:rsidP="00BC5B68">
            <w:pPr>
              <w:pStyle w:val="Tytu"/>
              <w:rPr>
                <w:rFonts w:asciiTheme="minorHAnsi" w:hAnsiTheme="minorHAnsi"/>
                <w:b w:val="0"/>
                <w:bCs w:val="0"/>
                <w:sz w:val="22"/>
                <w:szCs w:val="22"/>
                <w:lang w:val="pl-PL"/>
              </w:rPr>
            </w:pPr>
            <w:r>
              <w:rPr>
                <w:rFonts w:asciiTheme="minorHAnsi" w:hAnsiTheme="minorHAnsi"/>
                <w:b w:val="0"/>
                <w:bCs w:val="0"/>
                <w:sz w:val="22"/>
                <w:szCs w:val="22"/>
                <w:lang w:val="pl-PL"/>
              </w:rPr>
              <w:t>D</w:t>
            </w:r>
          </w:p>
        </w:tc>
        <w:tc>
          <w:tcPr>
            <w:tcW w:w="1701" w:type="dxa"/>
            <w:shd w:val="clear" w:color="auto" w:fill="auto"/>
          </w:tcPr>
          <w:p w:rsidR="009C3297"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restart"/>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 xml:space="preserve">GA200 </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APF166051</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A</w:t>
            </w:r>
          </w:p>
          <w:p w:rsidR="009C3297" w:rsidRPr="00E16914" w:rsidRDefault="009C3297" w:rsidP="00BC5B68">
            <w:pPr>
              <w:pStyle w:val="Tytu"/>
              <w:spacing w:line="360" w:lineRule="auto"/>
              <w:rPr>
                <w:rFonts w:asciiTheme="minorHAnsi" w:hAnsiTheme="minorHAnsi"/>
                <w:b w:val="0"/>
                <w:bCs w:val="0"/>
                <w:sz w:val="22"/>
                <w:szCs w:val="22"/>
                <w:lang w:val="pl-PL"/>
              </w:rPr>
            </w:pP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B</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Pr>
                <w:rFonts w:asciiTheme="minorHAnsi" w:hAnsiTheme="minorHAnsi"/>
                <w:b w:val="0"/>
                <w:bCs w:val="0"/>
                <w:sz w:val="22"/>
                <w:szCs w:val="22"/>
                <w:lang w:val="pl-PL"/>
              </w:rPr>
              <w:t>C</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Default="009C3297" w:rsidP="00BC5B68">
            <w:pPr>
              <w:pStyle w:val="Tytu"/>
              <w:rPr>
                <w:rFonts w:asciiTheme="minorHAnsi" w:hAnsiTheme="minorHAnsi"/>
                <w:b w:val="0"/>
                <w:bCs w:val="0"/>
                <w:sz w:val="22"/>
                <w:szCs w:val="22"/>
                <w:lang w:val="pl-PL"/>
              </w:rPr>
            </w:pPr>
            <w:r>
              <w:rPr>
                <w:rFonts w:asciiTheme="minorHAnsi" w:hAnsiTheme="minorHAnsi"/>
                <w:b w:val="0"/>
                <w:bCs w:val="0"/>
                <w:sz w:val="22"/>
                <w:szCs w:val="22"/>
                <w:lang w:val="pl-PL"/>
              </w:rPr>
              <w:t>D</w:t>
            </w:r>
          </w:p>
        </w:tc>
        <w:tc>
          <w:tcPr>
            <w:tcW w:w="1701" w:type="dxa"/>
            <w:shd w:val="clear" w:color="auto" w:fill="auto"/>
          </w:tcPr>
          <w:p w:rsidR="009C3297"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restart"/>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 xml:space="preserve">GA200 </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APF166052</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A</w:t>
            </w:r>
          </w:p>
          <w:p w:rsidR="009C3297" w:rsidRPr="00E16914" w:rsidRDefault="009C3297" w:rsidP="00BC5B68">
            <w:pPr>
              <w:pStyle w:val="Tytu"/>
              <w:spacing w:line="360" w:lineRule="auto"/>
              <w:rPr>
                <w:rFonts w:asciiTheme="minorHAnsi" w:hAnsiTheme="minorHAnsi"/>
                <w:b w:val="0"/>
                <w:bCs w:val="0"/>
                <w:sz w:val="22"/>
                <w:szCs w:val="22"/>
                <w:lang w:val="pl-PL"/>
              </w:rPr>
            </w:pP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B</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Pr>
                <w:rFonts w:asciiTheme="minorHAnsi" w:hAnsiTheme="minorHAnsi"/>
                <w:b w:val="0"/>
                <w:bCs w:val="0"/>
                <w:sz w:val="22"/>
                <w:szCs w:val="22"/>
                <w:lang w:val="pl-PL"/>
              </w:rPr>
              <w:t>C</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Default="009C3297" w:rsidP="00BC5B68">
            <w:pPr>
              <w:pStyle w:val="Tytu"/>
              <w:rPr>
                <w:rFonts w:asciiTheme="minorHAnsi" w:hAnsiTheme="minorHAnsi"/>
                <w:b w:val="0"/>
                <w:bCs w:val="0"/>
                <w:sz w:val="22"/>
                <w:szCs w:val="22"/>
                <w:lang w:val="pl-PL"/>
              </w:rPr>
            </w:pPr>
            <w:r>
              <w:rPr>
                <w:rFonts w:asciiTheme="minorHAnsi" w:hAnsiTheme="minorHAnsi"/>
                <w:b w:val="0"/>
                <w:bCs w:val="0"/>
                <w:sz w:val="22"/>
                <w:szCs w:val="22"/>
                <w:lang w:val="pl-PL"/>
              </w:rPr>
              <w:t>D</w:t>
            </w:r>
          </w:p>
        </w:tc>
        <w:tc>
          <w:tcPr>
            <w:tcW w:w="1701" w:type="dxa"/>
            <w:shd w:val="clear" w:color="auto" w:fill="auto"/>
          </w:tcPr>
          <w:p w:rsidR="009C3297" w:rsidRDefault="009C3297" w:rsidP="00315589">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780"/>
        </w:trPr>
        <w:tc>
          <w:tcPr>
            <w:tcW w:w="1276" w:type="dxa"/>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OSC825</w:t>
            </w:r>
          </w:p>
        </w:tc>
        <w:tc>
          <w:tcPr>
            <w:tcW w:w="1701" w:type="dxa"/>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lang w:val="pl-PL"/>
              </w:rPr>
              <w:t>AP</w:t>
            </w:r>
            <w:r w:rsidRPr="00E16914">
              <w:rPr>
                <w:rFonts w:asciiTheme="minorHAnsi" w:hAnsiTheme="minorHAnsi"/>
                <w:b w:val="0"/>
                <w:bCs w:val="0"/>
                <w:sz w:val="22"/>
                <w:szCs w:val="22"/>
              </w:rPr>
              <w:t>I022073</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DD1385" w:rsidRDefault="009C3297" w:rsidP="00BC5B68">
            <w:pPr>
              <w:pStyle w:val="Tytu"/>
              <w:rPr>
                <w:rFonts w:asciiTheme="minorHAnsi" w:hAnsiTheme="minorHAnsi"/>
                <w:b w:val="0"/>
                <w:bCs w:val="0"/>
                <w:sz w:val="22"/>
                <w:szCs w:val="22"/>
                <w:lang w:val="pl-PL"/>
              </w:rPr>
            </w:pPr>
            <w:r w:rsidRPr="00DD1385">
              <w:rPr>
                <w:rFonts w:asciiTheme="minorHAnsi" w:hAnsiTheme="minorHAnsi"/>
                <w:b w:val="0"/>
                <w:bCs w:val="0"/>
                <w:sz w:val="22"/>
                <w:szCs w:val="22"/>
                <w:lang w:val="pl-PL"/>
              </w:rPr>
              <w:br/>
              <w:t>B</w:t>
            </w:r>
          </w:p>
          <w:p w:rsidR="009C3297" w:rsidRPr="00DD1385" w:rsidRDefault="009C3297" w:rsidP="00BC5B68">
            <w:pPr>
              <w:pStyle w:val="Tytu"/>
              <w:spacing w:line="360" w:lineRule="auto"/>
              <w:rPr>
                <w:rFonts w:asciiTheme="minorHAnsi" w:hAnsiTheme="minorHAnsi"/>
                <w:b w:val="0"/>
                <w:bCs w:val="0"/>
                <w:sz w:val="22"/>
                <w:szCs w:val="22"/>
                <w:lang w:val="pl-PL"/>
              </w:rPr>
            </w:pPr>
          </w:p>
        </w:tc>
        <w:tc>
          <w:tcPr>
            <w:tcW w:w="1701" w:type="dxa"/>
            <w:shd w:val="clear" w:color="auto" w:fill="auto"/>
          </w:tcPr>
          <w:p w:rsidR="009C3297" w:rsidRPr="00DD1385"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Align w:val="center"/>
          </w:tcPr>
          <w:p w:rsidR="009C3297" w:rsidRPr="00DD1385" w:rsidRDefault="009C3297" w:rsidP="00BC5B68">
            <w:pPr>
              <w:pStyle w:val="Tytu"/>
              <w:rPr>
                <w:rFonts w:asciiTheme="minorHAnsi" w:hAnsiTheme="minorHAnsi"/>
                <w:b w:val="0"/>
                <w:bCs w:val="0"/>
                <w:sz w:val="22"/>
                <w:szCs w:val="22"/>
                <w:lang w:val="pl-PL"/>
              </w:rPr>
            </w:pPr>
            <w:r w:rsidRPr="00DD1385">
              <w:rPr>
                <w:rFonts w:asciiTheme="minorHAnsi" w:hAnsiTheme="minorHAnsi"/>
                <w:b w:val="0"/>
                <w:bCs w:val="0"/>
                <w:sz w:val="22"/>
                <w:szCs w:val="22"/>
                <w:lang w:val="pl-PL"/>
              </w:rPr>
              <w:t xml:space="preserve">CD1100 </w:t>
            </w:r>
          </w:p>
        </w:tc>
        <w:tc>
          <w:tcPr>
            <w:tcW w:w="1701" w:type="dxa"/>
            <w:vAlign w:val="center"/>
          </w:tcPr>
          <w:p w:rsidR="009C3297" w:rsidRPr="00DD1385" w:rsidRDefault="009C3297" w:rsidP="00BC5B68">
            <w:pPr>
              <w:pStyle w:val="Tytu"/>
              <w:rPr>
                <w:rFonts w:asciiTheme="minorHAnsi" w:hAnsiTheme="minorHAnsi"/>
                <w:b w:val="0"/>
                <w:bCs w:val="0"/>
                <w:sz w:val="22"/>
                <w:szCs w:val="22"/>
                <w:lang w:val="pl-PL"/>
              </w:rPr>
            </w:pPr>
            <w:r w:rsidRPr="00DD1385">
              <w:rPr>
                <w:rFonts w:asciiTheme="minorHAnsi" w:hAnsiTheme="minorHAnsi"/>
                <w:b w:val="0"/>
                <w:bCs w:val="0"/>
                <w:sz w:val="22"/>
                <w:szCs w:val="22"/>
                <w:lang w:val="pl-PL"/>
              </w:rPr>
              <w:t>APF167235</w:t>
            </w:r>
          </w:p>
        </w:tc>
        <w:tc>
          <w:tcPr>
            <w:tcW w:w="3544" w:type="dxa"/>
            <w:vMerge/>
            <w:vAlign w:val="center"/>
          </w:tcPr>
          <w:p w:rsidR="009C3297" w:rsidRPr="00DD1385"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DD1385" w:rsidRDefault="009C3297" w:rsidP="00BC5B68">
            <w:pPr>
              <w:pStyle w:val="Tytu"/>
              <w:rPr>
                <w:rFonts w:asciiTheme="minorHAnsi" w:hAnsiTheme="minorHAnsi"/>
                <w:b w:val="0"/>
                <w:bCs w:val="0"/>
                <w:sz w:val="22"/>
                <w:szCs w:val="22"/>
                <w:lang w:val="pl-PL"/>
              </w:rPr>
            </w:pPr>
            <w:r w:rsidRPr="00DD1385">
              <w:rPr>
                <w:rFonts w:asciiTheme="minorHAnsi" w:hAnsiTheme="minorHAnsi"/>
                <w:b w:val="0"/>
                <w:bCs w:val="0"/>
                <w:sz w:val="22"/>
                <w:szCs w:val="22"/>
                <w:lang w:val="pl-PL"/>
              </w:rPr>
              <w:t>A</w:t>
            </w:r>
          </w:p>
          <w:p w:rsidR="009C3297" w:rsidRPr="00DD1385" w:rsidRDefault="009C3297" w:rsidP="00BC5B68">
            <w:pPr>
              <w:pStyle w:val="Tytu"/>
              <w:spacing w:line="360" w:lineRule="auto"/>
              <w:rPr>
                <w:rFonts w:asciiTheme="minorHAnsi" w:hAnsiTheme="minorHAnsi"/>
                <w:b w:val="0"/>
                <w:bCs w:val="0"/>
                <w:sz w:val="22"/>
                <w:szCs w:val="22"/>
                <w:lang w:val="pl-PL"/>
              </w:rPr>
            </w:pPr>
          </w:p>
        </w:tc>
        <w:tc>
          <w:tcPr>
            <w:tcW w:w="1701" w:type="dxa"/>
            <w:shd w:val="clear" w:color="auto" w:fill="auto"/>
          </w:tcPr>
          <w:p w:rsidR="009C3297" w:rsidRPr="00DD1385"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Align w:val="center"/>
          </w:tcPr>
          <w:p w:rsidR="009C3297" w:rsidRPr="00DD1385" w:rsidRDefault="009C3297" w:rsidP="00BC5B68">
            <w:pPr>
              <w:pStyle w:val="Tytu"/>
              <w:rPr>
                <w:rFonts w:asciiTheme="minorHAnsi" w:hAnsiTheme="minorHAnsi"/>
                <w:b w:val="0"/>
                <w:bCs w:val="0"/>
                <w:sz w:val="22"/>
                <w:szCs w:val="22"/>
                <w:lang w:val="pl-PL"/>
              </w:rPr>
            </w:pPr>
            <w:r w:rsidRPr="00DD1385">
              <w:rPr>
                <w:rFonts w:asciiTheme="minorHAnsi" w:hAnsiTheme="minorHAnsi"/>
                <w:b w:val="0"/>
                <w:bCs w:val="0"/>
                <w:sz w:val="22"/>
                <w:szCs w:val="22"/>
                <w:lang w:val="pl-PL"/>
              </w:rPr>
              <w:t>CD1100</w:t>
            </w:r>
            <w:r w:rsidRPr="00DD1385">
              <w:rPr>
                <w:rFonts w:asciiTheme="minorHAnsi" w:hAnsiTheme="minorHAnsi"/>
                <w:b w:val="0"/>
                <w:bCs w:val="0"/>
                <w:sz w:val="22"/>
                <w:szCs w:val="22"/>
                <w:lang w:val="pl-PL"/>
              </w:rPr>
              <w:br/>
            </w:r>
          </w:p>
        </w:tc>
        <w:tc>
          <w:tcPr>
            <w:tcW w:w="1701" w:type="dxa"/>
            <w:vAlign w:val="center"/>
          </w:tcPr>
          <w:p w:rsidR="009C3297" w:rsidRPr="00DD1385" w:rsidRDefault="009C3297" w:rsidP="00BC5B68">
            <w:pPr>
              <w:pStyle w:val="Tytu"/>
              <w:rPr>
                <w:rFonts w:asciiTheme="minorHAnsi" w:hAnsiTheme="minorHAnsi"/>
                <w:b w:val="0"/>
                <w:bCs w:val="0"/>
                <w:sz w:val="22"/>
                <w:szCs w:val="22"/>
                <w:lang w:val="pl-PL"/>
              </w:rPr>
            </w:pPr>
            <w:r w:rsidRPr="00DD1385">
              <w:rPr>
                <w:rFonts w:asciiTheme="minorHAnsi" w:hAnsiTheme="minorHAnsi"/>
                <w:b w:val="0"/>
                <w:bCs w:val="0"/>
                <w:sz w:val="22"/>
                <w:szCs w:val="22"/>
                <w:lang w:val="pl-PL"/>
              </w:rPr>
              <w:t>APF167153</w:t>
            </w:r>
          </w:p>
        </w:tc>
        <w:tc>
          <w:tcPr>
            <w:tcW w:w="3544" w:type="dxa"/>
            <w:vMerge/>
            <w:vAlign w:val="center"/>
          </w:tcPr>
          <w:p w:rsidR="009C3297" w:rsidRPr="00DD1385"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DD1385" w:rsidRDefault="009C3297" w:rsidP="00BC5B68">
            <w:pPr>
              <w:pStyle w:val="Tytu"/>
              <w:rPr>
                <w:rFonts w:asciiTheme="minorHAnsi" w:hAnsiTheme="minorHAnsi"/>
                <w:b w:val="0"/>
                <w:bCs w:val="0"/>
                <w:sz w:val="22"/>
                <w:szCs w:val="22"/>
                <w:lang w:val="pl-PL"/>
              </w:rPr>
            </w:pPr>
            <w:r w:rsidRPr="00DD1385">
              <w:rPr>
                <w:rFonts w:asciiTheme="minorHAnsi" w:hAnsiTheme="minorHAnsi"/>
                <w:b w:val="0"/>
                <w:bCs w:val="0"/>
                <w:sz w:val="22"/>
                <w:szCs w:val="22"/>
                <w:lang w:val="pl-PL"/>
              </w:rPr>
              <w:t>A</w:t>
            </w:r>
          </w:p>
          <w:p w:rsidR="009C3297" w:rsidRPr="00DD1385" w:rsidRDefault="009C3297" w:rsidP="00BC5B68">
            <w:pPr>
              <w:pStyle w:val="Tytu"/>
              <w:spacing w:line="360" w:lineRule="auto"/>
              <w:rPr>
                <w:rFonts w:asciiTheme="minorHAnsi" w:hAnsiTheme="minorHAnsi"/>
                <w:b w:val="0"/>
                <w:bCs w:val="0"/>
                <w:sz w:val="22"/>
                <w:szCs w:val="22"/>
                <w:lang w:val="pl-PL"/>
              </w:rPr>
            </w:pPr>
          </w:p>
        </w:tc>
        <w:tc>
          <w:tcPr>
            <w:tcW w:w="1701" w:type="dxa"/>
            <w:shd w:val="clear" w:color="auto" w:fill="auto"/>
          </w:tcPr>
          <w:p w:rsidR="009C3297" w:rsidRPr="00DD1385"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restart"/>
            <w:vAlign w:val="center"/>
          </w:tcPr>
          <w:p w:rsidR="009C3297" w:rsidRPr="00DD1385" w:rsidRDefault="009C3297" w:rsidP="00BC5B68">
            <w:pPr>
              <w:pStyle w:val="Tytu"/>
              <w:rPr>
                <w:rFonts w:asciiTheme="minorHAnsi" w:hAnsiTheme="minorHAnsi"/>
                <w:b w:val="0"/>
                <w:bCs w:val="0"/>
                <w:sz w:val="22"/>
                <w:szCs w:val="22"/>
                <w:lang w:val="pl-PL"/>
              </w:rPr>
            </w:pPr>
            <w:r w:rsidRPr="00DD1385">
              <w:rPr>
                <w:rFonts w:asciiTheme="minorHAnsi" w:hAnsiTheme="minorHAnsi"/>
                <w:b w:val="0"/>
                <w:bCs w:val="0"/>
                <w:sz w:val="22"/>
                <w:szCs w:val="22"/>
                <w:lang w:val="pl-PL"/>
              </w:rPr>
              <w:t xml:space="preserve">GA90 </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API610298</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A</w:t>
            </w:r>
            <w:r w:rsidRPr="00E16914">
              <w:rPr>
                <w:rFonts w:asciiTheme="minorHAnsi" w:hAnsiTheme="minorHAnsi"/>
                <w:b w:val="0"/>
                <w:bCs w:val="0"/>
                <w:sz w:val="22"/>
                <w:szCs w:val="22"/>
                <w:lang w:val="pl-PL"/>
              </w:rPr>
              <w:br/>
            </w:r>
          </w:p>
          <w:p w:rsidR="009C3297" w:rsidRPr="00E16914" w:rsidRDefault="009C3297" w:rsidP="00BC5B68">
            <w:pPr>
              <w:pStyle w:val="Tytu"/>
              <w:spacing w:line="360" w:lineRule="auto"/>
              <w:rPr>
                <w:rFonts w:asciiTheme="minorHAnsi" w:hAnsiTheme="minorHAnsi"/>
                <w:b w:val="0"/>
                <w:bCs w:val="0"/>
                <w:sz w:val="22"/>
                <w:szCs w:val="22"/>
                <w:lang w:val="pl-PL"/>
              </w:rPr>
            </w:pP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D</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Pr>
                <w:rFonts w:asciiTheme="minorHAnsi" w:hAnsiTheme="minorHAnsi"/>
                <w:b w:val="0"/>
                <w:bCs w:val="0"/>
                <w:sz w:val="22"/>
                <w:szCs w:val="22"/>
                <w:lang w:val="pl-PL"/>
              </w:rPr>
              <w:t>B</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restart"/>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 xml:space="preserve">GA90 </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API 610300</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A</w:t>
            </w:r>
          </w:p>
          <w:p w:rsidR="009C3297" w:rsidRPr="00E16914" w:rsidRDefault="009C3297" w:rsidP="00BC5B68">
            <w:pPr>
              <w:pStyle w:val="Tytu"/>
              <w:spacing w:line="360" w:lineRule="auto"/>
              <w:rPr>
                <w:rFonts w:asciiTheme="minorHAnsi" w:hAnsiTheme="minorHAnsi"/>
                <w:b w:val="0"/>
                <w:bCs w:val="0"/>
                <w:sz w:val="22"/>
                <w:szCs w:val="22"/>
                <w:lang w:val="pl-PL"/>
              </w:rPr>
            </w:pP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Pr>
                <w:rFonts w:asciiTheme="minorHAnsi" w:hAnsiTheme="minorHAnsi"/>
                <w:b w:val="0"/>
                <w:bCs w:val="0"/>
                <w:sz w:val="22"/>
                <w:szCs w:val="22"/>
                <w:lang w:val="pl-PL"/>
              </w:rPr>
              <w:t>D</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1701" w:type="dxa"/>
            <w:vMerge/>
            <w:vAlign w:val="center"/>
          </w:tcPr>
          <w:p w:rsidR="009C3297" w:rsidRPr="00E16914" w:rsidRDefault="009C3297" w:rsidP="00BC5B68">
            <w:pPr>
              <w:pStyle w:val="Tytu"/>
              <w:rPr>
                <w:rFonts w:asciiTheme="minorHAnsi" w:hAnsiTheme="minorHAnsi"/>
                <w:b w:val="0"/>
                <w:bCs w:val="0"/>
                <w:sz w:val="22"/>
                <w:szCs w:val="22"/>
                <w:lang w:val="pl-PL"/>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B</w:t>
            </w:r>
          </w:p>
        </w:tc>
        <w:tc>
          <w:tcPr>
            <w:tcW w:w="1701" w:type="dxa"/>
            <w:shd w:val="clear" w:color="auto" w:fill="auto"/>
          </w:tcPr>
          <w:p w:rsidR="009C3297" w:rsidRPr="00B7643E"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 xml:space="preserve">CD250 </w:t>
            </w:r>
          </w:p>
        </w:tc>
        <w:tc>
          <w:tcPr>
            <w:tcW w:w="1701" w:type="dxa"/>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API691534</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lang w:val="pl-PL"/>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lang w:val="pl-PL"/>
              </w:rPr>
            </w:pPr>
            <w:r w:rsidRPr="00E16914">
              <w:rPr>
                <w:rFonts w:asciiTheme="minorHAnsi" w:hAnsiTheme="minorHAnsi"/>
                <w:b w:val="0"/>
                <w:bCs w:val="0"/>
                <w:sz w:val="22"/>
                <w:szCs w:val="22"/>
                <w:lang w:val="pl-PL"/>
              </w:rPr>
              <w:t>B</w:t>
            </w:r>
          </w:p>
          <w:p w:rsidR="009C3297" w:rsidRPr="00E16914" w:rsidRDefault="009C3297" w:rsidP="00BC5B68">
            <w:pPr>
              <w:pStyle w:val="Tytu"/>
              <w:spacing w:line="360" w:lineRule="auto"/>
              <w:rPr>
                <w:rFonts w:asciiTheme="minorHAnsi" w:hAnsiTheme="minorHAnsi"/>
                <w:b w:val="0"/>
                <w:bCs w:val="0"/>
                <w:sz w:val="22"/>
                <w:szCs w:val="22"/>
                <w:lang w:val="pl-PL"/>
              </w:rPr>
            </w:pPr>
          </w:p>
        </w:tc>
        <w:tc>
          <w:tcPr>
            <w:tcW w:w="1701" w:type="dxa"/>
            <w:shd w:val="clear" w:color="auto" w:fill="auto"/>
          </w:tcPr>
          <w:p w:rsidR="009C3297" w:rsidRPr="0047132D"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 xml:space="preserve">CD250 </w:t>
            </w:r>
          </w:p>
        </w:tc>
        <w:tc>
          <w:tcPr>
            <w:tcW w:w="1701" w:type="dxa"/>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API691536</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B</w:t>
            </w:r>
          </w:p>
          <w:p w:rsidR="009C3297" w:rsidRPr="00E16914" w:rsidRDefault="009C3297" w:rsidP="00BC5B68">
            <w:pPr>
              <w:pStyle w:val="Tytu"/>
              <w:spacing w:line="360" w:lineRule="auto"/>
              <w:rPr>
                <w:rFonts w:asciiTheme="minorHAnsi" w:hAnsiTheme="minorHAnsi"/>
                <w:b w:val="0"/>
                <w:bCs w:val="0"/>
                <w:sz w:val="22"/>
                <w:szCs w:val="22"/>
                <w:lang w:val="en-US"/>
              </w:rPr>
            </w:pPr>
          </w:p>
        </w:tc>
        <w:tc>
          <w:tcPr>
            <w:tcW w:w="1701" w:type="dxa"/>
            <w:shd w:val="clear" w:color="auto" w:fill="auto"/>
          </w:tcPr>
          <w:p w:rsidR="009C3297" w:rsidRPr="0047132D" w:rsidRDefault="009C3297" w:rsidP="00BC5B68">
            <w:pPr>
              <w:pStyle w:val="Tytu"/>
              <w:jc w:val="right"/>
              <w:rPr>
                <w:rFonts w:asciiTheme="minorHAnsi" w:hAnsiTheme="minorHAnsi"/>
                <w:b w:val="0"/>
                <w:bCs w:val="0"/>
                <w:color w:val="000000" w:themeColor="text1"/>
                <w:sz w:val="22"/>
                <w:szCs w:val="22"/>
                <w:lang w:val="pl-PL"/>
              </w:rPr>
            </w:pPr>
          </w:p>
        </w:tc>
      </w:tr>
      <w:tr w:rsidR="009C3297" w:rsidRPr="00E16914" w:rsidTr="00BC5B68">
        <w:trPr>
          <w:trHeight w:hRule="exact" w:val="340"/>
        </w:trPr>
        <w:tc>
          <w:tcPr>
            <w:tcW w:w="1276" w:type="dxa"/>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CD50</w:t>
            </w:r>
          </w:p>
        </w:tc>
        <w:tc>
          <w:tcPr>
            <w:tcW w:w="1701" w:type="dxa"/>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API091794</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shd w:val="clear" w:color="auto" w:fill="auto"/>
          </w:tcPr>
          <w:p w:rsidR="009C3297" w:rsidRPr="0047132D"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GX7 </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CAI635670</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B</w:t>
            </w:r>
          </w:p>
          <w:p w:rsidR="009C3297" w:rsidRPr="00E16914" w:rsidRDefault="009C3297" w:rsidP="00BC5B68">
            <w:pPr>
              <w:pStyle w:val="Tytu"/>
              <w:spacing w:line="360" w:lineRule="auto"/>
              <w:rPr>
                <w:rFonts w:asciiTheme="minorHAnsi" w:hAnsiTheme="minorHAnsi"/>
                <w:b w:val="0"/>
                <w:bCs w:val="0"/>
                <w:sz w:val="22"/>
                <w:szCs w:val="22"/>
                <w:lang w:val="en-US"/>
              </w:rPr>
            </w:pPr>
          </w:p>
        </w:tc>
        <w:tc>
          <w:tcPr>
            <w:tcW w:w="1701" w:type="dxa"/>
            <w:shd w:val="clear" w:color="auto" w:fill="auto"/>
          </w:tcPr>
          <w:p w:rsidR="009C3297" w:rsidRPr="0047132D"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rPr>
            </w:pPr>
          </w:p>
        </w:tc>
        <w:tc>
          <w:tcPr>
            <w:tcW w:w="1701" w:type="dxa"/>
            <w:vMerge/>
            <w:vAlign w:val="center"/>
          </w:tcPr>
          <w:p w:rsidR="009C3297" w:rsidRPr="00E16914" w:rsidRDefault="009C3297" w:rsidP="00BC5B68">
            <w:pPr>
              <w:pStyle w:val="Tytu"/>
              <w:rPr>
                <w:rFonts w:asciiTheme="minorHAnsi" w:hAnsiTheme="minorHAnsi"/>
                <w:b w:val="0"/>
                <w:bCs w:val="0"/>
                <w:sz w:val="22"/>
                <w:szCs w:val="22"/>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A</w:t>
            </w:r>
          </w:p>
        </w:tc>
        <w:tc>
          <w:tcPr>
            <w:tcW w:w="1701" w:type="dxa"/>
            <w:shd w:val="clear" w:color="auto" w:fill="auto"/>
          </w:tcPr>
          <w:p w:rsidR="009C3297" w:rsidRPr="0047132D"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GA55VSD </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API665267</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w:t>
            </w:r>
          </w:p>
          <w:p w:rsidR="009C3297" w:rsidRPr="00E16914" w:rsidRDefault="009C3297" w:rsidP="00BC5B68">
            <w:pPr>
              <w:pStyle w:val="Tytu"/>
              <w:spacing w:line="360" w:lineRule="auto"/>
              <w:rPr>
                <w:rFonts w:asciiTheme="minorHAnsi" w:hAnsiTheme="minorHAnsi"/>
                <w:b w:val="0"/>
                <w:bCs w:val="0"/>
                <w:sz w:val="22"/>
                <w:szCs w:val="22"/>
                <w:lang w:val="en-US"/>
              </w:rPr>
            </w:pPr>
          </w:p>
        </w:tc>
        <w:tc>
          <w:tcPr>
            <w:tcW w:w="1701" w:type="dxa"/>
            <w:shd w:val="clear" w:color="auto" w:fill="auto"/>
          </w:tcPr>
          <w:p w:rsidR="009C3297" w:rsidRPr="0047132D"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rPr>
            </w:pPr>
          </w:p>
        </w:tc>
        <w:tc>
          <w:tcPr>
            <w:tcW w:w="1701" w:type="dxa"/>
            <w:vMerge/>
            <w:vAlign w:val="center"/>
          </w:tcPr>
          <w:p w:rsidR="009C3297" w:rsidRPr="00E16914" w:rsidRDefault="009C3297" w:rsidP="00BC5B68">
            <w:pPr>
              <w:pStyle w:val="Tytu"/>
              <w:rPr>
                <w:rFonts w:asciiTheme="minorHAnsi" w:hAnsiTheme="minorHAnsi"/>
                <w:b w:val="0"/>
                <w:bCs w:val="0"/>
                <w:sz w:val="22"/>
                <w:szCs w:val="22"/>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B</w:t>
            </w:r>
          </w:p>
        </w:tc>
        <w:tc>
          <w:tcPr>
            <w:tcW w:w="1701" w:type="dxa"/>
            <w:shd w:val="clear" w:color="auto" w:fill="auto"/>
          </w:tcPr>
          <w:p w:rsidR="009C3297"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rPr>
            </w:pPr>
          </w:p>
        </w:tc>
        <w:tc>
          <w:tcPr>
            <w:tcW w:w="1701" w:type="dxa"/>
            <w:vMerge/>
            <w:vAlign w:val="center"/>
          </w:tcPr>
          <w:p w:rsidR="009C3297" w:rsidRPr="00E16914" w:rsidRDefault="009C3297" w:rsidP="00BC5B68">
            <w:pPr>
              <w:pStyle w:val="Tytu"/>
              <w:rPr>
                <w:rFonts w:asciiTheme="minorHAnsi" w:hAnsiTheme="minorHAnsi"/>
                <w:b w:val="0"/>
                <w:bCs w:val="0"/>
                <w:sz w:val="22"/>
                <w:szCs w:val="22"/>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D</w:t>
            </w:r>
          </w:p>
        </w:tc>
        <w:tc>
          <w:tcPr>
            <w:tcW w:w="1701" w:type="dxa"/>
            <w:shd w:val="clear" w:color="auto" w:fill="auto"/>
          </w:tcPr>
          <w:p w:rsidR="009C3297" w:rsidRPr="0047132D"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GA160VSD</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APF152622</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w:t>
            </w:r>
          </w:p>
          <w:p w:rsidR="009C3297" w:rsidRPr="00E16914" w:rsidRDefault="009C3297" w:rsidP="00BC5B68">
            <w:pPr>
              <w:pStyle w:val="Tytu"/>
              <w:spacing w:line="360" w:lineRule="auto"/>
              <w:rPr>
                <w:rFonts w:asciiTheme="minorHAnsi" w:hAnsiTheme="minorHAnsi"/>
                <w:b w:val="0"/>
                <w:bCs w:val="0"/>
                <w:sz w:val="22"/>
                <w:szCs w:val="22"/>
                <w:lang w:val="en-US"/>
              </w:rPr>
            </w:pPr>
          </w:p>
        </w:tc>
        <w:tc>
          <w:tcPr>
            <w:tcW w:w="1701" w:type="dxa"/>
            <w:shd w:val="clear" w:color="auto" w:fill="auto"/>
          </w:tcPr>
          <w:p w:rsidR="009C3297" w:rsidRPr="0047132D"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rPr>
            </w:pPr>
          </w:p>
        </w:tc>
        <w:tc>
          <w:tcPr>
            <w:tcW w:w="1701" w:type="dxa"/>
            <w:vMerge/>
            <w:vAlign w:val="center"/>
          </w:tcPr>
          <w:p w:rsidR="009C3297" w:rsidRPr="00E16914" w:rsidRDefault="009C3297" w:rsidP="00BC5B68">
            <w:pPr>
              <w:pStyle w:val="Tytu"/>
              <w:rPr>
                <w:rFonts w:asciiTheme="minorHAnsi" w:hAnsiTheme="minorHAnsi"/>
                <w:b w:val="0"/>
                <w:bCs w:val="0"/>
                <w:sz w:val="22"/>
                <w:szCs w:val="22"/>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shd w:val="clear" w:color="auto" w:fill="auto"/>
          </w:tcPr>
          <w:p w:rsidR="009C3297" w:rsidRPr="0047132D"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restart"/>
            <w:shd w:val="clear" w:color="auto" w:fill="auto"/>
            <w:vAlign w:val="center"/>
          </w:tcPr>
          <w:p w:rsidR="009C3297" w:rsidRPr="00661CD9" w:rsidRDefault="009C3297" w:rsidP="00BC5B68">
            <w:pPr>
              <w:pStyle w:val="Tytu"/>
              <w:rPr>
                <w:rFonts w:asciiTheme="minorHAnsi" w:hAnsiTheme="minorHAnsi"/>
                <w:b w:val="0"/>
                <w:bCs w:val="0"/>
                <w:sz w:val="22"/>
                <w:szCs w:val="22"/>
              </w:rPr>
            </w:pPr>
            <w:r w:rsidRPr="00661CD9">
              <w:rPr>
                <w:rFonts w:asciiTheme="minorHAnsi" w:hAnsiTheme="minorHAnsi"/>
                <w:b w:val="0"/>
                <w:bCs w:val="0"/>
                <w:sz w:val="22"/>
                <w:szCs w:val="22"/>
              </w:rPr>
              <w:t>GA160</w:t>
            </w:r>
          </w:p>
        </w:tc>
        <w:tc>
          <w:tcPr>
            <w:tcW w:w="1701" w:type="dxa"/>
            <w:vMerge w:val="restart"/>
            <w:shd w:val="clear" w:color="auto" w:fill="auto"/>
            <w:vAlign w:val="center"/>
          </w:tcPr>
          <w:p w:rsidR="009C3297" w:rsidRPr="00661CD9" w:rsidRDefault="009C3297" w:rsidP="00BC5B68">
            <w:pPr>
              <w:pStyle w:val="Tytu"/>
              <w:rPr>
                <w:rFonts w:asciiTheme="minorHAnsi" w:hAnsiTheme="minorHAnsi" w:cstheme="minorHAnsi"/>
                <w:b w:val="0"/>
                <w:color w:val="000000"/>
                <w:sz w:val="22"/>
                <w:szCs w:val="22"/>
                <w:lang w:val="en-US"/>
              </w:rPr>
            </w:pPr>
            <w:r w:rsidRPr="00661CD9">
              <w:rPr>
                <w:rFonts w:asciiTheme="minorHAnsi" w:hAnsiTheme="minorHAnsi" w:cstheme="minorHAnsi"/>
                <w:b w:val="0"/>
                <w:color w:val="000000"/>
                <w:sz w:val="22"/>
                <w:szCs w:val="22"/>
                <w:lang w:val="en-US"/>
              </w:rPr>
              <w:t>APF220694</w:t>
            </w:r>
          </w:p>
          <w:p w:rsidR="009C3297" w:rsidRPr="00661CD9" w:rsidRDefault="009C3297" w:rsidP="00BC5B68">
            <w:pPr>
              <w:pStyle w:val="Tytu"/>
              <w:rPr>
                <w:rFonts w:asciiTheme="minorHAnsi" w:hAnsiTheme="minorHAnsi"/>
                <w:b w:val="0"/>
                <w:bCs w:val="0"/>
                <w:sz w:val="22"/>
                <w:szCs w:val="22"/>
              </w:rPr>
            </w:pPr>
            <w:r w:rsidRPr="00661CD9">
              <w:rPr>
                <w:rFonts w:asciiTheme="minorHAnsi" w:hAnsiTheme="minorHAnsi" w:cstheme="minorHAnsi"/>
                <w:b w:val="0"/>
                <w:color w:val="000000"/>
                <w:sz w:val="22"/>
                <w:szCs w:val="22"/>
                <w:lang w:val="en-US"/>
              </w:rPr>
              <w:t>APF220714</w:t>
            </w:r>
          </w:p>
        </w:tc>
        <w:tc>
          <w:tcPr>
            <w:tcW w:w="3544" w:type="dxa"/>
            <w:vMerge/>
            <w:shd w:val="clear" w:color="auto" w:fill="auto"/>
            <w:vAlign w:val="center"/>
          </w:tcPr>
          <w:p w:rsidR="009C3297" w:rsidRPr="00661CD9"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661CD9" w:rsidRDefault="009C3297" w:rsidP="00BC5B68">
            <w:pPr>
              <w:pStyle w:val="Tytu"/>
              <w:rPr>
                <w:rFonts w:asciiTheme="minorHAnsi" w:hAnsiTheme="minorHAnsi"/>
                <w:b w:val="0"/>
                <w:bCs w:val="0"/>
                <w:sz w:val="22"/>
                <w:szCs w:val="22"/>
              </w:rPr>
            </w:pPr>
            <w:r w:rsidRPr="00661CD9">
              <w:rPr>
                <w:rFonts w:asciiTheme="minorHAnsi" w:hAnsiTheme="minorHAnsi"/>
                <w:b w:val="0"/>
                <w:bCs w:val="0"/>
                <w:sz w:val="22"/>
                <w:szCs w:val="22"/>
              </w:rPr>
              <w:t>A</w:t>
            </w:r>
          </w:p>
        </w:tc>
        <w:tc>
          <w:tcPr>
            <w:tcW w:w="1701" w:type="dxa"/>
            <w:shd w:val="clear" w:color="auto" w:fill="auto"/>
          </w:tcPr>
          <w:p w:rsidR="009C3297" w:rsidRPr="00661CD9"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shd w:val="clear" w:color="auto" w:fill="auto"/>
            <w:vAlign w:val="center"/>
          </w:tcPr>
          <w:p w:rsidR="009C3297" w:rsidRPr="00661CD9" w:rsidRDefault="009C3297" w:rsidP="00BC5B68">
            <w:pPr>
              <w:pStyle w:val="Tytu"/>
              <w:rPr>
                <w:rFonts w:asciiTheme="minorHAnsi" w:hAnsiTheme="minorHAnsi"/>
                <w:b w:val="0"/>
                <w:bCs w:val="0"/>
                <w:sz w:val="22"/>
                <w:szCs w:val="22"/>
              </w:rPr>
            </w:pPr>
          </w:p>
        </w:tc>
        <w:tc>
          <w:tcPr>
            <w:tcW w:w="1701" w:type="dxa"/>
            <w:vMerge/>
            <w:shd w:val="clear" w:color="auto" w:fill="auto"/>
            <w:vAlign w:val="center"/>
          </w:tcPr>
          <w:p w:rsidR="009C3297" w:rsidRPr="00661CD9" w:rsidRDefault="009C3297" w:rsidP="00BC5B68">
            <w:pPr>
              <w:pStyle w:val="Tytu"/>
              <w:rPr>
                <w:rFonts w:asciiTheme="minorHAnsi" w:hAnsiTheme="minorHAnsi"/>
                <w:b w:val="0"/>
                <w:bCs w:val="0"/>
                <w:sz w:val="22"/>
                <w:szCs w:val="22"/>
              </w:rPr>
            </w:pPr>
          </w:p>
        </w:tc>
        <w:tc>
          <w:tcPr>
            <w:tcW w:w="3544" w:type="dxa"/>
            <w:vMerge/>
            <w:shd w:val="clear" w:color="auto" w:fill="auto"/>
            <w:vAlign w:val="center"/>
          </w:tcPr>
          <w:p w:rsidR="009C3297" w:rsidRPr="00661CD9"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661CD9" w:rsidRDefault="009C3297" w:rsidP="00BC5B68">
            <w:pPr>
              <w:pStyle w:val="Tytu"/>
              <w:rPr>
                <w:rFonts w:asciiTheme="minorHAnsi" w:hAnsiTheme="minorHAnsi"/>
                <w:b w:val="0"/>
                <w:bCs w:val="0"/>
                <w:sz w:val="22"/>
                <w:szCs w:val="22"/>
              </w:rPr>
            </w:pPr>
            <w:r w:rsidRPr="00661CD9">
              <w:rPr>
                <w:rFonts w:asciiTheme="minorHAnsi" w:hAnsiTheme="minorHAnsi"/>
                <w:b w:val="0"/>
                <w:bCs w:val="0"/>
                <w:sz w:val="22"/>
                <w:szCs w:val="22"/>
              </w:rPr>
              <w:t>B</w:t>
            </w:r>
          </w:p>
        </w:tc>
        <w:tc>
          <w:tcPr>
            <w:tcW w:w="1701" w:type="dxa"/>
            <w:shd w:val="clear" w:color="auto" w:fill="auto"/>
          </w:tcPr>
          <w:p w:rsidR="009C3297" w:rsidRPr="00661CD9"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shd w:val="clear" w:color="auto" w:fill="auto"/>
            <w:vAlign w:val="center"/>
          </w:tcPr>
          <w:p w:rsidR="009C3297" w:rsidRPr="00661CD9" w:rsidRDefault="009C3297" w:rsidP="00BC5B68">
            <w:pPr>
              <w:pStyle w:val="Tytu"/>
              <w:rPr>
                <w:rFonts w:asciiTheme="minorHAnsi" w:hAnsiTheme="minorHAnsi"/>
                <w:b w:val="0"/>
                <w:bCs w:val="0"/>
                <w:sz w:val="22"/>
                <w:szCs w:val="22"/>
              </w:rPr>
            </w:pPr>
          </w:p>
        </w:tc>
        <w:tc>
          <w:tcPr>
            <w:tcW w:w="1701" w:type="dxa"/>
            <w:vMerge/>
            <w:shd w:val="clear" w:color="auto" w:fill="auto"/>
            <w:vAlign w:val="center"/>
          </w:tcPr>
          <w:p w:rsidR="009C3297" w:rsidRPr="00661CD9" w:rsidRDefault="009C3297" w:rsidP="00BC5B68">
            <w:pPr>
              <w:pStyle w:val="Tytu"/>
              <w:rPr>
                <w:rFonts w:asciiTheme="minorHAnsi" w:hAnsiTheme="minorHAnsi"/>
                <w:b w:val="0"/>
                <w:bCs w:val="0"/>
                <w:sz w:val="22"/>
                <w:szCs w:val="22"/>
              </w:rPr>
            </w:pPr>
          </w:p>
        </w:tc>
        <w:tc>
          <w:tcPr>
            <w:tcW w:w="3544" w:type="dxa"/>
            <w:vMerge/>
            <w:shd w:val="clear" w:color="auto" w:fill="auto"/>
            <w:vAlign w:val="center"/>
          </w:tcPr>
          <w:p w:rsidR="009C3297" w:rsidRPr="00661CD9"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661CD9" w:rsidRDefault="009C3297" w:rsidP="00BC5B68">
            <w:pPr>
              <w:pStyle w:val="Tytu"/>
              <w:rPr>
                <w:rFonts w:asciiTheme="minorHAnsi" w:hAnsiTheme="minorHAnsi"/>
                <w:b w:val="0"/>
                <w:bCs w:val="0"/>
                <w:sz w:val="22"/>
                <w:szCs w:val="22"/>
              </w:rPr>
            </w:pPr>
            <w:r w:rsidRPr="00661CD9">
              <w:rPr>
                <w:rFonts w:asciiTheme="minorHAnsi" w:hAnsiTheme="minorHAnsi"/>
                <w:b w:val="0"/>
                <w:bCs w:val="0"/>
                <w:sz w:val="22"/>
                <w:szCs w:val="22"/>
              </w:rPr>
              <w:t>C</w:t>
            </w:r>
          </w:p>
        </w:tc>
        <w:tc>
          <w:tcPr>
            <w:tcW w:w="1701" w:type="dxa"/>
            <w:shd w:val="clear" w:color="auto" w:fill="auto"/>
          </w:tcPr>
          <w:p w:rsidR="009C3297" w:rsidRPr="00661CD9"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val="670"/>
        </w:trPr>
        <w:tc>
          <w:tcPr>
            <w:tcW w:w="1276" w:type="dxa"/>
            <w:shd w:val="clear" w:color="auto" w:fill="auto"/>
            <w:vAlign w:val="center"/>
          </w:tcPr>
          <w:p w:rsidR="009C3297"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PD630</w:t>
            </w:r>
          </w:p>
        </w:tc>
        <w:tc>
          <w:tcPr>
            <w:tcW w:w="1701" w:type="dxa"/>
            <w:shd w:val="clear" w:color="auto" w:fill="auto"/>
            <w:vAlign w:val="center"/>
          </w:tcPr>
          <w:p w:rsidR="009C3297" w:rsidRPr="00661CD9" w:rsidRDefault="009C3297" w:rsidP="00BC5B68">
            <w:pPr>
              <w:pStyle w:val="Tytu"/>
              <w:rPr>
                <w:rFonts w:asciiTheme="minorHAnsi" w:hAnsiTheme="minorHAnsi" w:cstheme="minorHAnsi"/>
                <w:b w:val="0"/>
                <w:sz w:val="22"/>
                <w:szCs w:val="22"/>
                <w:lang w:val="en-US"/>
              </w:rPr>
            </w:pPr>
            <w:r w:rsidRPr="00661CD9">
              <w:rPr>
                <w:rFonts w:asciiTheme="minorHAnsi" w:hAnsiTheme="minorHAnsi" w:cstheme="minorHAnsi"/>
                <w:b w:val="0"/>
                <w:sz w:val="22"/>
                <w:szCs w:val="22"/>
                <w:lang w:val="en-US"/>
              </w:rPr>
              <w:t>APF220775</w:t>
            </w:r>
          </w:p>
          <w:p w:rsidR="009C3297" w:rsidRPr="00661CD9" w:rsidRDefault="009C3297" w:rsidP="00BC5B68">
            <w:pPr>
              <w:pStyle w:val="Tytu"/>
              <w:rPr>
                <w:rFonts w:asciiTheme="minorHAnsi" w:hAnsiTheme="minorHAnsi" w:cstheme="minorHAnsi"/>
                <w:b w:val="0"/>
                <w:color w:val="000000"/>
                <w:sz w:val="22"/>
                <w:szCs w:val="22"/>
                <w:lang w:val="en-US"/>
              </w:rPr>
            </w:pPr>
            <w:r w:rsidRPr="00661CD9">
              <w:rPr>
                <w:rFonts w:asciiTheme="minorHAnsi" w:hAnsiTheme="minorHAnsi" w:cstheme="minorHAnsi"/>
                <w:b w:val="0"/>
                <w:sz w:val="22"/>
                <w:szCs w:val="22"/>
                <w:lang w:val="en-US"/>
              </w:rPr>
              <w:t>APF220774</w:t>
            </w:r>
          </w:p>
        </w:tc>
        <w:tc>
          <w:tcPr>
            <w:tcW w:w="3544" w:type="dxa"/>
            <w:vMerge/>
            <w:shd w:val="clear" w:color="auto" w:fill="auto"/>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A</w:t>
            </w:r>
          </w:p>
        </w:tc>
        <w:tc>
          <w:tcPr>
            <w:tcW w:w="1701" w:type="dxa"/>
            <w:shd w:val="clear" w:color="auto" w:fill="auto"/>
            <w:vAlign w:val="center"/>
          </w:tcPr>
          <w:p w:rsidR="009C3297"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val="670"/>
        </w:trPr>
        <w:tc>
          <w:tcPr>
            <w:tcW w:w="1276" w:type="dxa"/>
            <w:shd w:val="clear" w:color="auto" w:fill="auto"/>
            <w:vAlign w:val="center"/>
          </w:tcPr>
          <w:p w:rsidR="009C3297"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DD630</w:t>
            </w:r>
          </w:p>
        </w:tc>
        <w:tc>
          <w:tcPr>
            <w:tcW w:w="1701" w:type="dxa"/>
            <w:shd w:val="clear" w:color="auto" w:fill="auto"/>
            <w:vAlign w:val="center"/>
          </w:tcPr>
          <w:p w:rsidR="009C3297" w:rsidRPr="00661CD9" w:rsidRDefault="009C3297" w:rsidP="00BC5B68">
            <w:pPr>
              <w:pStyle w:val="Tytu"/>
              <w:rPr>
                <w:rFonts w:asciiTheme="minorHAnsi" w:hAnsiTheme="minorHAnsi" w:cstheme="minorHAnsi"/>
                <w:b w:val="0"/>
                <w:sz w:val="22"/>
                <w:szCs w:val="22"/>
                <w:lang w:val="en-US"/>
              </w:rPr>
            </w:pPr>
            <w:r w:rsidRPr="00661CD9">
              <w:rPr>
                <w:rFonts w:asciiTheme="minorHAnsi" w:hAnsiTheme="minorHAnsi" w:cstheme="minorHAnsi"/>
                <w:b w:val="0"/>
                <w:sz w:val="22"/>
                <w:szCs w:val="22"/>
                <w:lang w:val="en-US"/>
              </w:rPr>
              <w:t>APF220773</w:t>
            </w:r>
          </w:p>
          <w:p w:rsidR="009C3297" w:rsidRPr="00661CD9" w:rsidRDefault="009C3297" w:rsidP="00BC5B68">
            <w:pPr>
              <w:pStyle w:val="Tytu"/>
              <w:rPr>
                <w:rFonts w:asciiTheme="minorHAnsi" w:hAnsiTheme="minorHAnsi" w:cstheme="minorHAnsi"/>
                <w:b w:val="0"/>
                <w:color w:val="000000"/>
                <w:sz w:val="22"/>
                <w:szCs w:val="22"/>
                <w:lang w:val="en-US"/>
              </w:rPr>
            </w:pPr>
            <w:r w:rsidRPr="00661CD9">
              <w:rPr>
                <w:rFonts w:asciiTheme="minorHAnsi" w:hAnsiTheme="minorHAnsi" w:cstheme="minorHAnsi"/>
                <w:b w:val="0"/>
                <w:sz w:val="22"/>
                <w:szCs w:val="22"/>
                <w:lang w:val="en-US"/>
              </w:rPr>
              <w:t>APF220736</w:t>
            </w:r>
          </w:p>
        </w:tc>
        <w:tc>
          <w:tcPr>
            <w:tcW w:w="3544" w:type="dxa"/>
            <w:vMerge/>
            <w:shd w:val="clear" w:color="auto" w:fill="auto"/>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Default="009C3297" w:rsidP="00BC5B68">
            <w:pPr>
              <w:pStyle w:val="Tytu"/>
              <w:jc w:val="left"/>
              <w:rPr>
                <w:rFonts w:asciiTheme="minorHAnsi" w:hAnsiTheme="minorHAnsi"/>
                <w:b w:val="0"/>
                <w:bCs w:val="0"/>
                <w:sz w:val="22"/>
                <w:szCs w:val="22"/>
              </w:rPr>
            </w:pPr>
          </w:p>
          <w:p w:rsidR="009C3297"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A</w:t>
            </w:r>
          </w:p>
        </w:tc>
        <w:tc>
          <w:tcPr>
            <w:tcW w:w="1701" w:type="dxa"/>
            <w:shd w:val="clear" w:color="auto" w:fill="auto"/>
            <w:vAlign w:val="center"/>
          </w:tcPr>
          <w:p w:rsidR="009C3297"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689"/>
        </w:trPr>
        <w:tc>
          <w:tcPr>
            <w:tcW w:w="1276" w:type="dxa"/>
            <w:shd w:val="clear" w:color="auto" w:fill="auto"/>
            <w:vAlign w:val="center"/>
          </w:tcPr>
          <w:p w:rsidR="009C3297"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lastRenderedPageBreak/>
              <w:t>OSC1200</w:t>
            </w:r>
          </w:p>
          <w:p w:rsidR="009C3297" w:rsidRPr="00E16914" w:rsidRDefault="009C3297" w:rsidP="00BC5B68">
            <w:pPr>
              <w:pStyle w:val="Tytu"/>
              <w:rPr>
                <w:rFonts w:asciiTheme="minorHAnsi" w:hAnsiTheme="minorHAnsi"/>
                <w:b w:val="0"/>
                <w:bCs w:val="0"/>
                <w:sz w:val="22"/>
                <w:szCs w:val="22"/>
              </w:rPr>
            </w:pPr>
          </w:p>
        </w:tc>
        <w:tc>
          <w:tcPr>
            <w:tcW w:w="1701" w:type="dxa"/>
            <w:shd w:val="clear" w:color="auto" w:fill="auto"/>
            <w:vAlign w:val="center"/>
          </w:tcPr>
          <w:p w:rsidR="009C3297" w:rsidRPr="00196D6F" w:rsidRDefault="009C3297" w:rsidP="00BC5B68">
            <w:pPr>
              <w:pStyle w:val="Tytu"/>
              <w:rPr>
                <w:rFonts w:asciiTheme="minorHAnsi" w:hAnsiTheme="minorHAnsi" w:cs="Arial"/>
                <w:b w:val="0"/>
                <w:sz w:val="22"/>
                <w:szCs w:val="22"/>
                <w:lang w:val="pl-PL"/>
              </w:rPr>
            </w:pPr>
            <w:r w:rsidRPr="00196D6F">
              <w:rPr>
                <w:rFonts w:asciiTheme="minorHAnsi" w:hAnsiTheme="minorHAnsi" w:cs="Arial"/>
                <w:b w:val="0"/>
                <w:sz w:val="22"/>
                <w:szCs w:val="22"/>
                <w:lang w:val="pl-PL"/>
              </w:rPr>
              <w:t>104537701</w:t>
            </w:r>
          </w:p>
          <w:p w:rsidR="009C3297" w:rsidRPr="00661CD9" w:rsidRDefault="009C3297" w:rsidP="00BC5B68">
            <w:pPr>
              <w:pStyle w:val="Tytu"/>
              <w:rPr>
                <w:rFonts w:asciiTheme="minorHAnsi" w:hAnsiTheme="minorHAnsi" w:cstheme="minorHAnsi"/>
                <w:b w:val="0"/>
                <w:bCs w:val="0"/>
                <w:sz w:val="22"/>
                <w:szCs w:val="22"/>
              </w:rPr>
            </w:pPr>
          </w:p>
        </w:tc>
        <w:tc>
          <w:tcPr>
            <w:tcW w:w="3544" w:type="dxa"/>
            <w:vMerge/>
            <w:shd w:val="clear" w:color="auto" w:fill="auto"/>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B</w:t>
            </w:r>
          </w:p>
        </w:tc>
        <w:tc>
          <w:tcPr>
            <w:tcW w:w="1701" w:type="dxa"/>
            <w:shd w:val="clear" w:color="auto" w:fill="auto"/>
            <w:vAlign w:val="center"/>
          </w:tcPr>
          <w:p w:rsidR="009C3297" w:rsidRPr="0047132D"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846"/>
        </w:trPr>
        <w:tc>
          <w:tcPr>
            <w:tcW w:w="1276" w:type="dxa"/>
            <w:shd w:val="clear" w:color="auto" w:fill="auto"/>
            <w:vAlign w:val="center"/>
          </w:tcPr>
          <w:p w:rsidR="009C3297" w:rsidRPr="007A7ED2" w:rsidRDefault="009C3297" w:rsidP="00BC5B68">
            <w:pPr>
              <w:pStyle w:val="Tytu"/>
              <w:rPr>
                <w:rFonts w:asciiTheme="minorHAnsi" w:hAnsiTheme="minorHAnsi"/>
                <w:b w:val="0"/>
                <w:bCs w:val="0"/>
                <w:color w:val="000000" w:themeColor="text1"/>
                <w:sz w:val="22"/>
                <w:szCs w:val="22"/>
              </w:rPr>
            </w:pPr>
            <w:r w:rsidRPr="007A7ED2">
              <w:rPr>
                <w:rFonts w:asciiTheme="minorHAnsi" w:hAnsiTheme="minorHAnsi"/>
                <w:b w:val="0"/>
                <w:bCs w:val="0"/>
                <w:color w:val="000000" w:themeColor="text1"/>
                <w:sz w:val="22"/>
                <w:szCs w:val="22"/>
              </w:rPr>
              <w:t>OSC2400</w:t>
            </w:r>
          </w:p>
        </w:tc>
        <w:tc>
          <w:tcPr>
            <w:tcW w:w="1701" w:type="dxa"/>
            <w:shd w:val="clear" w:color="auto" w:fill="auto"/>
            <w:vAlign w:val="center"/>
          </w:tcPr>
          <w:p w:rsidR="009C3297" w:rsidRPr="007A7ED2" w:rsidRDefault="009C3297" w:rsidP="00BC5B68">
            <w:pPr>
              <w:pStyle w:val="Tytu"/>
              <w:rPr>
                <w:rFonts w:asciiTheme="minorHAnsi" w:hAnsiTheme="minorHAnsi"/>
                <w:b w:val="0"/>
                <w:bCs w:val="0"/>
                <w:color w:val="000000" w:themeColor="text1"/>
                <w:sz w:val="22"/>
                <w:szCs w:val="22"/>
                <w:lang w:val="pl-PL"/>
              </w:rPr>
            </w:pPr>
            <w:r w:rsidRPr="007A7ED2">
              <w:rPr>
                <w:rFonts w:asciiTheme="minorHAnsi" w:hAnsiTheme="minorHAnsi" w:cs="Arial"/>
                <w:b w:val="0"/>
                <w:color w:val="000000" w:themeColor="text1"/>
                <w:sz w:val="22"/>
                <w:szCs w:val="22"/>
                <w:lang w:val="pl-PL"/>
              </w:rPr>
              <w:t>104537703</w:t>
            </w:r>
          </w:p>
          <w:p w:rsidR="009C3297" w:rsidRPr="007A7ED2" w:rsidRDefault="009C3297" w:rsidP="00BC5B68">
            <w:pPr>
              <w:pStyle w:val="Tytu"/>
              <w:rPr>
                <w:rFonts w:asciiTheme="minorHAnsi" w:hAnsiTheme="minorHAnsi" w:cstheme="minorHAnsi"/>
                <w:b w:val="0"/>
                <w:color w:val="000000" w:themeColor="text1"/>
                <w:sz w:val="22"/>
                <w:szCs w:val="22"/>
                <w:lang w:val="en-US"/>
              </w:rPr>
            </w:pPr>
            <w:r w:rsidRPr="007A7ED2">
              <w:rPr>
                <w:rFonts w:asciiTheme="minorHAnsi" w:hAnsiTheme="minorHAnsi" w:cstheme="minorHAnsi"/>
                <w:b w:val="0"/>
                <w:color w:val="000000" w:themeColor="text1"/>
                <w:sz w:val="22"/>
                <w:szCs w:val="22"/>
                <w:lang w:val="en-US"/>
              </w:rPr>
              <w:t>NR.1</w:t>
            </w:r>
          </w:p>
          <w:p w:rsidR="009C3297" w:rsidRPr="007A7ED2" w:rsidRDefault="009C3297" w:rsidP="00BC5B68">
            <w:pPr>
              <w:pStyle w:val="Tytu"/>
              <w:rPr>
                <w:rFonts w:asciiTheme="minorHAnsi" w:hAnsiTheme="minorHAnsi" w:cstheme="minorHAnsi"/>
                <w:b w:val="0"/>
                <w:color w:val="000000" w:themeColor="text1"/>
                <w:sz w:val="22"/>
                <w:szCs w:val="22"/>
                <w:lang w:val="en-US"/>
              </w:rPr>
            </w:pPr>
            <w:r w:rsidRPr="007A7ED2">
              <w:rPr>
                <w:rFonts w:asciiTheme="minorHAnsi" w:hAnsiTheme="minorHAnsi" w:cstheme="minorHAnsi"/>
                <w:b w:val="0"/>
                <w:color w:val="000000" w:themeColor="text1"/>
                <w:sz w:val="22"/>
                <w:szCs w:val="22"/>
                <w:lang w:val="en-US"/>
              </w:rPr>
              <w:t>NR.2</w:t>
            </w:r>
          </w:p>
        </w:tc>
        <w:tc>
          <w:tcPr>
            <w:tcW w:w="3544" w:type="dxa"/>
            <w:vMerge/>
            <w:shd w:val="clear" w:color="auto" w:fill="auto"/>
            <w:vAlign w:val="center"/>
          </w:tcPr>
          <w:p w:rsidR="009C3297" w:rsidRPr="007A7ED2" w:rsidRDefault="009C3297" w:rsidP="00BC5B68">
            <w:pPr>
              <w:pStyle w:val="Tytu"/>
              <w:spacing w:line="360" w:lineRule="auto"/>
              <w:rPr>
                <w:rFonts w:asciiTheme="minorHAnsi" w:hAnsiTheme="minorHAnsi"/>
                <w:b w:val="0"/>
                <w:bCs w:val="0"/>
                <w:color w:val="000000" w:themeColor="text1"/>
                <w:sz w:val="22"/>
                <w:szCs w:val="22"/>
              </w:rPr>
            </w:pPr>
          </w:p>
        </w:tc>
        <w:tc>
          <w:tcPr>
            <w:tcW w:w="1559" w:type="dxa"/>
            <w:shd w:val="clear" w:color="auto" w:fill="auto"/>
            <w:vAlign w:val="center"/>
          </w:tcPr>
          <w:p w:rsidR="009C3297" w:rsidRPr="007A7ED2" w:rsidRDefault="009C3297" w:rsidP="00BC5B68">
            <w:pPr>
              <w:pStyle w:val="Tytu"/>
              <w:rPr>
                <w:rFonts w:asciiTheme="minorHAnsi" w:hAnsiTheme="minorHAnsi"/>
                <w:b w:val="0"/>
                <w:bCs w:val="0"/>
                <w:color w:val="000000" w:themeColor="text1"/>
                <w:sz w:val="22"/>
                <w:szCs w:val="22"/>
              </w:rPr>
            </w:pPr>
            <w:r w:rsidRPr="007A7ED2">
              <w:rPr>
                <w:rFonts w:asciiTheme="minorHAnsi" w:hAnsiTheme="minorHAnsi"/>
                <w:b w:val="0"/>
                <w:bCs w:val="0"/>
                <w:color w:val="000000" w:themeColor="text1"/>
                <w:sz w:val="22"/>
                <w:szCs w:val="22"/>
              </w:rPr>
              <w:t>B</w:t>
            </w:r>
          </w:p>
        </w:tc>
        <w:tc>
          <w:tcPr>
            <w:tcW w:w="1701" w:type="dxa"/>
            <w:shd w:val="clear" w:color="auto" w:fill="auto"/>
            <w:vAlign w:val="center"/>
          </w:tcPr>
          <w:p w:rsidR="009C3297" w:rsidRPr="007A7ED2"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shd w:val="clear" w:color="auto" w:fill="auto"/>
            <w:vAlign w:val="center"/>
          </w:tcPr>
          <w:p w:rsidR="009C3297"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EWD50</w:t>
            </w:r>
          </w:p>
        </w:tc>
        <w:tc>
          <w:tcPr>
            <w:tcW w:w="1701" w:type="dxa"/>
            <w:shd w:val="clear" w:color="auto" w:fill="auto"/>
            <w:vAlign w:val="center"/>
          </w:tcPr>
          <w:p w:rsidR="009C3297" w:rsidRPr="00661CD9" w:rsidRDefault="009C3297" w:rsidP="00BC5B68">
            <w:pPr>
              <w:pStyle w:val="Tytu"/>
              <w:rPr>
                <w:rFonts w:asciiTheme="minorHAnsi" w:hAnsiTheme="minorHAnsi" w:cstheme="minorHAnsi"/>
                <w:b w:val="0"/>
                <w:color w:val="000000"/>
                <w:sz w:val="22"/>
                <w:szCs w:val="22"/>
                <w:lang w:val="en-US"/>
              </w:rPr>
            </w:pPr>
            <w:r>
              <w:rPr>
                <w:rFonts w:asciiTheme="minorHAnsi" w:hAnsiTheme="minorHAnsi" w:cstheme="minorHAnsi"/>
                <w:b w:val="0"/>
                <w:color w:val="000000"/>
                <w:sz w:val="22"/>
                <w:szCs w:val="22"/>
                <w:lang w:val="en-US"/>
              </w:rPr>
              <w:t>4 sztuki</w:t>
            </w:r>
          </w:p>
        </w:tc>
        <w:tc>
          <w:tcPr>
            <w:tcW w:w="3544" w:type="dxa"/>
            <w:vMerge/>
            <w:shd w:val="clear" w:color="auto" w:fill="auto"/>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A</w:t>
            </w:r>
          </w:p>
        </w:tc>
        <w:tc>
          <w:tcPr>
            <w:tcW w:w="1701" w:type="dxa"/>
            <w:shd w:val="clear" w:color="auto" w:fill="auto"/>
            <w:vAlign w:val="center"/>
          </w:tcPr>
          <w:p w:rsidR="009C3297"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 xml:space="preserve">EWD330 </w:t>
            </w:r>
          </w:p>
        </w:tc>
        <w:tc>
          <w:tcPr>
            <w:tcW w:w="1701" w:type="dxa"/>
            <w:vAlign w:val="center"/>
          </w:tcPr>
          <w:p w:rsidR="009C3297" w:rsidRPr="00E16914"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6 sztuk</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w:t>
            </w:r>
          </w:p>
          <w:p w:rsidR="009C3297" w:rsidRPr="00E16914" w:rsidRDefault="009C3297" w:rsidP="00BC5B68">
            <w:pPr>
              <w:pStyle w:val="Tytu"/>
              <w:spacing w:line="360" w:lineRule="auto"/>
              <w:rPr>
                <w:rFonts w:asciiTheme="minorHAnsi" w:hAnsiTheme="minorHAnsi"/>
                <w:b w:val="0"/>
                <w:bCs w:val="0"/>
                <w:sz w:val="22"/>
                <w:szCs w:val="22"/>
                <w:lang w:val="en-US"/>
              </w:rPr>
            </w:pPr>
          </w:p>
        </w:tc>
        <w:tc>
          <w:tcPr>
            <w:tcW w:w="1701" w:type="dxa"/>
            <w:shd w:val="clear" w:color="auto" w:fill="auto"/>
            <w:vAlign w:val="center"/>
          </w:tcPr>
          <w:p w:rsidR="009C3297" w:rsidRPr="0047132D"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 xml:space="preserve">GA55VSD </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API670652</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w:t>
            </w:r>
          </w:p>
          <w:p w:rsidR="009C3297" w:rsidRPr="00E16914" w:rsidRDefault="009C3297" w:rsidP="00BC5B68">
            <w:pPr>
              <w:pStyle w:val="Tytu"/>
              <w:spacing w:line="360" w:lineRule="auto"/>
              <w:rPr>
                <w:rFonts w:asciiTheme="minorHAnsi" w:hAnsiTheme="minorHAnsi"/>
                <w:b w:val="0"/>
                <w:bCs w:val="0"/>
                <w:sz w:val="22"/>
                <w:szCs w:val="22"/>
                <w:lang w:val="en-US"/>
              </w:rPr>
            </w:pPr>
          </w:p>
        </w:tc>
        <w:tc>
          <w:tcPr>
            <w:tcW w:w="1701" w:type="dxa"/>
            <w:shd w:val="clear" w:color="auto" w:fill="auto"/>
          </w:tcPr>
          <w:p w:rsidR="009C3297" w:rsidRPr="00564AE6" w:rsidRDefault="009C3297" w:rsidP="00BC5B68">
            <w:pPr>
              <w:pStyle w:val="Tytu"/>
              <w:jc w:val="right"/>
              <w:rPr>
                <w:rFonts w:asciiTheme="minorHAnsi" w:hAnsiTheme="minorHAnsi"/>
                <w:b w:val="0"/>
                <w:bCs w:val="0"/>
                <w:color w:val="00B050"/>
                <w:sz w:val="22"/>
                <w:szCs w:val="22"/>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rPr>
            </w:pPr>
          </w:p>
        </w:tc>
        <w:tc>
          <w:tcPr>
            <w:tcW w:w="1701" w:type="dxa"/>
            <w:vMerge/>
            <w:vAlign w:val="center"/>
          </w:tcPr>
          <w:p w:rsidR="009C3297" w:rsidRPr="00E16914" w:rsidRDefault="009C3297" w:rsidP="00BC5B68">
            <w:pPr>
              <w:pStyle w:val="Tytu"/>
              <w:rPr>
                <w:rFonts w:asciiTheme="minorHAnsi" w:hAnsiTheme="minorHAnsi"/>
                <w:b w:val="0"/>
                <w:bCs w:val="0"/>
                <w:sz w:val="22"/>
                <w:szCs w:val="22"/>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D</w:t>
            </w:r>
          </w:p>
        </w:tc>
        <w:tc>
          <w:tcPr>
            <w:tcW w:w="1701" w:type="dxa"/>
            <w:shd w:val="clear" w:color="auto" w:fill="auto"/>
          </w:tcPr>
          <w:p w:rsidR="009C3297" w:rsidRPr="00564AE6" w:rsidRDefault="009C3297" w:rsidP="00BC5B68">
            <w:pPr>
              <w:pStyle w:val="Tytu"/>
              <w:jc w:val="right"/>
              <w:rPr>
                <w:rFonts w:asciiTheme="minorHAnsi" w:hAnsiTheme="minorHAnsi"/>
                <w:b w:val="0"/>
                <w:bCs w:val="0"/>
                <w:color w:val="00B050"/>
                <w:sz w:val="22"/>
                <w:szCs w:val="22"/>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rPr>
            </w:pPr>
          </w:p>
        </w:tc>
        <w:tc>
          <w:tcPr>
            <w:tcW w:w="1701" w:type="dxa"/>
            <w:vMerge/>
            <w:vAlign w:val="center"/>
          </w:tcPr>
          <w:p w:rsidR="009C3297" w:rsidRPr="00E16914" w:rsidRDefault="009C3297" w:rsidP="00BC5B68">
            <w:pPr>
              <w:pStyle w:val="Tytu"/>
              <w:rPr>
                <w:rFonts w:asciiTheme="minorHAnsi" w:hAnsiTheme="minorHAnsi"/>
                <w:b w:val="0"/>
                <w:bCs w:val="0"/>
                <w:sz w:val="22"/>
                <w:szCs w:val="22"/>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shd w:val="clear" w:color="auto" w:fill="auto"/>
          </w:tcPr>
          <w:p w:rsidR="009C3297" w:rsidRPr="00564AE6" w:rsidRDefault="009C3297" w:rsidP="00BC5B68">
            <w:pPr>
              <w:pStyle w:val="Tytu"/>
              <w:jc w:val="right"/>
              <w:rPr>
                <w:rFonts w:asciiTheme="minorHAnsi" w:hAnsiTheme="minorHAnsi"/>
                <w:b w:val="0"/>
                <w:bCs w:val="0"/>
                <w:color w:val="00B050"/>
                <w:sz w:val="22"/>
                <w:szCs w:val="22"/>
              </w:rPr>
            </w:pPr>
          </w:p>
        </w:tc>
      </w:tr>
      <w:tr w:rsidR="009C3297" w:rsidRPr="00E16914" w:rsidTr="00BC5B68">
        <w:trPr>
          <w:trHeight w:hRule="exact" w:val="340"/>
        </w:trPr>
        <w:tc>
          <w:tcPr>
            <w:tcW w:w="1276"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GA15</w:t>
            </w:r>
          </w:p>
        </w:tc>
        <w:tc>
          <w:tcPr>
            <w:tcW w:w="1701" w:type="dxa"/>
            <w:vMerge w:val="restart"/>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API464709</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A</w:t>
            </w:r>
          </w:p>
        </w:tc>
        <w:tc>
          <w:tcPr>
            <w:tcW w:w="1701" w:type="dxa"/>
            <w:shd w:val="clear" w:color="auto" w:fill="auto"/>
          </w:tcPr>
          <w:p w:rsidR="009C3297" w:rsidRPr="00D73DF6"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rPr>
            </w:pPr>
          </w:p>
        </w:tc>
        <w:tc>
          <w:tcPr>
            <w:tcW w:w="1701" w:type="dxa"/>
            <w:vMerge/>
            <w:vAlign w:val="center"/>
          </w:tcPr>
          <w:p w:rsidR="009C3297" w:rsidRPr="00E16914" w:rsidRDefault="009C3297" w:rsidP="00BC5B68">
            <w:pPr>
              <w:pStyle w:val="Tytu"/>
              <w:rPr>
                <w:rFonts w:asciiTheme="minorHAnsi" w:hAnsiTheme="minorHAnsi"/>
                <w:b w:val="0"/>
                <w:bCs w:val="0"/>
                <w:sz w:val="22"/>
                <w:szCs w:val="22"/>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sidRPr="00E16914">
              <w:rPr>
                <w:rFonts w:asciiTheme="minorHAnsi" w:hAnsiTheme="minorHAnsi"/>
                <w:b w:val="0"/>
                <w:bCs w:val="0"/>
                <w:sz w:val="22"/>
                <w:szCs w:val="22"/>
              </w:rPr>
              <w:t>B</w:t>
            </w:r>
          </w:p>
        </w:tc>
        <w:tc>
          <w:tcPr>
            <w:tcW w:w="1701" w:type="dxa"/>
            <w:shd w:val="clear" w:color="auto" w:fill="auto"/>
          </w:tcPr>
          <w:p w:rsidR="009C3297" w:rsidRPr="00D73DF6"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Merge/>
            <w:vAlign w:val="center"/>
          </w:tcPr>
          <w:p w:rsidR="009C3297" w:rsidRPr="00E16914" w:rsidRDefault="009C3297" w:rsidP="00BC5B68">
            <w:pPr>
              <w:pStyle w:val="Tytu"/>
              <w:rPr>
                <w:rFonts w:asciiTheme="minorHAnsi" w:hAnsiTheme="minorHAnsi"/>
                <w:b w:val="0"/>
                <w:bCs w:val="0"/>
                <w:sz w:val="22"/>
                <w:szCs w:val="22"/>
              </w:rPr>
            </w:pPr>
          </w:p>
        </w:tc>
        <w:tc>
          <w:tcPr>
            <w:tcW w:w="1701" w:type="dxa"/>
            <w:vMerge/>
            <w:vAlign w:val="center"/>
          </w:tcPr>
          <w:p w:rsidR="009C3297" w:rsidRPr="00E16914" w:rsidRDefault="009C3297" w:rsidP="00BC5B68">
            <w:pPr>
              <w:pStyle w:val="Tytu"/>
              <w:rPr>
                <w:rFonts w:asciiTheme="minorHAnsi" w:hAnsiTheme="minorHAnsi"/>
                <w:b w:val="0"/>
                <w:bCs w:val="0"/>
                <w:sz w:val="22"/>
                <w:szCs w:val="22"/>
              </w:rPr>
            </w:pP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E16914" w:rsidRDefault="009C3297" w:rsidP="00BC5B68">
            <w:pPr>
              <w:pStyle w:val="Tytu"/>
              <w:rPr>
                <w:rFonts w:asciiTheme="minorHAnsi" w:hAnsiTheme="minorHAnsi"/>
                <w:b w:val="0"/>
                <w:bCs w:val="0"/>
                <w:sz w:val="22"/>
                <w:szCs w:val="22"/>
              </w:rPr>
            </w:pPr>
            <w:r>
              <w:rPr>
                <w:rFonts w:asciiTheme="minorHAnsi" w:hAnsiTheme="minorHAnsi"/>
                <w:b w:val="0"/>
                <w:bCs w:val="0"/>
                <w:sz w:val="22"/>
                <w:szCs w:val="22"/>
              </w:rPr>
              <w:t>D</w:t>
            </w:r>
          </w:p>
        </w:tc>
        <w:tc>
          <w:tcPr>
            <w:tcW w:w="1701" w:type="dxa"/>
            <w:shd w:val="clear" w:color="auto" w:fill="auto"/>
          </w:tcPr>
          <w:p w:rsidR="009C3297" w:rsidRDefault="009C3297" w:rsidP="00BC5B68">
            <w:pPr>
              <w:pStyle w:val="Tytu"/>
              <w:jc w:val="right"/>
              <w:rPr>
                <w:rFonts w:asciiTheme="minorHAnsi" w:hAnsiTheme="minorHAnsi"/>
                <w:b w:val="0"/>
                <w:bCs w:val="0"/>
                <w:color w:val="000000" w:themeColor="text1"/>
                <w:sz w:val="22"/>
                <w:szCs w:val="22"/>
              </w:rPr>
            </w:pPr>
          </w:p>
        </w:tc>
      </w:tr>
      <w:tr w:rsidR="009C3297" w:rsidRPr="00E16914" w:rsidTr="00BC5B68">
        <w:trPr>
          <w:trHeight w:hRule="exact" w:val="340"/>
        </w:trPr>
        <w:tc>
          <w:tcPr>
            <w:tcW w:w="1276" w:type="dxa"/>
            <w:vAlign w:val="center"/>
          </w:tcPr>
          <w:p w:rsidR="009C3297" w:rsidRPr="00196D6F" w:rsidRDefault="009C3297" w:rsidP="00BC5B68">
            <w:pPr>
              <w:pStyle w:val="Tytu"/>
              <w:rPr>
                <w:rFonts w:asciiTheme="minorHAnsi" w:hAnsiTheme="minorHAnsi"/>
                <w:b w:val="0"/>
                <w:bCs w:val="0"/>
                <w:sz w:val="22"/>
                <w:szCs w:val="22"/>
              </w:rPr>
            </w:pPr>
            <w:r w:rsidRPr="00196D6F">
              <w:rPr>
                <w:rFonts w:asciiTheme="minorHAnsi" w:hAnsiTheme="minorHAnsi"/>
                <w:b w:val="0"/>
                <w:bCs w:val="0"/>
                <w:sz w:val="22"/>
                <w:szCs w:val="22"/>
              </w:rPr>
              <w:t>OSC95</w:t>
            </w:r>
          </w:p>
        </w:tc>
        <w:tc>
          <w:tcPr>
            <w:tcW w:w="1701" w:type="dxa"/>
            <w:vAlign w:val="center"/>
          </w:tcPr>
          <w:p w:rsidR="009C3297" w:rsidRPr="00196D6F" w:rsidRDefault="009C3297" w:rsidP="00BC5B68">
            <w:pPr>
              <w:pStyle w:val="Tytu"/>
              <w:rPr>
                <w:rFonts w:asciiTheme="minorHAnsi" w:hAnsiTheme="minorHAnsi"/>
                <w:b w:val="0"/>
                <w:bCs w:val="0"/>
                <w:sz w:val="22"/>
                <w:szCs w:val="22"/>
              </w:rPr>
            </w:pPr>
            <w:r w:rsidRPr="00196D6F">
              <w:rPr>
                <w:rFonts w:asciiTheme="minorHAnsi" w:hAnsiTheme="minorHAnsi"/>
                <w:b w:val="0"/>
                <w:sz w:val="22"/>
                <w:szCs w:val="22"/>
              </w:rPr>
              <w:t>015712325</w:t>
            </w:r>
          </w:p>
        </w:tc>
        <w:tc>
          <w:tcPr>
            <w:tcW w:w="3544" w:type="dxa"/>
            <w:vMerge/>
            <w:vAlign w:val="center"/>
          </w:tcPr>
          <w:p w:rsidR="009C3297" w:rsidRPr="00CC65B1" w:rsidRDefault="009C3297" w:rsidP="00BC5B68">
            <w:pPr>
              <w:pStyle w:val="Tytu"/>
              <w:spacing w:line="360" w:lineRule="auto"/>
              <w:rPr>
                <w:rFonts w:asciiTheme="minorHAnsi" w:hAnsiTheme="minorHAnsi"/>
                <w:b w:val="0"/>
                <w:bCs w:val="0"/>
                <w:color w:val="00B050"/>
                <w:sz w:val="22"/>
                <w:szCs w:val="22"/>
              </w:rPr>
            </w:pPr>
          </w:p>
        </w:tc>
        <w:tc>
          <w:tcPr>
            <w:tcW w:w="1559" w:type="dxa"/>
            <w:shd w:val="clear" w:color="auto" w:fill="auto"/>
            <w:vAlign w:val="center"/>
          </w:tcPr>
          <w:p w:rsidR="009C3297" w:rsidRPr="008407FC" w:rsidRDefault="009C3297" w:rsidP="00BC5B68">
            <w:pPr>
              <w:pStyle w:val="Tytu"/>
              <w:rPr>
                <w:rFonts w:asciiTheme="minorHAnsi" w:hAnsiTheme="minorHAnsi"/>
                <w:b w:val="0"/>
                <w:bCs w:val="0"/>
                <w:sz w:val="22"/>
                <w:szCs w:val="22"/>
              </w:rPr>
            </w:pPr>
            <w:r w:rsidRPr="008407FC">
              <w:rPr>
                <w:rFonts w:asciiTheme="minorHAnsi" w:hAnsiTheme="minorHAnsi"/>
                <w:b w:val="0"/>
                <w:bCs w:val="0"/>
                <w:sz w:val="22"/>
                <w:szCs w:val="22"/>
              </w:rPr>
              <w:t>B</w:t>
            </w:r>
          </w:p>
        </w:tc>
        <w:tc>
          <w:tcPr>
            <w:tcW w:w="1701" w:type="dxa"/>
            <w:shd w:val="clear" w:color="auto" w:fill="auto"/>
          </w:tcPr>
          <w:p w:rsidR="009C3297" w:rsidRPr="008407FC" w:rsidRDefault="009C3297" w:rsidP="00BC5B68">
            <w:pPr>
              <w:pStyle w:val="Tytu"/>
              <w:jc w:val="right"/>
              <w:rPr>
                <w:rFonts w:asciiTheme="minorHAnsi" w:hAnsiTheme="minorHAnsi"/>
                <w:b w:val="0"/>
                <w:bCs w:val="0"/>
                <w:sz w:val="22"/>
                <w:szCs w:val="22"/>
              </w:rPr>
            </w:pPr>
          </w:p>
        </w:tc>
      </w:tr>
      <w:tr w:rsidR="009C3297" w:rsidRPr="00E16914" w:rsidTr="00BC5B68">
        <w:trPr>
          <w:trHeight w:hRule="exact" w:val="340"/>
        </w:trPr>
        <w:tc>
          <w:tcPr>
            <w:tcW w:w="1276" w:type="dxa"/>
            <w:vAlign w:val="center"/>
          </w:tcPr>
          <w:p w:rsidR="009C3297" w:rsidRPr="00196D6F" w:rsidRDefault="009C3297" w:rsidP="00BC5B68">
            <w:pPr>
              <w:pStyle w:val="Tytu"/>
              <w:rPr>
                <w:rFonts w:asciiTheme="minorHAnsi" w:hAnsiTheme="minorHAnsi"/>
                <w:b w:val="0"/>
                <w:bCs w:val="0"/>
                <w:sz w:val="22"/>
                <w:szCs w:val="22"/>
              </w:rPr>
            </w:pPr>
            <w:r w:rsidRPr="00196D6F">
              <w:rPr>
                <w:rFonts w:asciiTheme="minorHAnsi" w:hAnsiTheme="minorHAnsi"/>
                <w:b w:val="0"/>
                <w:bCs w:val="0"/>
                <w:sz w:val="22"/>
                <w:szCs w:val="22"/>
              </w:rPr>
              <w:t>DD</w:t>
            </w:r>
            <w:r>
              <w:rPr>
                <w:rFonts w:asciiTheme="minorHAnsi" w:hAnsiTheme="minorHAnsi"/>
                <w:b w:val="0"/>
                <w:bCs w:val="0"/>
                <w:sz w:val="22"/>
                <w:szCs w:val="22"/>
              </w:rPr>
              <w:t>P</w:t>
            </w:r>
            <w:r w:rsidRPr="00196D6F">
              <w:rPr>
                <w:rFonts w:asciiTheme="minorHAnsi" w:hAnsiTheme="minorHAnsi"/>
                <w:b w:val="0"/>
                <w:bCs w:val="0"/>
                <w:sz w:val="22"/>
                <w:szCs w:val="22"/>
              </w:rPr>
              <w:t>60</w:t>
            </w:r>
          </w:p>
        </w:tc>
        <w:tc>
          <w:tcPr>
            <w:tcW w:w="1701" w:type="dxa"/>
          </w:tcPr>
          <w:p w:rsidR="009C3297" w:rsidRPr="00196D6F" w:rsidRDefault="009C3297" w:rsidP="00BC5B68">
            <w:pPr>
              <w:jc w:val="center"/>
              <w:rPr>
                <w:rFonts w:asciiTheme="minorHAnsi" w:hAnsiTheme="minorHAnsi"/>
                <w:sz w:val="22"/>
                <w:szCs w:val="22"/>
              </w:rPr>
            </w:pPr>
            <w:r w:rsidRPr="00196D6F">
              <w:rPr>
                <w:rFonts w:asciiTheme="minorHAnsi" w:hAnsiTheme="minorHAnsi"/>
                <w:sz w:val="22"/>
                <w:szCs w:val="22"/>
              </w:rPr>
              <w:t>15712326</w:t>
            </w:r>
          </w:p>
        </w:tc>
        <w:tc>
          <w:tcPr>
            <w:tcW w:w="3544" w:type="dxa"/>
            <w:vMerge/>
            <w:vAlign w:val="center"/>
          </w:tcPr>
          <w:p w:rsidR="009C3297" w:rsidRPr="00E16914" w:rsidRDefault="009C3297" w:rsidP="00BC5B68">
            <w:pPr>
              <w:pStyle w:val="Tytu"/>
              <w:spacing w:line="360" w:lineRule="auto"/>
              <w:rPr>
                <w:rFonts w:asciiTheme="minorHAnsi" w:hAnsiTheme="minorHAnsi"/>
                <w:b w:val="0"/>
                <w:bCs w:val="0"/>
                <w:sz w:val="22"/>
                <w:szCs w:val="22"/>
              </w:rPr>
            </w:pPr>
          </w:p>
        </w:tc>
        <w:tc>
          <w:tcPr>
            <w:tcW w:w="1559" w:type="dxa"/>
            <w:shd w:val="clear" w:color="auto" w:fill="auto"/>
            <w:vAlign w:val="center"/>
          </w:tcPr>
          <w:p w:rsidR="009C3297" w:rsidRPr="008407FC" w:rsidRDefault="009C3297" w:rsidP="00BC5B68">
            <w:pPr>
              <w:pStyle w:val="Tytu"/>
              <w:rPr>
                <w:rFonts w:asciiTheme="minorHAnsi" w:hAnsiTheme="minorHAnsi"/>
                <w:b w:val="0"/>
                <w:bCs w:val="0"/>
                <w:sz w:val="22"/>
                <w:szCs w:val="22"/>
              </w:rPr>
            </w:pPr>
            <w:r w:rsidRPr="008407FC">
              <w:rPr>
                <w:rFonts w:asciiTheme="minorHAnsi" w:hAnsiTheme="minorHAnsi"/>
                <w:b w:val="0"/>
                <w:bCs w:val="0"/>
                <w:sz w:val="22"/>
                <w:szCs w:val="22"/>
              </w:rPr>
              <w:t>A</w:t>
            </w:r>
          </w:p>
        </w:tc>
        <w:tc>
          <w:tcPr>
            <w:tcW w:w="1701" w:type="dxa"/>
            <w:shd w:val="clear" w:color="auto" w:fill="auto"/>
          </w:tcPr>
          <w:p w:rsidR="009C3297" w:rsidRPr="008407FC" w:rsidRDefault="009C3297" w:rsidP="00BC5B68">
            <w:pPr>
              <w:pStyle w:val="Tytu"/>
              <w:jc w:val="right"/>
              <w:rPr>
                <w:rFonts w:asciiTheme="minorHAnsi" w:hAnsiTheme="minorHAnsi"/>
                <w:b w:val="0"/>
                <w:bCs w:val="0"/>
                <w:sz w:val="22"/>
                <w:szCs w:val="22"/>
              </w:rPr>
            </w:pPr>
          </w:p>
        </w:tc>
      </w:tr>
    </w:tbl>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tabs>
          <w:tab w:val="left" w:pos="5570"/>
        </w:tabs>
        <w:rPr>
          <w:rFonts w:asciiTheme="minorHAnsi" w:hAnsiTheme="minorHAnsi"/>
          <w:sz w:val="22"/>
          <w:szCs w:val="22"/>
          <w:lang w:eastAsia="en-US"/>
        </w:rPr>
      </w:pPr>
    </w:p>
    <w:p w:rsidR="009C3297" w:rsidRDefault="009C3297" w:rsidP="009C3297">
      <w:pPr>
        <w:spacing w:after="200" w:line="276" w:lineRule="auto"/>
        <w:rPr>
          <w:rFonts w:asciiTheme="minorHAnsi" w:hAnsiTheme="minorHAnsi"/>
          <w:sz w:val="22"/>
          <w:szCs w:val="22"/>
          <w:lang w:eastAsia="en-US"/>
        </w:rPr>
      </w:pPr>
    </w:p>
    <w:p w:rsidR="00B43151" w:rsidRDefault="00B43151">
      <w:pPr>
        <w:spacing w:after="200" w:line="276" w:lineRule="auto"/>
        <w:rPr>
          <w:rFonts w:asciiTheme="minorHAnsi" w:hAnsiTheme="minorHAnsi"/>
          <w:sz w:val="22"/>
          <w:szCs w:val="22"/>
          <w:lang w:eastAsia="en-US"/>
        </w:rPr>
      </w:pPr>
      <w:r>
        <w:rPr>
          <w:rFonts w:asciiTheme="minorHAnsi" w:hAnsiTheme="minorHAnsi"/>
          <w:sz w:val="22"/>
          <w:szCs w:val="22"/>
          <w:lang w:eastAsia="en-US"/>
        </w:rPr>
        <w:br w:type="page"/>
      </w:r>
    </w:p>
    <w:p w:rsidR="00EA2294" w:rsidRDefault="00EA2294" w:rsidP="00EA2294">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3</w:t>
      </w:r>
      <w:r w:rsidRPr="00E16914">
        <w:rPr>
          <w:rFonts w:asciiTheme="minorHAnsi" w:hAnsiTheme="minorHAnsi" w:cstheme="minorHAnsi"/>
          <w:sz w:val="22"/>
          <w:szCs w:val="22"/>
        </w:rPr>
        <w:t xml:space="preserve"> do umowy nr DZ/O/</w:t>
      </w:r>
      <w:r>
        <w:rPr>
          <w:rFonts w:asciiTheme="minorHAnsi" w:hAnsiTheme="minorHAnsi" w:cstheme="minorHAnsi"/>
          <w:sz w:val="22"/>
          <w:szCs w:val="22"/>
        </w:rPr>
        <w:t>…………/…………………</w:t>
      </w:r>
      <w:r w:rsidRPr="00E16914">
        <w:rPr>
          <w:rFonts w:asciiTheme="minorHAnsi" w:hAnsiTheme="minorHAnsi" w:cstheme="minorHAnsi"/>
          <w:sz w:val="22"/>
          <w:szCs w:val="22"/>
        </w:rPr>
        <w:t>……/201</w:t>
      </w:r>
      <w:r>
        <w:rPr>
          <w:rFonts w:asciiTheme="minorHAnsi" w:hAnsiTheme="minorHAnsi" w:cstheme="minorHAnsi"/>
          <w:sz w:val="22"/>
          <w:szCs w:val="22"/>
        </w:rPr>
        <w:t>9/………………………/M</w:t>
      </w:r>
      <w:r w:rsidR="00D75D0E">
        <w:rPr>
          <w:rFonts w:asciiTheme="minorHAnsi" w:hAnsiTheme="minorHAnsi" w:cstheme="minorHAnsi"/>
          <w:sz w:val="22"/>
          <w:szCs w:val="22"/>
        </w:rPr>
        <w:t>M</w:t>
      </w:r>
    </w:p>
    <w:p w:rsidR="00EA2294" w:rsidRDefault="00EA2294" w:rsidP="00EA2294">
      <w:pPr>
        <w:spacing w:after="200" w:line="276" w:lineRule="auto"/>
        <w:jc w:val="center"/>
        <w:rPr>
          <w:rFonts w:asciiTheme="minorHAnsi" w:hAnsiTheme="minorHAnsi"/>
          <w:b/>
          <w:sz w:val="22"/>
          <w:szCs w:val="22"/>
        </w:rPr>
      </w:pPr>
    </w:p>
    <w:p w:rsidR="00EA2294" w:rsidRDefault="00EA2294" w:rsidP="00EA2294">
      <w:pPr>
        <w:spacing w:after="200" w:line="276" w:lineRule="auto"/>
        <w:jc w:val="center"/>
        <w:rPr>
          <w:rFonts w:asciiTheme="minorHAnsi" w:hAnsiTheme="minorHAnsi"/>
          <w:b/>
          <w:sz w:val="22"/>
          <w:szCs w:val="22"/>
        </w:rPr>
      </w:pPr>
    </w:p>
    <w:p w:rsidR="00EA2294" w:rsidRPr="00E16914" w:rsidRDefault="00EA2294" w:rsidP="00EA2294">
      <w:pPr>
        <w:spacing w:after="200" w:line="276" w:lineRule="auto"/>
        <w:jc w:val="center"/>
        <w:rPr>
          <w:rFonts w:asciiTheme="minorHAnsi" w:hAnsiTheme="minorHAnsi" w:cs="Calibri"/>
          <w:b/>
          <w:sz w:val="22"/>
          <w:szCs w:val="22"/>
        </w:rPr>
      </w:pPr>
      <w:r w:rsidRPr="00E16914">
        <w:rPr>
          <w:rFonts w:asciiTheme="minorHAnsi" w:hAnsiTheme="minorHAnsi"/>
          <w:b/>
          <w:sz w:val="22"/>
          <w:szCs w:val="22"/>
        </w:rPr>
        <w:t xml:space="preserve">Wstępny harmonogram </w:t>
      </w:r>
      <w:r>
        <w:rPr>
          <w:rFonts w:asciiTheme="minorHAnsi" w:hAnsiTheme="minorHAnsi"/>
          <w:b/>
          <w:sz w:val="22"/>
          <w:szCs w:val="22"/>
        </w:rPr>
        <w:t xml:space="preserve">realizacji przeglądów serwisowych urządzeń sprężonego powietrza w poszczególnych latach w okresie 08.2019 r – 12.2021 </w:t>
      </w:r>
    </w:p>
    <w:tbl>
      <w:tblPr>
        <w:tblStyle w:val="Tabela-Siatka"/>
        <w:tblW w:w="9782" w:type="dxa"/>
        <w:tblInd w:w="-431" w:type="dxa"/>
        <w:tblLayout w:type="fixed"/>
        <w:tblLook w:val="04A0" w:firstRow="1" w:lastRow="0" w:firstColumn="1" w:lastColumn="0" w:noHBand="0" w:noVBand="1"/>
      </w:tblPr>
      <w:tblGrid>
        <w:gridCol w:w="1986"/>
        <w:gridCol w:w="1842"/>
        <w:gridCol w:w="2127"/>
        <w:gridCol w:w="1842"/>
        <w:gridCol w:w="1985"/>
      </w:tblGrid>
      <w:tr w:rsidR="00EA2294" w:rsidRPr="00DA20B0" w:rsidTr="00C33DD6">
        <w:trPr>
          <w:trHeight w:val="630"/>
        </w:trPr>
        <w:tc>
          <w:tcPr>
            <w:tcW w:w="1986" w:type="dxa"/>
            <w:tcBorders>
              <w:bottom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b/>
                <w:bCs/>
                <w:sz w:val="22"/>
                <w:szCs w:val="22"/>
              </w:rPr>
              <w:t>Oznaczenie sprężarki</w:t>
            </w: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b/>
                <w:bCs/>
                <w:sz w:val="22"/>
                <w:szCs w:val="22"/>
              </w:rPr>
              <w:t>Numer seryjny</w:t>
            </w:r>
          </w:p>
        </w:tc>
        <w:tc>
          <w:tcPr>
            <w:tcW w:w="2127" w:type="dxa"/>
            <w:tcBorders>
              <w:bottom w:val="single" w:sz="4" w:space="0" w:color="auto"/>
            </w:tcBorders>
          </w:tcPr>
          <w:p w:rsidR="00EA2294" w:rsidRPr="00DA20B0" w:rsidRDefault="00EA2294" w:rsidP="00C33DD6">
            <w:pPr>
              <w:jc w:val="center"/>
              <w:rPr>
                <w:rFonts w:asciiTheme="minorHAnsi" w:hAnsiTheme="minorHAnsi"/>
                <w:b/>
                <w:sz w:val="22"/>
                <w:szCs w:val="22"/>
              </w:rPr>
            </w:pPr>
            <w:r w:rsidRPr="00DA20B0">
              <w:rPr>
                <w:rFonts w:asciiTheme="minorHAnsi" w:hAnsiTheme="minorHAnsi"/>
                <w:b/>
                <w:sz w:val="22"/>
                <w:szCs w:val="22"/>
              </w:rPr>
              <w:t>Typ pakietu w</w:t>
            </w:r>
            <w:r w:rsidRPr="00DA20B0">
              <w:rPr>
                <w:rFonts w:asciiTheme="minorHAnsi" w:hAnsiTheme="minorHAnsi"/>
                <w:b/>
                <w:sz w:val="22"/>
                <w:szCs w:val="22"/>
              </w:rPr>
              <w:br/>
              <w:t>2019</w:t>
            </w:r>
          </w:p>
        </w:tc>
        <w:tc>
          <w:tcPr>
            <w:tcW w:w="1842" w:type="dxa"/>
            <w:tcBorders>
              <w:bottom w:val="single" w:sz="4" w:space="0" w:color="auto"/>
            </w:tcBorders>
          </w:tcPr>
          <w:p w:rsidR="00EA2294" w:rsidRPr="00DA20B0" w:rsidRDefault="00EA2294" w:rsidP="00C33DD6">
            <w:pPr>
              <w:jc w:val="center"/>
              <w:rPr>
                <w:rFonts w:asciiTheme="minorHAnsi" w:hAnsiTheme="minorHAnsi"/>
                <w:b/>
                <w:sz w:val="22"/>
                <w:szCs w:val="22"/>
              </w:rPr>
            </w:pPr>
            <w:r w:rsidRPr="00DA20B0">
              <w:rPr>
                <w:rFonts w:asciiTheme="minorHAnsi" w:hAnsiTheme="minorHAnsi"/>
                <w:b/>
                <w:sz w:val="22"/>
                <w:szCs w:val="22"/>
              </w:rPr>
              <w:t>Typ pakietu w</w:t>
            </w:r>
            <w:r w:rsidRPr="00DA20B0">
              <w:rPr>
                <w:rFonts w:asciiTheme="minorHAnsi" w:hAnsiTheme="minorHAnsi"/>
                <w:b/>
                <w:sz w:val="22"/>
                <w:szCs w:val="22"/>
              </w:rPr>
              <w:br/>
              <w:t>2020</w:t>
            </w:r>
          </w:p>
        </w:tc>
        <w:tc>
          <w:tcPr>
            <w:tcW w:w="1985" w:type="dxa"/>
            <w:tcBorders>
              <w:bottom w:val="single" w:sz="4" w:space="0" w:color="auto"/>
            </w:tcBorders>
          </w:tcPr>
          <w:p w:rsidR="00EA2294" w:rsidRPr="00DA20B0" w:rsidRDefault="00EA2294" w:rsidP="00C33DD6">
            <w:pPr>
              <w:jc w:val="center"/>
              <w:rPr>
                <w:rFonts w:asciiTheme="minorHAnsi" w:hAnsiTheme="minorHAnsi"/>
                <w:b/>
                <w:sz w:val="22"/>
                <w:szCs w:val="22"/>
              </w:rPr>
            </w:pPr>
            <w:r w:rsidRPr="00DA20B0">
              <w:rPr>
                <w:rFonts w:asciiTheme="minorHAnsi" w:hAnsiTheme="minorHAnsi"/>
                <w:b/>
                <w:sz w:val="22"/>
                <w:szCs w:val="22"/>
              </w:rPr>
              <w:t>Typ pakietu w</w:t>
            </w:r>
            <w:r w:rsidRPr="00DA20B0">
              <w:rPr>
                <w:rFonts w:asciiTheme="minorHAnsi" w:hAnsiTheme="minorHAnsi"/>
                <w:b/>
                <w:sz w:val="22"/>
                <w:szCs w:val="22"/>
              </w:rPr>
              <w:br/>
              <w:t>2021</w:t>
            </w:r>
          </w:p>
        </w:tc>
      </w:tr>
      <w:tr w:rsidR="00EA2294" w:rsidRPr="00196D6F" w:rsidTr="00C33DD6">
        <w:trPr>
          <w:trHeight w:val="253"/>
        </w:trPr>
        <w:tc>
          <w:tcPr>
            <w:tcW w:w="1986" w:type="dxa"/>
            <w:tcBorders>
              <w:top w:val="single" w:sz="4" w:space="0" w:color="auto"/>
              <w:left w:val="single" w:sz="4" w:space="0" w:color="auto"/>
              <w:bottom w:val="single" w:sz="4" w:space="0" w:color="auto"/>
              <w:right w:val="nil"/>
            </w:tcBorders>
          </w:tcPr>
          <w:p w:rsidR="00EA2294" w:rsidRPr="00E16914" w:rsidRDefault="00EA2294" w:rsidP="00C33DD6">
            <w:pPr>
              <w:jc w:val="center"/>
              <w:rPr>
                <w:rFonts w:asciiTheme="minorHAnsi" w:hAnsiTheme="minorHAnsi"/>
                <w:sz w:val="22"/>
                <w:szCs w:val="22"/>
              </w:rPr>
            </w:pPr>
          </w:p>
        </w:tc>
        <w:tc>
          <w:tcPr>
            <w:tcW w:w="1842" w:type="dxa"/>
            <w:tcBorders>
              <w:top w:val="single" w:sz="4" w:space="0" w:color="auto"/>
              <w:left w:val="nil"/>
              <w:bottom w:val="single" w:sz="4" w:space="0" w:color="auto"/>
              <w:right w:val="nil"/>
            </w:tcBorders>
          </w:tcPr>
          <w:p w:rsidR="00EA2294" w:rsidRPr="00E16914" w:rsidRDefault="00EA2294" w:rsidP="00C33DD6">
            <w:pPr>
              <w:jc w:val="center"/>
              <w:rPr>
                <w:rFonts w:asciiTheme="minorHAnsi" w:hAnsiTheme="minorHAnsi"/>
                <w:sz w:val="22"/>
                <w:szCs w:val="22"/>
              </w:rPr>
            </w:pPr>
          </w:p>
        </w:tc>
        <w:tc>
          <w:tcPr>
            <w:tcW w:w="2127" w:type="dxa"/>
            <w:tcBorders>
              <w:top w:val="single" w:sz="4" w:space="0" w:color="auto"/>
              <w:left w:val="nil"/>
              <w:bottom w:val="single" w:sz="4" w:space="0" w:color="auto"/>
              <w:right w:val="nil"/>
            </w:tcBorders>
          </w:tcPr>
          <w:p w:rsidR="00EA2294" w:rsidRPr="00E16914" w:rsidRDefault="00EA2294" w:rsidP="00EA2294">
            <w:pPr>
              <w:rPr>
                <w:rFonts w:asciiTheme="minorHAnsi" w:hAnsiTheme="minorHAnsi"/>
                <w:sz w:val="22"/>
                <w:szCs w:val="22"/>
              </w:rPr>
            </w:pPr>
          </w:p>
        </w:tc>
        <w:tc>
          <w:tcPr>
            <w:tcW w:w="1842" w:type="dxa"/>
            <w:tcBorders>
              <w:top w:val="single" w:sz="4" w:space="0" w:color="auto"/>
              <w:left w:val="nil"/>
              <w:bottom w:val="single" w:sz="4" w:space="0" w:color="auto"/>
              <w:right w:val="nil"/>
            </w:tcBorders>
          </w:tcPr>
          <w:p w:rsidR="00EA2294" w:rsidRPr="00196D6F" w:rsidRDefault="00EA2294" w:rsidP="00EA2294">
            <w:pPr>
              <w:rPr>
                <w:rFonts w:asciiTheme="minorHAnsi" w:hAnsiTheme="minorHAnsi"/>
                <w:color w:val="00B050"/>
                <w:sz w:val="22"/>
                <w:szCs w:val="22"/>
              </w:rPr>
            </w:pPr>
            <w:r>
              <w:rPr>
                <w:rFonts w:asciiTheme="minorHAnsi" w:hAnsiTheme="minorHAnsi"/>
                <w:color w:val="00B050"/>
                <w:sz w:val="22"/>
                <w:szCs w:val="22"/>
              </w:rPr>
              <w:t xml:space="preserve">ZIELONY </w:t>
            </w:r>
            <w:r w:rsidRPr="00196D6F">
              <w:rPr>
                <w:rFonts w:asciiTheme="minorHAnsi" w:hAnsiTheme="minorHAnsi"/>
                <w:color w:val="00B050"/>
                <w:sz w:val="22"/>
                <w:szCs w:val="22"/>
              </w:rPr>
              <w:t>BLOK</w:t>
            </w:r>
          </w:p>
        </w:tc>
        <w:tc>
          <w:tcPr>
            <w:tcW w:w="1985" w:type="dxa"/>
            <w:tcBorders>
              <w:top w:val="single" w:sz="4" w:space="0" w:color="auto"/>
              <w:left w:val="nil"/>
              <w:bottom w:val="single" w:sz="4" w:space="0" w:color="auto"/>
              <w:right w:val="nil"/>
            </w:tcBorders>
          </w:tcPr>
          <w:p w:rsidR="00EA2294" w:rsidRPr="00196D6F" w:rsidRDefault="00EA2294" w:rsidP="00C33DD6">
            <w:pPr>
              <w:jc w:val="center"/>
              <w:rPr>
                <w:rFonts w:asciiTheme="minorHAnsi" w:hAnsiTheme="minorHAnsi"/>
                <w:color w:val="00B050"/>
                <w:sz w:val="22"/>
                <w:szCs w:val="22"/>
              </w:rPr>
            </w:pPr>
          </w:p>
        </w:tc>
      </w:tr>
      <w:tr w:rsidR="00EA2294" w:rsidRPr="00E16914" w:rsidTr="00C33DD6">
        <w:trPr>
          <w:trHeight w:val="253"/>
        </w:trPr>
        <w:tc>
          <w:tcPr>
            <w:tcW w:w="1986" w:type="dxa"/>
            <w:tcBorders>
              <w:top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GA200</w:t>
            </w:r>
          </w:p>
        </w:tc>
        <w:tc>
          <w:tcPr>
            <w:tcW w:w="1842" w:type="dxa"/>
            <w:tcBorders>
              <w:top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APF166050</w:t>
            </w:r>
          </w:p>
        </w:tc>
        <w:tc>
          <w:tcPr>
            <w:tcW w:w="2127" w:type="dxa"/>
            <w:tcBorders>
              <w:top w:val="single" w:sz="4" w:space="0" w:color="auto"/>
            </w:tcBorders>
          </w:tcPr>
          <w:p w:rsidR="00EA2294" w:rsidRPr="007C60A7" w:rsidRDefault="00EA2294" w:rsidP="00C33DD6">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1842" w:type="dxa"/>
            <w:tcBorders>
              <w:top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B</w:t>
            </w:r>
          </w:p>
        </w:tc>
        <w:tc>
          <w:tcPr>
            <w:tcW w:w="1985" w:type="dxa"/>
            <w:tcBorders>
              <w:top w:val="single" w:sz="4" w:space="0" w:color="auto"/>
            </w:tcBorders>
          </w:tcPr>
          <w:p w:rsidR="00EA2294" w:rsidRPr="007C60A7" w:rsidRDefault="00EA2294" w:rsidP="00C33DD6">
            <w:pPr>
              <w:jc w:val="center"/>
              <w:rPr>
                <w:rFonts w:asciiTheme="minorHAnsi" w:hAnsiTheme="minorHAnsi"/>
                <w:color w:val="000000" w:themeColor="text1"/>
                <w:sz w:val="22"/>
                <w:szCs w:val="22"/>
              </w:rPr>
            </w:pPr>
            <w:r>
              <w:rPr>
                <w:rFonts w:asciiTheme="minorHAnsi" w:hAnsiTheme="minorHAnsi"/>
                <w:color w:val="000000" w:themeColor="text1"/>
                <w:sz w:val="22"/>
                <w:szCs w:val="22"/>
              </w:rPr>
              <w:t>A, C</w:t>
            </w:r>
          </w:p>
        </w:tc>
      </w:tr>
      <w:tr w:rsidR="00EA2294" w:rsidRPr="00E16914" w:rsidTr="00C33DD6">
        <w:trPr>
          <w:trHeight w:val="239"/>
        </w:trPr>
        <w:tc>
          <w:tcPr>
            <w:tcW w:w="1986"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GA200</w:t>
            </w:r>
          </w:p>
        </w:tc>
        <w:tc>
          <w:tcPr>
            <w:tcW w:w="1842"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APF166051</w:t>
            </w:r>
          </w:p>
        </w:tc>
        <w:tc>
          <w:tcPr>
            <w:tcW w:w="2127" w:type="dxa"/>
          </w:tcPr>
          <w:p w:rsidR="00EA2294" w:rsidRPr="007C60A7" w:rsidRDefault="00EA2294" w:rsidP="00C33DD6">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1842"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B</w:t>
            </w:r>
          </w:p>
        </w:tc>
        <w:tc>
          <w:tcPr>
            <w:tcW w:w="1985" w:type="dxa"/>
          </w:tcPr>
          <w:p w:rsidR="00EA2294" w:rsidRPr="007C60A7" w:rsidRDefault="00EA2294" w:rsidP="00C33DD6">
            <w:pPr>
              <w:jc w:val="center"/>
              <w:rPr>
                <w:rFonts w:asciiTheme="minorHAnsi" w:hAnsiTheme="minorHAnsi"/>
                <w:color w:val="000000" w:themeColor="text1"/>
                <w:sz w:val="22"/>
                <w:szCs w:val="22"/>
              </w:rPr>
            </w:pPr>
            <w:r>
              <w:rPr>
                <w:rFonts w:asciiTheme="minorHAnsi" w:hAnsiTheme="minorHAnsi"/>
                <w:color w:val="000000" w:themeColor="text1"/>
                <w:sz w:val="22"/>
                <w:szCs w:val="22"/>
              </w:rPr>
              <w:t>A, C</w:t>
            </w:r>
          </w:p>
        </w:tc>
      </w:tr>
      <w:tr w:rsidR="00EA2294" w:rsidRPr="00E16914" w:rsidTr="00C33DD6">
        <w:trPr>
          <w:trHeight w:val="239"/>
        </w:trPr>
        <w:tc>
          <w:tcPr>
            <w:tcW w:w="1986"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GA200</w:t>
            </w:r>
          </w:p>
        </w:tc>
        <w:tc>
          <w:tcPr>
            <w:tcW w:w="1842"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APF166052</w:t>
            </w:r>
          </w:p>
        </w:tc>
        <w:tc>
          <w:tcPr>
            <w:tcW w:w="2127" w:type="dxa"/>
          </w:tcPr>
          <w:p w:rsidR="00EA2294" w:rsidRPr="007C60A7" w:rsidRDefault="00EA2294" w:rsidP="00C33DD6">
            <w:pPr>
              <w:jc w:val="center"/>
              <w:rPr>
                <w:rFonts w:asciiTheme="minorHAnsi" w:hAnsiTheme="minorHAnsi"/>
                <w:color w:val="000000" w:themeColor="text1"/>
                <w:sz w:val="22"/>
                <w:szCs w:val="22"/>
              </w:rPr>
            </w:pPr>
            <w:r w:rsidRPr="007C60A7">
              <w:rPr>
                <w:rFonts w:asciiTheme="minorHAnsi" w:hAnsiTheme="minorHAnsi"/>
                <w:color w:val="000000" w:themeColor="text1"/>
                <w:sz w:val="22"/>
                <w:szCs w:val="22"/>
              </w:rPr>
              <w:t>D</w:t>
            </w:r>
          </w:p>
        </w:tc>
        <w:tc>
          <w:tcPr>
            <w:tcW w:w="1842"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B</w:t>
            </w:r>
          </w:p>
        </w:tc>
        <w:tc>
          <w:tcPr>
            <w:tcW w:w="1985" w:type="dxa"/>
          </w:tcPr>
          <w:p w:rsidR="00EA2294" w:rsidRPr="007C60A7" w:rsidRDefault="00EA2294" w:rsidP="00C33DD6">
            <w:pPr>
              <w:jc w:val="center"/>
              <w:rPr>
                <w:rFonts w:asciiTheme="minorHAnsi" w:hAnsiTheme="minorHAnsi"/>
                <w:color w:val="000000" w:themeColor="text1"/>
                <w:sz w:val="22"/>
                <w:szCs w:val="22"/>
              </w:rPr>
            </w:pPr>
            <w:r>
              <w:rPr>
                <w:rFonts w:asciiTheme="minorHAnsi" w:hAnsiTheme="minorHAnsi"/>
                <w:color w:val="000000" w:themeColor="text1"/>
                <w:sz w:val="22"/>
                <w:szCs w:val="22"/>
              </w:rPr>
              <w:t>A, C</w:t>
            </w:r>
          </w:p>
        </w:tc>
      </w:tr>
      <w:tr w:rsidR="00EA2294" w:rsidRPr="008F6885" w:rsidTr="00C33DD6">
        <w:trPr>
          <w:trHeight w:val="239"/>
        </w:trPr>
        <w:tc>
          <w:tcPr>
            <w:tcW w:w="1986"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OSC825</w:t>
            </w:r>
          </w:p>
        </w:tc>
        <w:tc>
          <w:tcPr>
            <w:tcW w:w="1842"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API022073</w:t>
            </w:r>
          </w:p>
        </w:tc>
        <w:tc>
          <w:tcPr>
            <w:tcW w:w="2127" w:type="dxa"/>
          </w:tcPr>
          <w:p w:rsidR="00EA2294" w:rsidRPr="00E16914" w:rsidRDefault="00EA2294" w:rsidP="00C33DD6">
            <w:pPr>
              <w:jc w:val="center"/>
              <w:rPr>
                <w:rFonts w:asciiTheme="minorHAnsi" w:hAnsiTheme="minorHAnsi"/>
                <w:sz w:val="22"/>
                <w:szCs w:val="22"/>
              </w:rPr>
            </w:pPr>
          </w:p>
        </w:tc>
        <w:tc>
          <w:tcPr>
            <w:tcW w:w="1842"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c>
          <w:tcPr>
            <w:tcW w:w="1985"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r>
      <w:tr w:rsidR="00EA2294" w:rsidRPr="00CB7342" w:rsidTr="00C33DD6">
        <w:trPr>
          <w:trHeight w:val="239"/>
        </w:trPr>
        <w:tc>
          <w:tcPr>
            <w:tcW w:w="1986"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CD1100</w:t>
            </w:r>
          </w:p>
        </w:tc>
        <w:tc>
          <w:tcPr>
            <w:tcW w:w="1842"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APF167153</w:t>
            </w:r>
          </w:p>
        </w:tc>
        <w:tc>
          <w:tcPr>
            <w:tcW w:w="2127"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w:t>
            </w:r>
          </w:p>
        </w:tc>
        <w:tc>
          <w:tcPr>
            <w:tcW w:w="1842"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A</w:t>
            </w:r>
          </w:p>
        </w:tc>
        <w:tc>
          <w:tcPr>
            <w:tcW w:w="1985"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A</w:t>
            </w:r>
          </w:p>
        </w:tc>
      </w:tr>
      <w:tr w:rsidR="00EA2294" w:rsidRPr="00CB7342" w:rsidTr="00C33DD6">
        <w:trPr>
          <w:trHeight w:val="239"/>
        </w:trPr>
        <w:tc>
          <w:tcPr>
            <w:tcW w:w="1986" w:type="dxa"/>
            <w:tcBorders>
              <w:bottom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CD1100</w:t>
            </w: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APF167235</w:t>
            </w:r>
          </w:p>
        </w:tc>
        <w:tc>
          <w:tcPr>
            <w:tcW w:w="2127"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w:t>
            </w: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A</w:t>
            </w:r>
          </w:p>
        </w:tc>
        <w:tc>
          <w:tcPr>
            <w:tcW w:w="1985"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A</w:t>
            </w:r>
          </w:p>
        </w:tc>
      </w:tr>
      <w:tr w:rsidR="00EA2294" w:rsidRPr="00E16914" w:rsidTr="00C33DD6">
        <w:trPr>
          <w:trHeight w:val="239"/>
        </w:trPr>
        <w:tc>
          <w:tcPr>
            <w:tcW w:w="1986" w:type="dxa"/>
            <w:tcBorders>
              <w:bottom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EWD330</w:t>
            </w: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6 sztuk</w:t>
            </w:r>
          </w:p>
        </w:tc>
        <w:tc>
          <w:tcPr>
            <w:tcW w:w="2127" w:type="dxa"/>
            <w:tcBorders>
              <w:bottom w:val="single" w:sz="4" w:space="0" w:color="auto"/>
            </w:tcBorders>
          </w:tcPr>
          <w:p w:rsidR="00EA2294" w:rsidRPr="00E16914" w:rsidRDefault="00EA2294" w:rsidP="00C33DD6">
            <w:pPr>
              <w:jc w:val="center"/>
              <w:rPr>
                <w:rFonts w:asciiTheme="minorHAnsi" w:hAnsiTheme="minorHAnsi"/>
                <w:sz w:val="22"/>
                <w:szCs w:val="22"/>
              </w:rPr>
            </w:pP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w:t>
            </w:r>
          </w:p>
        </w:tc>
        <w:tc>
          <w:tcPr>
            <w:tcW w:w="1985"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w:t>
            </w:r>
          </w:p>
        </w:tc>
      </w:tr>
      <w:tr w:rsidR="00EA2294" w:rsidRPr="00E16914" w:rsidTr="00C33DD6">
        <w:trPr>
          <w:trHeight w:val="239"/>
        </w:trPr>
        <w:tc>
          <w:tcPr>
            <w:tcW w:w="1986" w:type="dxa"/>
            <w:tcBorders>
              <w:top w:val="single" w:sz="4" w:space="0" w:color="auto"/>
              <w:left w:val="single" w:sz="4" w:space="0" w:color="auto"/>
              <w:bottom w:val="single" w:sz="4" w:space="0" w:color="auto"/>
              <w:right w:val="nil"/>
            </w:tcBorders>
          </w:tcPr>
          <w:p w:rsidR="00EA2294" w:rsidRPr="00E16914" w:rsidRDefault="00EA2294" w:rsidP="00C33DD6">
            <w:pPr>
              <w:jc w:val="center"/>
              <w:rPr>
                <w:rFonts w:asciiTheme="minorHAnsi" w:hAnsiTheme="minorHAnsi"/>
                <w:sz w:val="22"/>
                <w:szCs w:val="22"/>
              </w:rPr>
            </w:pPr>
          </w:p>
        </w:tc>
        <w:tc>
          <w:tcPr>
            <w:tcW w:w="1842" w:type="dxa"/>
            <w:tcBorders>
              <w:top w:val="single" w:sz="4" w:space="0" w:color="auto"/>
              <w:left w:val="nil"/>
              <w:bottom w:val="single" w:sz="4" w:space="0" w:color="auto"/>
              <w:right w:val="nil"/>
            </w:tcBorders>
          </w:tcPr>
          <w:p w:rsidR="00EA2294" w:rsidRPr="00E16914" w:rsidRDefault="00EA2294" w:rsidP="00C33DD6">
            <w:pPr>
              <w:jc w:val="center"/>
              <w:rPr>
                <w:rFonts w:asciiTheme="minorHAnsi" w:hAnsiTheme="minorHAnsi"/>
                <w:sz w:val="22"/>
                <w:szCs w:val="22"/>
              </w:rPr>
            </w:pPr>
          </w:p>
        </w:tc>
        <w:tc>
          <w:tcPr>
            <w:tcW w:w="2127" w:type="dxa"/>
            <w:tcBorders>
              <w:top w:val="single" w:sz="4" w:space="0" w:color="auto"/>
              <w:left w:val="nil"/>
              <w:bottom w:val="single" w:sz="4" w:space="0" w:color="auto"/>
              <w:right w:val="nil"/>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BIOMASA</w:t>
            </w:r>
          </w:p>
        </w:tc>
        <w:tc>
          <w:tcPr>
            <w:tcW w:w="1842" w:type="dxa"/>
            <w:tcBorders>
              <w:top w:val="single" w:sz="4" w:space="0" w:color="auto"/>
              <w:left w:val="nil"/>
              <w:bottom w:val="single" w:sz="4" w:space="0" w:color="auto"/>
              <w:right w:val="nil"/>
            </w:tcBorders>
          </w:tcPr>
          <w:p w:rsidR="00EA2294" w:rsidRDefault="00EA2294" w:rsidP="00C33DD6">
            <w:pPr>
              <w:jc w:val="center"/>
              <w:rPr>
                <w:rFonts w:asciiTheme="minorHAnsi" w:hAnsiTheme="minorHAnsi"/>
                <w:sz w:val="22"/>
                <w:szCs w:val="22"/>
              </w:rPr>
            </w:pPr>
          </w:p>
        </w:tc>
        <w:tc>
          <w:tcPr>
            <w:tcW w:w="1985" w:type="dxa"/>
            <w:tcBorders>
              <w:top w:val="single" w:sz="4" w:space="0" w:color="auto"/>
              <w:left w:val="nil"/>
              <w:bottom w:val="single" w:sz="4" w:space="0" w:color="auto"/>
              <w:right w:val="nil"/>
            </w:tcBorders>
          </w:tcPr>
          <w:p w:rsidR="00EA2294" w:rsidRPr="00E16914" w:rsidRDefault="00EA2294" w:rsidP="00C33DD6">
            <w:pPr>
              <w:jc w:val="center"/>
              <w:rPr>
                <w:rFonts w:asciiTheme="minorHAnsi" w:hAnsiTheme="minorHAnsi"/>
                <w:sz w:val="22"/>
                <w:szCs w:val="22"/>
              </w:rPr>
            </w:pPr>
          </w:p>
        </w:tc>
      </w:tr>
      <w:tr w:rsidR="00EA2294" w:rsidRPr="005C627E" w:rsidTr="00C33DD6">
        <w:trPr>
          <w:trHeight w:val="239"/>
        </w:trPr>
        <w:tc>
          <w:tcPr>
            <w:tcW w:w="1986" w:type="dxa"/>
            <w:tcBorders>
              <w:top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GA90</w:t>
            </w:r>
          </w:p>
        </w:tc>
        <w:tc>
          <w:tcPr>
            <w:tcW w:w="1842" w:type="dxa"/>
            <w:tcBorders>
              <w:top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API610298</w:t>
            </w:r>
          </w:p>
        </w:tc>
        <w:tc>
          <w:tcPr>
            <w:tcW w:w="2127" w:type="dxa"/>
            <w:tcBorders>
              <w:top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c>
          <w:tcPr>
            <w:tcW w:w="1842" w:type="dxa"/>
            <w:tcBorders>
              <w:top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D</w:t>
            </w:r>
          </w:p>
        </w:tc>
        <w:tc>
          <w:tcPr>
            <w:tcW w:w="1985" w:type="dxa"/>
            <w:tcBorders>
              <w:top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B</w:t>
            </w:r>
          </w:p>
        </w:tc>
      </w:tr>
      <w:tr w:rsidR="00EA2294" w:rsidTr="00C33DD6">
        <w:trPr>
          <w:trHeight w:val="239"/>
        </w:trPr>
        <w:tc>
          <w:tcPr>
            <w:tcW w:w="1986"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GA90</w:t>
            </w:r>
          </w:p>
        </w:tc>
        <w:tc>
          <w:tcPr>
            <w:tcW w:w="1842"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API 610300</w:t>
            </w:r>
          </w:p>
        </w:tc>
        <w:tc>
          <w:tcPr>
            <w:tcW w:w="2127"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c>
          <w:tcPr>
            <w:tcW w:w="1842"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D</w:t>
            </w:r>
          </w:p>
        </w:tc>
        <w:tc>
          <w:tcPr>
            <w:tcW w:w="1985"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B</w:t>
            </w:r>
          </w:p>
        </w:tc>
      </w:tr>
      <w:tr w:rsidR="00EA2294" w:rsidRPr="00E16914" w:rsidTr="00C33DD6">
        <w:trPr>
          <w:trHeight w:val="239"/>
        </w:trPr>
        <w:tc>
          <w:tcPr>
            <w:tcW w:w="1986"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CD250</w:t>
            </w:r>
          </w:p>
        </w:tc>
        <w:tc>
          <w:tcPr>
            <w:tcW w:w="1842"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API691534</w:t>
            </w:r>
          </w:p>
        </w:tc>
        <w:tc>
          <w:tcPr>
            <w:tcW w:w="2127"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c>
          <w:tcPr>
            <w:tcW w:w="1842"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 B</w:t>
            </w:r>
          </w:p>
        </w:tc>
        <w:tc>
          <w:tcPr>
            <w:tcW w:w="1985" w:type="dxa"/>
          </w:tcPr>
          <w:p w:rsidR="00EA2294" w:rsidRPr="00304ED8" w:rsidRDefault="00EA2294" w:rsidP="00C33DD6">
            <w:pPr>
              <w:jc w:val="center"/>
              <w:rPr>
                <w:rFonts w:asciiTheme="minorHAnsi" w:hAnsiTheme="minorHAnsi"/>
                <w:sz w:val="22"/>
                <w:szCs w:val="22"/>
              </w:rPr>
            </w:pPr>
            <w:r w:rsidRPr="00304ED8">
              <w:rPr>
                <w:rFonts w:asciiTheme="minorHAnsi" w:hAnsiTheme="minorHAnsi"/>
                <w:sz w:val="22"/>
                <w:szCs w:val="22"/>
              </w:rPr>
              <w:t>B, B</w:t>
            </w:r>
          </w:p>
        </w:tc>
      </w:tr>
      <w:tr w:rsidR="00EA2294" w:rsidRPr="00E16914" w:rsidTr="00C33DD6">
        <w:trPr>
          <w:trHeight w:val="239"/>
        </w:trPr>
        <w:tc>
          <w:tcPr>
            <w:tcW w:w="1986"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CD250</w:t>
            </w:r>
          </w:p>
        </w:tc>
        <w:tc>
          <w:tcPr>
            <w:tcW w:w="1842"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API691536</w:t>
            </w:r>
          </w:p>
        </w:tc>
        <w:tc>
          <w:tcPr>
            <w:tcW w:w="2127"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c>
          <w:tcPr>
            <w:tcW w:w="1842"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 B</w:t>
            </w:r>
          </w:p>
        </w:tc>
        <w:tc>
          <w:tcPr>
            <w:tcW w:w="1985" w:type="dxa"/>
          </w:tcPr>
          <w:p w:rsidR="00EA2294" w:rsidRPr="00304ED8" w:rsidRDefault="00EA2294" w:rsidP="00C33DD6">
            <w:pPr>
              <w:jc w:val="center"/>
              <w:rPr>
                <w:rFonts w:asciiTheme="minorHAnsi" w:hAnsiTheme="minorHAnsi"/>
                <w:sz w:val="22"/>
                <w:szCs w:val="22"/>
              </w:rPr>
            </w:pPr>
            <w:r w:rsidRPr="00304ED8">
              <w:rPr>
                <w:rFonts w:asciiTheme="minorHAnsi" w:hAnsiTheme="minorHAnsi"/>
                <w:sz w:val="22"/>
                <w:szCs w:val="22"/>
              </w:rPr>
              <w:t>B, B</w:t>
            </w:r>
          </w:p>
        </w:tc>
      </w:tr>
      <w:tr w:rsidR="00EA2294" w:rsidRPr="005C627E" w:rsidTr="00C33DD6">
        <w:trPr>
          <w:trHeight w:val="239"/>
        </w:trPr>
        <w:tc>
          <w:tcPr>
            <w:tcW w:w="1986"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CD50</w:t>
            </w:r>
          </w:p>
        </w:tc>
        <w:tc>
          <w:tcPr>
            <w:tcW w:w="1842"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API091794</w:t>
            </w:r>
          </w:p>
        </w:tc>
        <w:tc>
          <w:tcPr>
            <w:tcW w:w="2127"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c>
          <w:tcPr>
            <w:tcW w:w="1842"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 B</w:t>
            </w:r>
          </w:p>
        </w:tc>
        <w:tc>
          <w:tcPr>
            <w:tcW w:w="1985" w:type="dxa"/>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 B</w:t>
            </w:r>
          </w:p>
        </w:tc>
      </w:tr>
      <w:tr w:rsidR="00EA2294" w:rsidRPr="005C627E" w:rsidTr="00C33DD6">
        <w:trPr>
          <w:trHeight w:val="239"/>
        </w:trPr>
        <w:tc>
          <w:tcPr>
            <w:tcW w:w="1986" w:type="dxa"/>
            <w:tcBorders>
              <w:bottom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GX7</w:t>
            </w: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CAI635670</w:t>
            </w:r>
          </w:p>
        </w:tc>
        <w:tc>
          <w:tcPr>
            <w:tcW w:w="2127"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B</w:t>
            </w:r>
          </w:p>
        </w:tc>
        <w:tc>
          <w:tcPr>
            <w:tcW w:w="1985"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w:t>
            </w:r>
          </w:p>
        </w:tc>
      </w:tr>
      <w:tr w:rsidR="00EA2294" w:rsidRPr="005C627E" w:rsidTr="00C33DD6">
        <w:trPr>
          <w:trHeight w:val="239"/>
        </w:trPr>
        <w:tc>
          <w:tcPr>
            <w:tcW w:w="1986"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GA15</w:t>
            </w:r>
          </w:p>
        </w:tc>
        <w:tc>
          <w:tcPr>
            <w:tcW w:w="1842" w:type="dxa"/>
          </w:tcPr>
          <w:p w:rsidR="00EA2294" w:rsidRPr="00E16914" w:rsidRDefault="00EA2294" w:rsidP="00C33DD6">
            <w:pPr>
              <w:jc w:val="center"/>
              <w:rPr>
                <w:rFonts w:asciiTheme="minorHAnsi" w:hAnsiTheme="minorHAnsi"/>
                <w:sz w:val="22"/>
                <w:szCs w:val="22"/>
              </w:rPr>
            </w:pPr>
            <w:r w:rsidRPr="00E16914">
              <w:rPr>
                <w:rFonts w:asciiTheme="minorHAnsi" w:hAnsiTheme="minorHAnsi"/>
                <w:sz w:val="22"/>
                <w:szCs w:val="22"/>
              </w:rPr>
              <w:t>API464709</w:t>
            </w:r>
          </w:p>
        </w:tc>
        <w:tc>
          <w:tcPr>
            <w:tcW w:w="2127" w:type="dxa"/>
            <w:tcBorders>
              <w:bottom w:val="single" w:sz="4" w:space="0" w:color="auto"/>
            </w:tcBorders>
          </w:tcPr>
          <w:p w:rsidR="00EA2294" w:rsidRPr="00E16914" w:rsidRDefault="00EA2294" w:rsidP="00C33DD6">
            <w:pPr>
              <w:jc w:val="center"/>
              <w:rPr>
                <w:rFonts w:asciiTheme="minorHAnsi" w:hAnsiTheme="minorHAnsi"/>
                <w:sz w:val="22"/>
                <w:szCs w:val="22"/>
              </w:rPr>
            </w:pP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D</w:t>
            </w:r>
          </w:p>
        </w:tc>
        <w:tc>
          <w:tcPr>
            <w:tcW w:w="1985"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 B</w:t>
            </w:r>
          </w:p>
        </w:tc>
      </w:tr>
      <w:tr w:rsidR="00EA2294" w:rsidRPr="005C627E" w:rsidTr="00C33DD6">
        <w:trPr>
          <w:trHeight w:val="239"/>
        </w:trPr>
        <w:tc>
          <w:tcPr>
            <w:tcW w:w="1986" w:type="dxa"/>
          </w:tcPr>
          <w:p w:rsidR="00EA2294" w:rsidRPr="00196D6F" w:rsidRDefault="00EA2294" w:rsidP="00C33DD6">
            <w:pPr>
              <w:jc w:val="center"/>
              <w:rPr>
                <w:rFonts w:asciiTheme="minorHAnsi" w:hAnsiTheme="minorHAnsi"/>
                <w:sz w:val="22"/>
                <w:szCs w:val="22"/>
              </w:rPr>
            </w:pPr>
            <w:r w:rsidRPr="00196D6F">
              <w:rPr>
                <w:rFonts w:asciiTheme="minorHAnsi" w:hAnsiTheme="minorHAnsi"/>
                <w:sz w:val="22"/>
                <w:szCs w:val="22"/>
              </w:rPr>
              <w:t>OSC95</w:t>
            </w:r>
          </w:p>
        </w:tc>
        <w:tc>
          <w:tcPr>
            <w:tcW w:w="1842" w:type="dxa"/>
          </w:tcPr>
          <w:p w:rsidR="00EA2294" w:rsidRPr="00196D6F" w:rsidRDefault="00EA2294" w:rsidP="00C33DD6">
            <w:pPr>
              <w:jc w:val="center"/>
              <w:rPr>
                <w:rFonts w:asciiTheme="minorHAnsi" w:hAnsiTheme="minorHAnsi"/>
                <w:sz w:val="22"/>
                <w:szCs w:val="22"/>
              </w:rPr>
            </w:pPr>
            <w:r w:rsidRPr="00196D6F">
              <w:rPr>
                <w:rFonts w:asciiTheme="minorHAnsi" w:hAnsiTheme="minorHAnsi"/>
                <w:sz w:val="22"/>
                <w:szCs w:val="22"/>
              </w:rPr>
              <w:t>015712325</w:t>
            </w:r>
          </w:p>
        </w:tc>
        <w:tc>
          <w:tcPr>
            <w:tcW w:w="2127" w:type="dxa"/>
            <w:tcBorders>
              <w:bottom w:val="single" w:sz="4" w:space="0" w:color="auto"/>
            </w:tcBorders>
          </w:tcPr>
          <w:p w:rsidR="00EA2294" w:rsidRPr="00196D6F" w:rsidRDefault="00EA2294" w:rsidP="00C33DD6">
            <w:pPr>
              <w:jc w:val="center"/>
              <w:rPr>
                <w:rFonts w:asciiTheme="minorHAnsi" w:hAnsiTheme="minorHAnsi"/>
                <w:sz w:val="22"/>
                <w:szCs w:val="22"/>
              </w:rPr>
            </w:pPr>
            <w:r w:rsidRPr="00196D6F">
              <w:rPr>
                <w:rFonts w:asciiTheme="minorHAnsi" w:hAnsiTheme="minorHAnsi"/>
                <w:sz w:val="22"/>
                <w:szCs w:val="22"/>
              </w:rPr>
              <w:t>B</w:t>
            </w: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c>
          <w:tcPr>
            <w:tcW w:w="1985"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B</w:t>
            </w:r>
          </w:p>
        </w:tc>
      </w:tr>
      <w:tr w:rsidR="00EA2294" w:rsidRPr="005C627E" w:rsidTr="00C33DD6">
        <w:trPr>
          <w:trHeight w:val="239"/>
        </w:trPr>
        <w:tc>
          <w:tcPr>
            <w:tcW w:w="1986" w:type="dxa"/>
            <w:tcBorders>
              <w:bottom w:val="single" w:sz="4" w:space="0" w:color="auto"/>
            </w:tcBorders>
          </w:tcPr>
          <w:p w:rsidR="00EA2294" w:rsidRPr="00196D6F" w:rsidRDefault="00EA2294" w:rsidP="00C33DD6">
            <w:pPr>
              <w:jc w:val="center"/>
              <w:rPr>
                <w:rFonts w:asciiTheme="minorHAnsi" w:hAnsiTheme="minorHAnsi"/>
                <w:sz w:val="22"/>
                <w:szCs w:val="22"/>
              </w:rPr>
            </w:pPr>
            <w:r w:rsidRPr="00196D6F">
              <w:rPr>
                <w:rFonts w:asciiTheme="minorHAnsi" w:hAnsiTheme="minorHAnsi"/>
                <w:sz w:val="22"/>
                <w:szCs w:val="22"/>
              </w:rPr>
              <w:t>DDp60</w:t>
            </w:r>
          </w:p>
        </w:tc>
        <w:tc>
          <w:tcPr>
            <w:tcW w:w="1842" w:type="dxa"/>
            <w:tcBorders>
              <w:bottom w:val="single" w:sz="4" w:space="0" w:color="auto"/>
            </w:tcBorders>
          </w:tcPr>
          <w:p w:rsidR="00EA2294" w:rsidRPr="00196D6F" w:rsidRDefault="00EA2294" w:rsidP="00C33DD6">
            <w:pPr>
              <w:jc w:val="center"/>
              <w:rPr>
                <w:rFonts w:asciiTheme="minorHAnsi" w:hAnsiTheme="minorHAnsi"/>
                <w:sz w:val="22"/>
                <w:szCs w:val="22"/>
              </w:rPr>
            </w:pPr>
            <w:r w:rsidRPr="00196D6F">
              <w:rPr>
                <w:rFonts w:asciiTheme="minorHAnsi" w:hAnsiTheme="minorHAnsi"/>
                <w:sz w:val="22"/>
                <w:szCs w:val="22"/>
              </w:rPr>
              <w:t>15712326</w:t>
            </w:r>
          </w:p>
        </w:tc>
        <w:tc>
          <w:tcPr>
            <w:tcW w:w="2127" w:type="dxa"/>
            <w:tcBorders>
              <w:bottom w:val="single" w:sz="4" w:space="0" w:color="auto"/>
            </w:tcBorders>
          </w:tcPr>
          <w:p w:rsidR="00EA2294" w:rsidRPr="00196D6F" w:rsidRDefault="00EA2294" w:rsidP="00C33DD6">
            <w:pPr>
              <w:jc w:val="center"/>
              <w:rPr>
                <w:rFonts w:asciiTheme="minorHAnsi" w:hAnsiTheme="minorHAnsi"/>
                <w:sz w:val="22"/>
                <w:szCs w:val="22"/>
              </w:rPr>
            </w:pPr>
            <w:r w:rsidRPr="00196D6F">
              <w:rPr>
                <w:rFonts w:asciiTheme="minorHAnsi" w:hAnsiTheme="minorHAnsi"/>
                <w:sz w:val="22"/>
                <w:szCs w:val="22"/>
              </w:rPr>
              <w:t>A</w:t>
            </w:r>
          </w:p>
        </w:tc>
        <w:tc>
          <w:tcPr>
            <w:tcW w:w="1842"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w:t>
            </w:r>
          </w:p>
        </w:tc>
        <w:tc>
          <w:tcPr>
            <w:tcW w:w="1985" w:type="dxa"/>
            <w:tcBorders>
              <w:bottom w:val="single" w:sz="4" w:space="0" w:color="auto"/>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A</w:t>
            </w:r>
          </w:p>
        </w:tc>
      </w:tr>
      <w:tr w:rsidR="00EA2294" w:rsidRPr="00E16914" w:rsidTr="00C33DD6">
        <w:trPr>
          <w:trHeight w:val="239"/>
        </w:trPr>
        <w:tc>
          <w:tcPr>
            <w:tcW w:w="1986" w:type="dxa"/>
            <w:tcBorders>
              <w:top w:val="single" w:sz="4" w:space="0" w:color="auto"/>
              <w:left w:val="single" w:sz="4" w:space="0" w:color="auto"/>
              <w:bottom w:val="single" w:sz="4" w:space="0" w:color="auto"/>
              <w:right w:val="nil"/>
            </w:tcBorders>
          </w:tcPr>
          <w:p w:rsidR="00EA2294" w:rsidRPr="00E16914" w:rsidRDefault="00EA2294" w:rsidP="00C33DD6">
            <w:pPr>
              <w:jc w:val="center"/>
              <w:rPr>
                <w:rFonts w:asciiTheme="minorHAnsi" w:hAnsiTheme="minorHAnsi"/>
                <w:sz w:val="22"/>
                <w:szCs w:val="22"/>
              </w:rPr>
            </w:pPr>
          </w:p>
        </w:tc>
        <w:tc>
          <w:tcPr>
            <w:tcW w:w="1842" w:type="dxa"/>
            <w:tcBorders>
              <w:top w:val="single" w:sz="4" w:space="0" w:color="auto"/>
              <w:left w:val="nil"/>
              <w:bottom w:val="single" w:sz="4" w:space="0" w:color="auto"/>
              <w:right w:val="nil"/>
            </w:tcBorders>
          </w:tcPr>
          <w:p w:rsidR="00EA2294" w:rsidRPr="00E16914" w:rsidRDefault="00EA2294" w:rsidP="00C33DD6">
            <w:pPr>
              <w:jc w:val="center"/>
              <w:rPr>
                <w:rFonts w:asciiTheme="minorHAnsi" w:hAnsiTheme="minorHAnsi"/>
                <w:sz w:val="22"/>
                <w:szCs w:val="22"/>
              </w:rPr>
            </w:pPr>
          </w:p>
        </w:tc>
        <w:tc>
          <w:tcPr>
            <w:tcW w:w="2127" w:type="dxa"/>
            <w:tcBorders>
              <w:top w:val="single" w:sz="4" w:space="0" w:color="auto"/>
              <w:left w:val="nil"/>
              <w:bottom w:val="single" w:sz="4" w:space="0" w:color="auto"/>
              <w:right w:val="nil"/>
            </w:tcBorders>
          </w:tcPr>
          <w:p w:rsidR="00EA2294" w:rsidRPr="00E16914" w:rsidRDefault="00EA2294" w:rsidP="00C33DD6">
            <w:pPr>
              <w:jc w:val="center"/>
              <w:rPr>
                <w:rFonts w:asciiTheme="minorHAnsi" w:hAnsiTheme="minorHAnsi"/>
                <w:sz w:val="22"/>
                <w:szCs w:val="22"/>
              </w:rPr>
            </w:pPr>
            <w:r>
              <w:rPr>
                <w:rFonts w:asciiTheme="minorHAnsi" w:hAnsiTheme="minorHAnsi"/>
                <w:sz w:val="22"/>
                <w:szCs w:val="22"/>
              </w:rPr>
              <w:t>POZOSTAŁE</w:t>
            </w:r>
          </w:p>
        </w:tc>
        <w:tc>
          <w:tcPr>
            <w:tcW w:w="1842" w:type="dxa"/>
            <w:tcBorders>
              <w:top w:val="single" w:sz="4" w:space="0" w:color="auto"/>
              <w:left w:val="nil"/>
              <w:bottom w:val="single" w:sz="4" w:space="0" w:color="auto"/>
              <w:right w:val="nil"/>
            </w:tcBorders>
          </w:tcPr>
          <w:p w:rsidR="00EA2294" w:rsidRDefault="00EA2294" w:rsidP="00C33DD6">
            <w:pPr>
              <w:jc w:val="center"/>
              <w:rPr>
                <w:rFonts w:asciiTheme="minorHAnsi" w:hAnsiTheme="minorHAnsi"/>
                <w:sz w:val="22"/>
                <w:szCs w:val="22"/>
              </w:rPr>
            </w:pPr>
          </w:p>
        </w:tc>
        <w:tc>
          <w:tcPr>
            <w:tcW w:w="1985" w:type="dxa"/>
            <w:tcBorders>
              <w:top w:val="single" w:sz="4" w:space="0" w:color="auto"/>
              <w:left w:val="nil"/>
              <w:bottom w:val="single" w:sz="4" w:space="0" w:color="auto"/>
              <w:right w:val="nil"/>
            </w:tcBorders>
          </w:tcPr>
          <w:p w:rsidR="00EA2294" w:rsidRPr="00E16914" w:rsidRDefault="00EA2294" w:rsidP="00C33DD6">
            <w:pPr>
              <w:jc w:val="center"/>
              <w:rPr>
                <w:rFonts w:asciiTheme="minorHAnsi" w:hAnsiTheme="minorHAnsi"/>
                <w:sz w:val="22"/>
                <w:szCs w:val="22"/>
              </w:rPr>
            </w:pPr>
          </w:p>
        </w:tc>
      </w:tr>
      <w:tr w:rsidR="00EA2294" w:rsidRPr="00E0515F"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GA160VSD</w:t>
            </w:r>
          </w:p>
        </w:tc>
        <w:tc>
          <w:tcPr>
            <w:tcW w:w="1842"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APF152622</w:t>
            </w:r>
          </w:p>
        </w:tc>
        <w:tc>
          <w:tcPr>
            <w:tcW w:w="2127"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w:t>
            </w:r>
          </w:p>
        </w:tc>
        <w:tc>
          <w:tcPr>
            <w:tcW w:w="1842"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c>
          <w:tcPr>
            <w:tcW w:w="1985"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A</w:t>
            </w:r>
          </w:p>
        </w:tc>
      </w:tr>
      <w:tr w:rsidR="00EA2294" w:rsidRPr="00B126DD"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GA160</w:t>
            </w:r>
          </w:p>
        </w:tc>
        <w:tc>
          <w:tcPr>
            <w:tcW w:w="1842"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s="Arial"/>
                <w:bCs/>
                <w:color w:val="000000" w:themeColor="text1"/>
                <w:sz w:val="22"/>
                <w:szCs w:val="22"/>
              </w:rPr>
              <w:t>APF220694</w:t>
            </w:r>
          </w:p>
        </w:tc>
        <w:tc>
          <w:tcPr>
            <w:tcW w:w="2127"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w:t>
            </w:r>
          </w:p>
        </w:tc>
        <w:tc>
          <w:tcPr>
            <w:tcW w:w="1842"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C</w:t>
            </w:r>
          </w:p>
        </w:tc>
        <w:tc>
          <w:tcPr>
            <w:tcW w:w="1985"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A,</w:t>
            </w:r>
            <w:r>
              <w:rPr>
                <w:rFonts w:asciiTheme="minorHAnsi" w:hAnsiTheme="minorHAnsi"/>
                <w:color w:val="000000" w:themeColor="text1"/>
                <w:sz w:val="22"/>
                <w:szCs w:val="22"/>
              </w:rPr>
              <w:t xml:space="preserve"> </w:t>
            </w:r>
            <w:r w:rsidRPr="00406964">
              <w:rPr>
                <w:rFonts w:asciiTheme="minorHAnsi" w:hAnsiTheme="minorHAnsi"/>
                <w:color w:val="000000" w:themeColor="text1"/>
                <w:sz w:val="22"/>
                <w:szCs w:val="22"/>
              </w:rPr>
              <w:t>B</w:t>
            </w:r>
          </w:p>
        </w:tc>
      </w:tr>
      <w:tr w:rsidR="00EA2294" w:rsidRPr="00B126DD"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GA160</w:t>
            </w:r>
          </w:p>
        </w:tc>
        <w:tc>
          <w:tcPr>
            <w:tcW w:w="1842" w:type="dxa"/>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s="Arial"/>
                <w:bCs/>
                <w:color w:val="000000" w:themeColor="text1"/>
                <w:sz w:val="22"/>
                <w:szCs w:val="22"/>
                <w:lang w:val="en-US"/>
              </w:rPr>
              <w:t>APF220714</w:t>
            </w:r>
          </w:p>
        </w:tc>
        <w:tc>
          <w:tcPr>
            <w:tcW w:w="2127"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w:t>
            </w:r>
          </w:p>
        </w:tc>
        <w:tc>
          <w:tcPr>
            <w:tcW w:w="1842"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 xml:space="preserve">A, </w:t>
            </w:r>
            <w:r w:rsidRPr="00406964">
              <w:rPr>
                <w:rFonts w:asciiTheme="minorHAnsi" w:hAnsiTheme="minorHAnsi"/>
                <w:color w:val="000000" w:themeColor="text1"/>
                <w:sz w:val="22"/>
                <w:szCs w:val="22"/>
                <w:lang w:val="en-US"/>
              </w:rPr>
              <w:t>C</w:t>
            </w:r>
          </w:p>
        </w:tc>
        <w:tc>
          <w:tcPr>
            <w:tcW w:w="1985"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A,</w:t>
            </w:r>
            <w:r>
              <w:rPr>
                <w:rFonts w:asciiTheme="minorHAnsi" w:hAnsiTheme="minorHAnsi"/>
                <w:color w:val="000000" w:themeColor="text1"/>
                <w:sz w:val="22"/>
                <w:szCs w:val="22"/>
                <w:lang w:val="en-US"/>
              </w:rPr>
              <w:t xml:space="preserve"> </w:t>
            </w:r>
            <w:r w:rsidRPr="00406964">
              <w:rPr>
                <w:rFonts w:asciiTheme="minorHAnsi" w:hAnsiTheme="minorHAnsi"/>
                <w:color w:val="000000" w:themeColor="text1"/>
                <w:sz w:val="22"/>
                <w:szCs w:val="22"/>
                <w:lang w:val="en-US"/>
              </w:rPr>
              <w:t>B</w:t>
            </w:r>
          </w:p>
        </w:tc>
      </w:tr>
      <w:tr w:rsidR="00EA2294" w:rsidRPr="001950F7"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PD630</w:t>
            </w:r>
          </w:p>
        </w:tc>
        <w:tc>
          <w:tcPr>
            <w:tcW w:w="1842" w:type="dxa"/>
          </w:tcPr>
          <w:p w:rsidR="00EA2294" w:rsidRPr="00406964" w:rsidRDefault="00EA2294" w:rsidP="00C33DD6">
            <w:pPr>
              <w:pStyle w:val="Tytu"/>
              <w:rPr>
                <w:rFonts w:asciiTheme="minorHAnsi" w:hAnsiTheme="minorHAnsi" w:cstheme="minorHAnsi"/>
                <w:b w:val="0"/>
                <w:color w:val="000000" w:themeColor="text1"/>
                <w:sz w:val="22"/>
                <w:szCs w:val="22"/>
                <w:lang w:val="en-US"/>
              </w:rPr>
            </w:pPr>
            <w:r w:rsidRPr="00406964">
              <w:rPr>
                <w:rFonts w:asciiTheme="minorHAnsi" w:hAnsiTheme="minorHAnsi" w:cstheme="minorHAnsi"/>
                <w:b w:val="0"/>
                <w:color w:val="000000" w:themeColor="text1"/>
                <w:sz w:val="22"/>
                <w:szCs w:val="22"/>
                <w:lang w:val="en-US"/>
              </w:rPr>
              <w:t>APF220775</w:t>
            </w:r>
          </w:p>
        </w:tc>
        <w:tc>
          <w:tcPr>
            <w:tcW w:w="2127"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w:t>
            </w:r>
          </w:p>
        </w:tc>
        <w:tc>
          <w:tcPr>
            <w:tcW w:w="1842"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 xml:space="preserve">A, </w:t>
            </w:r>
            <w:r w:rsidRPr="00406964">
              <w:rPr>
                <w:rFonts w:asciiTheme="minorHAnsi" w:hAnsiTheme="minorHAnsi"/>
                <w:color w:val="000000" w:themeColor="text1"/>
                <w:sz w:val="22"/>
                <w:szCs w:val="22"/>
                <w:lang w:val="en-US"/>
              </w:rPr>
              <w:t>A</w:t>
            </w:r>
          </w:p>
        </w:tc>
        <w:tc>
          <w:tcPr>
            <w:tcW w:w="1985"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A,</w:t>
            </w:r>
            <w:r>
              <w:rPr>
                <w:rFonts w:asciiTheme="minorHAnsi" w:hAnsiTheme="minorHAnsi"/>
                <w:color w:val="000000" w:themeColor="text1"/>
                <w:sz w:val="22"/>
                <w:szCs w:val="22"/>
                <w:lang w:val="en-US"/>
              </w:rPr>
              <w:t xml:space="preserve"> </w:t>
            </w:r>
            <w:r w:rsidRPr="00406964">
              <w:rPr>
                <w:rFonts w:asciiTheme="minorHAnsi" w:hAnsiTheme="minorHAnsi"/>
                <w:color w:val="000000" w:themeColor="text1"/>
                <w:sz w:val="22"/>
                <w:szCs w:val="22"/>
                <w:lang w:val="en-US"/>
              </w:rPr>
              <w:t>A</w:t>
            </w:r>
          </w:p>
        </w:tc>
      </w:tr>
      <w:tr w:rsidR="00EA2294" w:rsidRPr="001950F7"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DD630</w:t>
            </w:r>
          </w:p>
        </w:tc>
        <w:tc>
          <w:tcPr>
            <w:tcW w:w="1842" w:type="dxa"/>
          </w:tcPr>
          <w:p w:rsidR="00EA2294" w:rsidRPr="00406964" w:rsidRDefault="00EA2294" w:rsidP="00C33DD6">
            <w:pPr>
              <w:jc w:val="center"/>
              <w:rPr>
                <w:rFonts w:asciiTheme="minorHAnsi" w:hAnsiTheme="minorHAnsi" w:cs="Arial"/>
                <w:bCs/>
                <w:color w:val="000000" w:themeColor="text1"/>
                <w:sz w:val="22"/>
                <w:szCs w:val="22"/>
              </w:rPr>
            </w:pPr>
            <w:r w:rsidRPr="00406964">
              <w:rPr>
                <w:rFonts w:asciiTheme="minorHAnsi" w:hAnsiTheme="minorHAnsi" w:cstheme="minorHAnsi"/>
                <w:color w:val="000000" w:themeColor="text1"/>
                <w:sz w:val="22"/>
                <w:szCs w:val="22"/>
                <w:lang w:val="en-US"/>
              </w:rPr>
              <w:t>APF220736</w:t>
            </w:r>
          </w:p>
        </w:tc>
        <w:tc>
          <w:tcPr>
            <w:tcW w:w="2127"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w:t>
            </w:r>
          </w:p>
        </w:tc>
        <w:tc>
          <w:tcPr>
            <w:tcW w:w="1842"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 xml:space="preserve">A, </w:t>
            </w:r>
            <w:r w:rsidRPr="00406964">
              <w:rPr>
                <w:rFonts w:asciiTheme="minorHAnsi" w:hAnsiTheme="minorHAnsi"/>
                <w:color w:val="000000" w:themeColor="text1"/>
                <w:sz w:val="22"/>
                <w:szCs w:val="22"/>
                <w:lang w:val="en-US"/>
              </w:rPr>
              <w:t>A</w:t>
            </w:r>
          </w:p>
        </w:tc>
        <w:tc>
          <w:tcPr>
            <w:tcW w:w="1985"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A,</w:t>
            </w:r>
            <w:r>
              <w:rPr>
                <w:rFonts w:asciiTheme="minorHAnsi" w:hAnsiTheme="minorHAnsi"/>
                <w:color w:val="000000" w:themeColor="text1"/>
                <w:sz w:val="22"/>
                <w:szCs w:val="22"/>
                <w:lang w:val="en-US"/>
              </w:rPr>
              <w:t xml:space="preserve"> </w:t>
            </w:r>
            <w:r w:rsidRPr="00406964">
              <w:rPr>
                <w:rFonts w:asciiTheme="minorHAnsi" w:hAnsiTheme="minorHAnsi"/>
                <w:color w:val="000000" w:themeColor="text1"/>
                <w:sz w:val="22"/>
                <w:szCs w:val="22"/>
                <w:lang w:val="en-US"/>
              </w:rPr>
              <w:t>A</w:t>
            </w:r>
          </w:p>
        </w:tc>
      </w:tr>
      <w:tr w:rsidR="00EA2294" w:rsidRPr="001950F7"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PD630</w:t>
            </w:r>
          </w:p>
        </w:tc>
        <w:tc>
          <w:tcPr>
            <w:tcW w:w="1842" w:type="dxa"/>
          </w:tcPr>
          <w:p w:rsidR="00EA2294" w:rsidRPr="00406964" w:rsidRDefault="00EA2294" w:rsidP="00C33DD6">
            <w:pPr>
              <w:pStyle w:val="Tytu"/>
              <w:rPr>
                <w:rFonts w:asciiTheme="minorHAnsi" w:hAnsiTheme="minorHAnsi" w:cstheme="minorHAnsi"/>
                <w:b w:val="0"/>
                <w:color w:val="000000" w:themeColor="text1"/>
                <w:sz w:val="22"/>
                <w:szCs w:val="22"/>
                <w:lang w:val="en-US"/>
              </w:rPr>
            </w:pPr>
            <w:r w:rsidRPr="00406964">
              <w:rPr>
                <w:rFonts w:asciiTheme="minorHAnsi" w:hAnsiTheme="minorHAnsi" w:cstheme="minorHAnsi"/>
                <w:b w:val="0"/>
                <w:color w:val="000000" w:themeColor="text1"/>
                <w:sz w:val="22"/>
                <w:szCs w:val="22"/>
                <w:lang w:val="en-US"/>
              </w:rPr>
              <w:t>APF220774</w:t>
            </w:r>
          </w:p>
        </w:tc>
        <w:tc>
          <w:tcPr>
            <w:tcW w:w="2127"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w:t>
            </w:r>
          </w:p>
        </w:tc>
        <w:tc>
          <w:tcPr>
            <w:tcW w:w="1842"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A</w:t>
            </w:r>
          </w:p>
        </w:tc>
        <w:tc>
          <w:tcPr>
            <w:tcW w:w="1985"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A,</w:t>
            </w:r>
            <w:r>
              <w:rPr>
                <w:rFonts w:asciiTheme="minorHAnsi" w:hAnsiTheme="minorHAnsi"/>
                <w:color w:val="000000" w:themeColor="text1"/>
                <w:sz w:val="22"/>
                <w:szCs w:val="22"/>
              </w:rPr>
              <w:t xml:space="preserve"> </w:t>
            </w:r>
            <w:r w:rsidRPr="00406964">
              <w:rPr>
                <w:rFonts w:asciiTheme="minorHAnsi" w:hAnsiTheme="minorHAnsi"/>
                <w:color w:val="000000" w:themeColor="text1"/>
                <w:sz w:val="22"/>
                <w:szCs w:val="22"/>
              </w:rPr>
              <w:t>A</w:t>
            </w:r>
          </w:p>
        </w:tc>
      </w:tr>
      <w:tr w:rsidR="00EA2294" w:rsidRPr="001950F7"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DD630</w:t>
            </w:r>
          </w:p>
        </w:tc>
        <w:tc>
          <w:tcPr>
            <w:tcW w:w="1842" w:type="dxa"/>
          </w:tcPr>
          <w:p w:rsidR="00EA2294" w:rsidRPr="00406964" w:rsidRDefault="00EA2294" w:rsidP="00C33DD6">
            <w:pPr>
              <w:jc w:val="center"/>
              <w:rPr>
                <w:rFonts w:asciiTheme="minorHAnsi" w:hAnsiTheme="minorHAnsi" w:cs="Arial"/>
                <w:bCs/>
                <w:color w:val="000000" w:themeColor="text1"/>
                <w:sz w:val="22"/>
                <w:szCs w:val="22"/>
              </w:rPr>
            </w:pPr>
            <w:r w:rsidRPr="00406964">
              <w:rPr>
                <w:rFonts w:asciiTheme="minorHAnsi" w:hAnsiTheme="minorHAnsi" w:cstheme="minorHAnsi"/>
                <w:color w:val="000000" w:themeColor="text1"/>
                <w:sz w:val="22"/>
                <w:szCs w:val="22"/>
                <w:lang w:val="en-US"/>
              </w:rPr>
              <w:t>APF220773</w:t>
            </w:r>
          </w:p>
        </w:tc>
        <w:tc>
          <w:tcPr>
            <w:tcW w:w="2127"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w:t>
            </w:r>
          </w:p>
        </w:tc>
        <w:tc>
          <w:tcPr>
            <w:tcW w:w="1842"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A</w:t>
            </w:r>
          </w:p>
        </w:tc>
        <w:tc>
          <w:tcPr>
            <w:tcW w:w="1985"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A,</w:t>
            </w:r>
            <w:r>
              <w:rPr>
                <w:rFonts w:asciiTheme="minorHAnsi" w:hAnsiTheme="minorHAnsi"/>
                <w:color w:val="000000" w:themeColor="text1"/>
                <w:sz w:val="22"/>
                <w:szCs w:val="22"/>
                <w:lang w:val="en-US"/>
              </w:rPr>
              <w:t xml:space="preserve"> </w:t>
            </w:r>
            <w:r w:rsidRPr="00406964">
              <w:rPr>
                <w:rFonts w:asciiTheme="minorHAnsi" w:hAnsiTheme="minorHAnsi"/>
                <w:color w:val="000000" w:themeColor="text1"/>
                <w:sz w:val="22"/>
                <w:szCs w:val="22"/>
                <w:lang w:val="en-US"/>
              </w:rPr>
              <w:t>A</w:t>
            </w:r>
          </w:p>
        </w:tc>
      </w:tr>
      <w:tr w:rsidR="00EA2294" w:rsidRPr="001950F7" w:rsidTr="00C33DD6">
        <w:trPr>
          <w:trHeight w:val="239"/>
        </w:trPr>
        <w:tc>
          <w:tcPr>
            <w:tcW w:w="1986"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GA55VSD</w:t>
            </w:r>
          </w:p>
        </w:tc>
        <w:tc>
          <w:tcPr>
            <w:tcW w:w="1842"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API665267</w:t>
            </w:r>
          </w:p>
        </w:tc>
        <w:tc>
          <w:tcPr>
            <w:tcW w:w="2127"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B</w:t>
            </w:r>
          </w:p>
        </w:tc>
        <w:tc>
          <w:tcPr>
            <w:tcW w:w="1842"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A, D</w:t>
            </w:r>
          </w:p>
        </w:tc>
        <w:tc>
          <w:tcPr>
            <w:tcW w:w="1985" w:type="dxa"/>
            <w:tcBorders>
              <w:top w:val="single" w:sz="4" w:space="0" w:color="auto"/>
            </w:tcBorders>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A, B</w:t>
            </w:r>
          </w:p>
        </w:tc>
      </w:tr>
      <w:tr w:rsidR="00EA2294" w:rsidRPr="00E16914"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GA55VSD</w:t>
            </w:r>
          </w:p>
        </w:tc>
        <w:tc>
          <w:tcPr>
            <w:tcW w:w="1842" w:type="dxa"/>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API670652</w:t>
            </w:r>
          </w:p>
        </w:tc>
        <w:tc>
          <w:tcPr>
            <w:tcW w:w="2127" w:type="dxa"/>
          </w:tcPr>
          <w:p w:rsidR="00EA2294" w:rsidRPr="00406964" w:rsidRDefault="00EA2294" w:rsidP="00C33DD6">
            <w:pPr>
              <w:jc w:val="center"/>
              <w:rPr>
                <w:rFonts w:asciiTheme="minorHAnsi" w:hAnsiTheme="minorHAnsi"/>
                <w:color w:val="000000" w:themeColor="text1"/>
                <w:sz w:val="22"/>
                <w:szCs w:val="22"/>
                <w:lang w:val="en-US"/>
              </w:rPr>
            </w:pPr>
            <w:r w:rsidRPr="00406964">
              <w:rPr>
                <w:rFonts w:asciiTheme="minorHAnsi" w:hAnsiTheme="minorHAnsi"/>
                <w:color w:val="000000" w:themeColor="text1"/>
                <w:sz w:val="22"/>
                <w:szCs w:val="22"/>
                <w:lang w:val="en-US"/>
              </w:rPr>
              <w:t>D</w:t>
            </w:r>
          </w:p>
        </w:tc>
        <w:tc>
          <w:tcPr>
            <w:tcW w:w="1842"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lang w:val="en-US"/>
              </w:rPr>
              <w:t xml:space="preserve">A, </w:t>
            </w:r>
            <w:r w:rsidRPr="00406964">
              <w:rPr>
                <w:rFonts w:asciiTheme="minorHAnsi" w:hAnsiTheme="minorHAnsi"/>
                <w:color w:val="000000" w:themeColor="text1"/>
                <w:sz w:val="22"/>
                <w:szCs w:val="22"/>
              </w:rPr>
              <w:t>B</w:t>
            </w:r>
          </w:p>
        </w:tc>
        <w:tc>
          <w:tcPr>
            <w:tcW w:w="1985"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A, B</w:t>
            </w:r>
          </w:p>
        </w:tc>
      </w:tr>
      <w:tr w:rsidR="00EA2294" w:rsidRPr="00A01723"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OSC1200</w:t>
            </w:r>
          </w:p>
        </w:tc>
        <w:tc>
          <w:tcPr>
            <w:tcW w:w="1842" w:type="dxa"/>
          </w:tcPr>
          <w:p w:rsidR="00EA2294" w:rsidRPr="00406964" w:rsidRDefault="00EA2294" w:rsidP="00C33DD6">
            <w:pPr>
              <w:jc w:val="center"/>
              <w:rPr>
                <w:rFonts w:asciiTheme="minorHAnsi" w:hAnsiTheme="minorHAnsi" w:cs="Arial"/>
                <w:bCs/>
                <w:color w:val="000000" w:themeColor="text1"/>
                <w:sz w:val="22"/>
                <w:szCs w:val="22"/>
              </w:rPr>
            </w:pPr>
            <w:r w:rsidRPr="00406964">
              <w:rPr>
                <w:rFonts w:asciiTheme="minorHAnsi" w:hAnsiTheme="minorHAnsi" w:cs="Arial"/>
                <w:bCs/>
                <w:color w:val="000000" w:themeColor="text1"/>
                <w:sz w:val="22"/>
                <w:szCs w:val="22"/>
              </w:rPr>
              <w:t>104537701</w:t>
            </w:r>
          </w:p>
        </w:tc>
        <w:tc>
          <w:tcPr>
            <w:tcW w:w="2127"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w:t>
            </w:r>
          </w:p>
        </w:tc>
        <w:tc>
          <w:tcPr>
            <w:tcW w:w="1842"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c>
          <w:tcPr>
            <w:tcW w:w="1985"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r>
      <w:tr w:rsidR="00EA2294" w:rsidRPr="00D63CE8"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OSC2400</w:t>
            </w:r>
          </w:p>
        </w:tc>
        <w:tc>
          <w:tcPr>
            <w:tcW w:w="1842" w:type="dxa"/>
          </w:tcPr>
          <w:p w:rsidR="00EA2294" w:rsidRPr="00406964" w:rsidRDefault="00EA2294" w:rsidP="00C33DD6">
            <w:pPr>
              <w:jc w:val="center"/>
              <w:rPr>
                <w:rFonts w:asciiTheme="minorHAnsi" w:hAnsiTheme="minorHAnsi" w:cs="Arial"/>
                <w:bCs/>
                <w:color w:val="000000" w:themeColor="text1"/>
                <w:sz w:val="22"/>
                <w:szCs w:val="22"/>
              </w:rPr>
            </w:pPr>
            <w:r w:rsidRPr="00406964">
              <w:rPr>
                <w:rFonts w:asciiTheme="minorHAnsi" w:hAnsiTheme="minorHAnsi" w:cs="Arial"/>
                <w:bCs/>
                <w:color w:val="000000" w:themeColor="text1"/>
                <w:sz w:val="22"/>
                <w:szCs w:val="22"/>
              </w:rPr>
              <w:t>104537703</w:t>
            </w:r>
          </w:p>
        </w:tc>
        <w:tc>
          <w:tcPr>
            <w:tcW w:w="2127"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c>
          <w:tcPr>
            <w:tcW w:w="1842"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c>
          <w:tcPr>
            <w:tcW w:w="1985"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r>
      <w:tr w:rsidR="00EA2294" w:rsidRPr="00E16914"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 xml:space="preserve">EWD50 </w:t>
            </w:r>
          </w:p>
        </w:tc>
        <w:tc>
          <w:tcPr>
            <w:tcW w:w="1842" w:type="dxa"/>
          </w:tcPr>
          <w:p w:rsidR="00EA2294" w:rsidRPr="00406964" w:rsidRDefault="00EA2294" w:rsidP="00C33DD6">
            <w:pPr>
              <w:jc w:val="center"/>
              <w:rPr>
                <w:rFonts w:asciiTheme="minorHAnsi" w:hAnsiTheme="minorHAnsi" w:cs="Arial"/>
                <w:bCs/>
                <w:color w:val="000000" w:themeColor="text1"/>
                <w:sz w:val="22"/>
                <w:szCs w:val="22"/>
              </w:rPr>
            </w:pPr>
            <w:r w:rsidRPr="00406964">
              <w:rPr>
                <w:rFonts w:asciiTheme="minorHAnsi" w:hAnsiTheme="minorHAnsi" w:cs="Arial"/>
                <w:bCs/>
                <w:color w:val="000000" w:themeColor="text1"/>
                <w:sz w:val="22"/>
                <w:szCs w:val="22"/>
              </w:rPr>
              <w:t>4 sztuki</w:t>
            </w:r>
          </w:p>
        </w:tc>
        <w:tc>
          <w:tcPr>
            <w:tcW w:w="2127"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A</w:t>
            </w:r>
          </w:p>
        </w:tc>
        <w:tc>
          <w:tcPr>
            <w:tcW w:w="1842"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A</w:t>
            </w:r>
          </w:p>
        </w:tc>
        <w:tc>
          <w:tcPr>
            <w:tcW w:w="1985"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A</w:t>
            </w:r>
          </w:p>
        </w:tc>
      </w:tr>
      <w:tr w:rsidR="00EA2294" w:rsidRPr="00D63CE8" w:rsidTr="00C33DD6">
        <w:trPr>
          <w:trHeight w:val="239"/>
        </w:trPr>
        <w:tc>
          <w:tcPr>
            <w:tcW w:w="1986"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OSC2400</w:t>
            </w:r>
          </w:p>
        </w:tc>
        <w:tc>
          <w:tcPr>
            <w:tcW w:w="1842" w:type="dxa"/>
          </w:tcPr>
          <w:p w:rsidR="00EA2294" w:rsidRPr="00406964" w:rsidRDefault="00EA2294" w:rsidP="00C33DD6">
            <w:pPr>
              <w:jc w:val="center"/>
              <w:rPr>
                <w:rFonts w:asciiTheme="minorHAnsi" w:hAnsiTheme="minorHAnsi" w:cs="Arial"/>
                <w:bCs/>
                <w:color w:val="000000" w:themeColor="text1"/>
                <w:sz w:val="22"/>
                <w:szCs w:val="22"/>
              </w:rPr>
            </w:pPr>
            <w:r w:rsidRPr="00406964">
              <w:rPr>
                <w:rFonts w:asciiTheme="minorHAnsi" w:hAnsiTheme="minorHAnsi" w:cs="Arial"/>
                <w:bCs/>
                <w:color w:val="000000" w:themeColor="text1"/>
                <w:sz w:val="22"/>
                <w:szCs w:val="22"/>
              </w:rPr>
              <w:t>NR.1</w:t>
            </w:r>
          </w:p>
        </w:tc>
        <w:tc>
          <w:tcPr>
            <w:tcW w:w="2127"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c>
          <w:tcPr>
            <w:tcW w:w="1842"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c>
          <w:tcPr>
            <w:tcW w:w="1985"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r>
      <w:tr w:rsidR="00EA2294" w:rsidRPr="00D63CE8" w:rsidTr="00C33DD6">
        <w:trPr>
          <w:trHeight w:val="239"/>
        </w:trPr>
        <w:tc>
          <w:tcPr>
            <w:tcW w:w="1986" w:type="dxa"/>
            <w:tcBorders>
              <w:bottom w:val="single" w:sz="4" w:space="0" w:color="auto"/>
            </w:tcBorders>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OSC2400</w:t>
            </w:r>
          </w:p>
        </w:tc>
        <w:tc>
          <w:tcPr>
            <w:tcW w:w="1842" w:type="dxa"/>
            <w:tcBorders>
              <w:bottom w:val="single" w:sz="4" w:space="0" w:color="auto"/>
            </w:tcBorders>
          </w:tcPr>
          <w:p w:rsidR="00EA2294" w:rsidRPr="00406964" w:rsidRDefault="00EA2294" w:rsidP="00C33DD6">
            <w:pPr>
              <w:jc w:val="center"/>
              <w:rPr>
                <w:rFonts w:asciiTheme="minorHAnsi" w:hAnsiTheme="minorHAnsi" w:cs="Arial"/>
                <w:bCs/>
                <w:color w:val="000000" w:themeColor="text1"/>
                <w:sz w:val="22"/>
                <w:szCs w:val="22"/>
              </w:rPr>
            </w:pPr>
            <w:r w:rsidRPr="00406964">
              <w:rPr>
                <w:rFonts w:asciiTheme="minorHAnsi" w:hAnsiTheme="minorHAnsi" w:cs="Arial"/>
                <w:bCs/>
                <w:color w:val="000000" w:themeColor="text1"/>
                <w:sz w:val="22"/>
                <w:szCs w:val="22"/>
              </w:rPr>
              <w:t>NR.2</w:t>
            </w:r>
          </w:p>
        </w:tc>
        <w:tc>
          <w:tcPr>
            <w:tcW w:w="2127"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c>
          <w:tcPr>
            <w:tcW w:w="1842"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c>
          <w:tcPr>
            <w:tcW w:w="1985" w:type="dxa"/>
          </w:tcPr>
          <w:p w:rsidR="00EA2294" w:rsidRPr="00406964" w:rsidRDefault="00EA2294" w:rsidP="00C33DD6">
            <w:pPr>
              <w:jc w:val="center"/>
              <w:rPr>
                <w:rFonts w:asciiTheme="minorHAnsi" w:hAnsiTheme="minorHAnsi"/>
                <w:color w:val="000000" w:themeColor="text1"/>
                <w:sz w:val="22"/>
                <w:szCs w:val="22"/>
              </w:rPr>
            </w:pPr>
            <w:r w:rsidRPr="00406964">
              <w:rPr>
                <w:rFonts w:asciiTheme="minorHAnsi" w:hAnsiTheme="minorHAnsi"/>
                <w:color w:val="000000" w:themeColor="text1"/>
                <w:sz w:val="22"/>
                <w:szCs w:val="22"/>
              </w:rPr>
              <w:t>B</w:t>
            </w:r>
          </w:p>
        </w:tc>
      </w:tr>
    </w:tbl>
    <w:p w:rsidR="00EA2294" w:rsidRPr="00196D6F" w:rsidRDefault="00EA2294" w:rsidP="00EA2294">
      <w:pPr>
        <w:spacing w:line="276" w:lineRule="auto"/>
        <w:rPr>
          <w:rFonts w:asciiTheme="minorHAnsi" w:hAnsiTheme="minorHAnsi" w:cstheme="minorHAnsi"/>
          <w:sz w:val="22"/>
          <w:szCs w:val="22"/>
          <w:u w:val="single"/>
        </w:rPr>
      </w:pPr>
    </w:p>
    <w:p w:rsidR="009C3297" w:rsidRDefault="009C3297" w:rsidP="009C3297">
      <w:pPr>
        <w:spacing w:after="200" w:line="276" w:lineRule="auto"/>
        <w:rPr>
          <w:rFonts w:asciiTheme="minorHAnsi" w:hAnsiTheme="minorHAnsi"/>
          <w:sz w:val="22"/>
          <w:szCs w:val="22"/>
          <w:lang w:eastAsia="en-US"/>
        </w:rPr>
      </w:pPr>
    </w:p>
    <w:p w:rsidR="009C3297" w:rsidRDefault="009C3297" w:rsidP="009C3297">
      <w:pPr>
        <w:spacing w:after="200" w:line="276" w:lineRule="auto"/>
        <w:rPr>
          <w:rFonts w:asciiTheme="minorHAnsi" w:hAnsiTheme="minorHAnsi"/>
          <w:sz w:val="22"/>
          <w:szCs w:val="22"/>
          <w:lang w:eastAsia="en-US"/>
        </w:rPr>
      </w:pPr>
    </w:p>
    <w:p w:rsidR="00173FF0" w:rsidRDefault="00173FF0" w:rsidP="009C3297">
      <w:pPr>
        <w:spacing w:after="200" w:line="276" w:lineRule="auto"/>
        <w:jc w:val="right"/>
        <w:rPr>
          <w:rFonts w:asciiTheme="minorHAnsi" w:hAnsiTheme="minorHAnsi"/>
          <w:sz w:val="22"/>
          <w:szCs w:val="22"/>
          <w:lang w:eastAsia="en-US"/>
        </w:rPr>
      </w:pPr>
    </w:p>
    <w:sectPr w:rsidR="00173FF0" w:rsidSect="002A2112">
      <w:type w:val="continuous"/>
      <w:pgSz w:w="11906" w:h="16838"/>
      <w:pgMar w:top="851" w:right="851" w:bottom="851" w:left="907"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F6" w:rsidRDefault="00DC77F6" w:rsidP="001B7442">
      <w:r>
        <w:separator/>
      </w:r>
    </w:p>
  </w:endnote>
  <w:endnote w:type="continuationSeparator" w:id="0">
    <w:p w:rsidR="00DC77F6" w:rsidRDefault="00DC77F6" w:rsidP="001B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Univers CE 45 Light">
    <w:altName w:val="Microsoft YaHei"/>
    <w:charset w:val="00"/>
    <w:family w:val="auto"/>
    <w:pitch w:val="variable"/>
    <w:sig w:usb0="00000001" w:usb1="00000000" w:usb2="00000000" w:usb3="00000000" w:csb0="00000003"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98197"/>
      <w:docPartObj>
        <w:docPartGallery w:val="Page Numbers (Bottom of Page)"/>
        <w:docPartUnique/>
      </w:docPartObj>
    </w:sdtPr>
    <w:sdtEndPr/>
    <w:sdtContent>
      <w:p w:rsidR="00F042F7" w:rsidRDefault="00F042F7">
        <w:pPr>
          <w:pStyle w:val="Stopka"/>
          <w:jc w:val="right"/>
        </w:pPr>
        <w:r>
          <w:fldChar w:fldCharType="begin"/>
        </w:r>
        <w:r>
          <w:instrText xml:space="preserve"> PAGE   \* MERGEFORMAT </w:instrText>
        </w:r>
        <w:r>
          <w:fldChar w:fldCharType="separate"/>
        </w:r>
        <w:r w:rsidR="00DC756A">
          <w:rPr>
            <w:noProof/>
          </w:rPr>
          <w:t>21</w:t>
        </w:r>
        <w:r>
          <w:rPr>
            <w:noProof/>
          </w:rPr>
          <w:fldChar w:fldCharType="end"/>
        </w:r>
      </w:p>
    </w:sdtContent>
  </w:sdt>
  <w:p w:rsidR="00F042F7" w:rsidRDefault="00F042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F6" w:rsidRDefault="00DC77F6" w:rsidP="001B7442">
      <w:r>
        <w:separator/>
      </w:r>
    </w:p>
  </w:footnote>
  <w:footnote w:type="continuationSeparator" w:id="0">
    <w:p w:rsidR="00DC77F6" w:rsidRDefault="00DC77F6" w:rsidP="001B7442">
      <w:r>
        <w:continuationSeparator/>
      </w:r>
    </w:p>
  </w:footnote>
  <w:footnote w:id="1">
    <w:p w:rsidR="00F042F7" w:rsidRDefault="00F042F7" w:rsidP="00B50D63">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rsidR="00F042F7" w:rsidRDefault="00F042F7" w:rsidP="00B50D63">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rsidR="00F042F7" w:rsidRDefault="00F042F7" w:rsidP="00B50D63">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F042F7" w:rsidRDefault="00F042F7" w:rsidP="00B50D63">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 w:id="5">
    <w:p w:rsidR="00F042F7" w:rsidRDefault="00F042F7" w:rsidP="00B50D63">
      <w:pPr>
        <w:pStyle w:val="Tekstprzypisudolnego"/>
      </w:pPr>
      <w:r>
        <w:rPr>
          <w:rStyle w:val="Odwoanieprzypisudolnego"/>
        </w:rPr>
        <w:footnoteRef/>
      </w:r>
      <w:r>
        <w:t xml:space="preserve"> </w:t>
      </w:r>
      <w:r w:rsidRPr="00080022">
        <w:rPr>
          <w:rFonts w:asciiTheme="minorHAnsi" w:hAnsiTheme="minorHAnsi"/>
          <w:i/>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F0D"/>
    <w:multiLevelType w:val="hybridMultilevel"/>
    <w:tmpl w:val="8F52D81C"/>
    <w:lvl w:ilvl="0" w:tplc="74267A40">
      <w:start w:val="1"/>
      <w:numFmt w:val="decimal"/>
      <w:lvlText w:val="%1."/>
      <w:lvlJc w:val="left"/>
      <w:pPr>
        <w:ind w:left="1001" w:hanging="360"/>
      </w:pPr>
      <w:rPr>
        <w:rFonts w:hint="default"/>
        <w:u w:val="single"/>
      </w:rPr>
    </w:lvl>
    <w:lvl w:ilvl="1" w:tplc="04150019">
      <w:start w:val="1"/>
      <w:numFmt w:val="lowerLetter"/>
      <w:lvlText w:val="%2."/>
      <w:lvlJc w:val="left"/>
      <w:pPr>
        <w:ind w:left="1721" w:hanging="360"/>
      </w:pPr>
    </w:lvl>
    <w:lvl w:ilvl="2" w:tplc="0415001B" w:tentative="1">
      <w:start w:val="1"/>
      <w:numFmt w:val="lowerRoman"/>
      <w:lvlText w:val="%3."/>
      <w:lvlJc w:val="right"/>
      <w:pPr>
        <w:ind w:left="2441" w:hanging="180"/>
      </w:pPr>
    </w:lvl>
    <w:lvl w:ilvl="3" w:tplc="56DA6B9C">
      <w:start w:val="1"/>
      <w:numFmt w:val="lowerLetter"/>
      <w:lvlText w:val="%4)"/>
      <w:lvlJc w:val="left"/>
      <w:pPr>
        <w:ind w:left="3161" w:hanging="360"/>
      </w:pPr>
      <w:rPr>
        <w:rFonts w:asciiTheme="minorHAnsi" w:eastAsia="Times New Roman" w:hAnsiTheme="minorHAnsi" w:cs="Times New Roman"/>
      </w:r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 w15:restartNumberingAfterBreak="0">
    <w:nsid w:val="08EB5B1C"/>
    <w:multiLevelType w:val="multilevel"/>
    <w:tmpl w:val="118C9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CF4BD4"/>
    <w:multiLevelType w:val="multilevel"/>
    <w:tmpl w:val="A920A548"/>
    <w:lvl w:ilvl="0">
      <w:start w:val="1"/>
      <w:numFmt w:val="decimal"/>
      <w:lvlText w:val="%1"/>
      <w:lvlJc w:val="left"/>
      <w:pPr>
        <w:ind w:left="435" w:hanging="435"/>
      </w:pPr>
      <w:rPr>
        <w:rFonts w:cs="Times New Roman" w:hint="default"/>
      </w:rPr>
    </w:lvl>
    <w:lvl w:ilvl="1">
      <w:start w:val="2"/>
      <w:numFmt w:val="decimal"/>
      <w:lvlText w:val="%1.%2"/>
      <w:lvlJc w:val="left"/>
      <w:pPr>
        <w:ind w:left="755" w:hanging="435"/>
      </w:pPr>
      <w:rPr>
        <w:rFonts w:cs="Times New Roman" w:hint="default"/>
      </w:rPr>
    </w:lvl>
    <w:lvl w:ilvl="2">
      <w:start w:val="1"/>
      <w:numFmt w:val="decimal"/>
      <w:lvlText w:val="%1.%2.%3"/>
      <w:lvlJc w:val="left"/>
      <w:pPr>
        <w:ind w:left="1360" w:hanging="720"/>
      </w:pPr>
      <w:rPr>
        <w:rFonts w:cs="Times New Roman" w:hint="default"/>
      </w:rPr>
    </w:lvl>
    <w:lvl w:ilvl="3">
      <w:start w:val="1"/>
      <w:numFmt w:val="decimal"/>
      <w:lvlText w:val="%1.%2.%3.%4"/>
      <w:lvlJc w:val="left"/>
      <w:pPr>
        <w:ind w:left="2705" w:hanging="720"/>
      </w:pPr>
      <w:rPr>
        <w:rFonts w:cs="Times New Roman" w:hint="default"/>
      </w:rPr>
    </w:lvl>
    <w:lvl w:ilvl="4">
      <w:start w:val="1"/>
      <w:numFmt w:val="decimal"/>
      <w:lvlText w:val="%1.%2.%3.%4.%5"/>
      <w:lvlJc w:val="left"/>
      <w:pPr>
        <w:ind w:left="2360" w:hanging="1080"/>
      </w:pPr>
      <w:rPr>
        <w:rFonts w:cs="Times New Roman" w:hint="default"/>
      </w:rPr>
    </w:lvl>
    <w:lvl w:ilvl="5">
      <w:start w:val="1"/>
      <w:numFmt w:val="decimal"/>
      <w:lvlText w:val="%1.%2.%3.%4.%5.%6"/>
      <w:lvlJc w:val="left"/>
      <w:pPr>
        <w:ind w:left="2680" w:hanging="1080"/>
      </w:pPr>
      <w:rPr>
        <w:rFonts w:cs="Times New Roman" w:hint="default"/>
      </w:rPr>
    </w:lvl>
    <w:lvl w:ilvl="6">
      <w:start w:val="1"/>
      <w:numFmt w:val="decimal"/>
      <w:lvlText w:val="%1.%2.%3.%4.%5.%6.%7"/>
      <w:lvlJc w:val="left"/>
      <w:pPr>
        <w:ind w:left="3360" w:hanging="1440"/>
      </w:pPr>
      <w:rPr>
        <w:rFonts w:cs="Times New Roman" w:hint="default"/>
      </w:rPr>
    </w:lvl>
    <w:lvl w:ilvl="7">
      <w:start w:val="1"/>
      <w:numFmt w:val="decimal"/>
      <w:lvlText w:val="%1.%2.%3.%4.%5.%6.%7.%8"/>
      <w:lvlJc w:val="left"/>
      <w:pPr>
        <w:ind w:left="3680" w:hanging="1440"/>
      </w:pPr>
      <w:rPr>
        <w:rFonts w:cs="Times New Roman" w:hint="default"/>
      </w:rPr>
    </w:lvl>
    <w:lvl w:ilvl="8">
      <w:start w:val="1"/>
      <w:numFmt w:val="decimal"/>
      <w:lvlText w:val="%1.%2.%3.%4.%5.%6.%7.%8.%9"/>
      <w:lvlJc w:val="left"/>
      <w:pPr>
        <w:ind w:left="4000" w:hanging="1440"/>
      </w:pPr>
      <w:rPr>
        <w:rFonts w:cs="Times New Roman" w:hint="default"/>
      </w:rPr>
    </w:lvl>
  </w:abstractNum>
  <w:abstractNum w:abstractNumId="3"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44837"/>
    <w:multiLevelType w:val="hybridMultilevel"/>
    <w:tmpl w:val="9A181FB4"/>
    <w:lvl w:ilvl="0" w:tplc="134A4814">
      <w:start w:val="1"/>
      <w:numFmt w:val="decimal"/>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6" w15:restartNumberingAfterBreak="0">
    <w:nsid w:val="0F985BED"/>
    <w:multiLevelType w:val="hybridMultilevel"/>
    <w:tmpl w:val="DB7A6616"/>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1440"/>
        </w:tabs>
        <w:ind w:left="1440" w:hanging="360"/>
      </w:pPr>
      <w:rPr>
        <w:rFonts w:hint="default"/>
      </w:rPr>
    </w:lvl>
    <w:lvl w:ilvl="2" w:tplc="0415000D">
      <w:start w:val="1"/>
      <w:numFmt w:val="bullet"/>
      <w:lvlText w:val=""/>
      <w:lvlJc w:val="left"/>
      <w:pPr>
        <w:tabs>
          <w:tab w:val="num" w:pos="2160"/>
        </w:tabs>
        <w:ind w:left="2160" w:hanging="18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631993"/>
    <w:multiLevelType w:val="hybridMultilevel"/>
    <w:tmpl w:val="64E87044"/>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0415001B" w:tentative="1">
      <w:start w:val="1"/>
      <w:numFmt w:val="lowerRoman"/>
      <w:lvlText w:val="%3."/>
      <w:lvlJc w:val="right"/>
      <w:pPr>
        <w:tabs>
          <w:tab w:val="num" w:pos="2055"/>
        </w:tabs>
        <w:ind w:left="2055" w:hanging="180"/>
      </w:pPr>
    </w:lvl>
    <w:lvl w:ilvl="3" w:tplc="0415000F" w:tentative="1">
      <w:start w:val="1"/>
      <w:numFmt w:val="decimal"/>
      <w:lvlText w:val="%4."/>
      <w:lvlJc w:val="left"/>
      <w:pPr>
        <w:tabs>
          <w:tab w:val="num" w:pos="2775"/>
        </w:tabs>
        <w:ind w:left="2775" w:hanging="360"/>
      </w:pPr>
    </w:lvl>
    <w:lvl w:ilvl="4" w:tplc="04150019">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8" w15:restartNumberingAfterBreak="0">
    <w:nsid w:val="15E24351"/>
    <w:multiLevelType w:val="multilevel"/>
    <w:tmpl w:val="ED325894"/>
    <w:lvl w:ilvl="0">
      <w:start w:val="14"/>
      <w:numFmt w:val="decimal"/>
      <w:lvlText w:val="%1"/>
      <w:lvlJc w:val="left"/>
      <w:pPr>
        <w:ind w:left="375" w:hanging="375"/>
      </w:pPr>
      <w:rPr>
        <w:rFonts w:hint="default"/>
      </w:rPr>
    </w:lvl>
    <w:lvl w:ilvl="1">
      <w:start w:val="1"/>
      <w:numFmt w:val="lowerLetter"/>
      <w:lvlText w:val="%2)"/>
      <w:lvlJc w:val="left"/>
      <w:pPr>
        <w:ind w:left="658" w:hanging="375"/>
      </w:pPr>
      <w:rPr>
        <w:rFonts w:asciiTheme="minorHAnsi" w:eastAsia="Times New Roman" w:hAnsiTheme="minorHAnsi" w:cs="Times New Roman"/>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B4F6A72"/>
    <w:multiLevelType w:val="hybridMultilevel"/>
    <w:tmpl w:val="CCB25002"/>
    <w:lvl w:ilvl="0" w:tplc="6E145394">
      <w:start w:val="1"/>
      <w:numFmt w:val="decimal"/>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0" w15:restartNumberingAfterBreak="0">
    <w:nsid w:val="1FB17273"/>
    <w:multiLevelType w:val="multilevel"/>
    <w:tmpl w:val="A246D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4C4B73"/>
    <w:multiLevelType w:val="hybridMultilevel"/>
    <w:tmpl w:val="5BA08F2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211DD6"/>
    <w:multiLevelType w:val="multilevel"/>
    <w:tmpl w:val="AF84D0DA"/>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419"/>
        </w:tabs>
        <w:ind w:left="141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3545"/>
        </w:tabs>
        <w:ind w:left="3545"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6" w15:restartNumberingAfterBreak="0">
    <w:nsid w:val="2EA10654"/>
    <w:multiLevelType w:val="multilevel"/>
    <w:tmpl w:val="7C2AD0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F22CCA"/>
    <w:multiLevelType w:val="hybridMultilevel"/>
    <w:tmpl w:val="8982DB20"/>
    <w:lvl w:ilvl="0" w:tplc="C922DC14">
      <w:start w:val="1"/>
      <w:numFmt w:val="lowerLetter"/>
      <w:lvlText w:val="%1."/>
      <w:lvlJc w:val="left"/>
      <w:pPr>
        <w:ind w:left="2081" w:hanging="360"/>
      </w:pPr>
      <w:rPr>
        <w:rFonts w:hint="default"/>
      </w:rPr>
    </w:lvl>
    <w:lvl w:ilvl="1" w:tplc="04150019">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18" w15:restartNumberingAfterBreak="0">
    <w:nsid w:val="367F6BE9"/>
    <w:multiLevelType w:val="hybridMultilevel"/>
    <w:tmpl w:val="E7B4A1E2"/>
    <w:lvl w:ilvl="0" w:tplc="F730A944">
      <w:start w:val="1"/>
      <w:numFmt w:val="decimal"/>
      <w:lvlText w:val="%1."/>
      <w:lvlJc w:val="left"/>
      <w:pPr>
        <w:ind w:left="1284" w:hanging="360"/>
      </w:pPr>
      <w:rPr>
        <w:rFonts w:hint="default"/>
      </w:rPr>
    </w:lvl>
    <w:lvl w:ilvl="1" w:tplc="1D800D5A">
      <w:start w:val="1"/>
      <w:numFmt w:val="lowerLetter"/>
      <w:lvlText w:val="%2)"/>
      <w:lvlJc w:val="left"/>
      <w:pPr>
        <w:ind w:left="2004" w:hanging="360"/>
      </w:pPr>
      <w:rPr>
        <w:rFonts w:hint="default"/>
      </w:r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9" w15:restartNumberingAfterBreak="0">
    <w:nsid w:val="38BE1428"/>
    <w:multiLevelType w:val="hybridMultilevel"/>
    <w:tmpl w:val="B7421746"/>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C0D76EE"/>
    <w:multiLevelType w:val="multilevel"/>
    <w:tmpl w:val="FA2E6FF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21F69F1"/>
    <w:multiLevelType w:val="hybridMultilevel"/>
    <w:tmpl w:val="2034C0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42313E"/>
    <w:multiLevelType w:val="multilevel"/>
    <w:tmpl w:val="92682BEE"/>
    <w:lvl w:ilvl="0">
      <w:start w:val="6"/>
      <w:numFmt w:val="decimal"/>
      <w:lvlText w:val="%1."/>
      <w:lvlJc w:val="left"/>
      <w:pPr>
        <w:ind w:left="660" w:hanging="660"/>
      </w:pPr>
      <w:rPr>
        <w:rFonts w:hint="default"/>
        <w:b/>
      </w:rPr>
    </w:lvl>
    <w:lvl w:ilvl="1">
      <w:start w:val="1"/>
      <w:numFmt w:val="decimal"/>
      <w:lvlText w:val="%1.%2."/>
      <w:lvlJc w:val="left"/>
      <w:pPr>
        <w:ind w:left="1371" w:hanging="660"/>
      </w:pPr>
      <w:rPr>
        <w:rFonts w:hint="default"/>
        <w:color w:val="auto"/>
      </w:rPr>
    </w:lvl>
    <w:lvl w:ilvl="2">
      <w:start w:val="1"/>
      <w:numFmt w:val="decimal"/>
      <w:lvlText w:val="%1.%2.%3."/>
      <w:lvlJc w:val="left"/>
      <w:pPr>
        <w:ind w:left="2846"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4" w15:restartNumberingAfterBreak="0">
    <w:nsid w:val="46707378"/>
    <w:multiLevelType w:val="multilevel"/>
    <w:tmpl w:val="7B34F8D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324" w:hanging="2160"/>
      </w:pPr>
      <w:rPr>
        <w:rFonts w:hint="default"/>
      </w:rPr>
    </w:lvl>
  </w:abstractNum>
  <w:abstractNum w:abstractNumId="2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6" w15:restartNumberingAfterBreak="0">
    <w:nsid w:val="4CA06124"/>
    <w:multiLevelType w:val="hybridMultilevel"/>
    <w:tmpl w:val="078CD6E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36542D"/>
    <w:multiLevelType w:val="multilevel"/>
    <w:tmpl w:val="28E40ED6"/>
    <w:lvl w:ilvl="0">
      <w:start w:val="1"/>
      <w:numFmt w:val="decimal"/>
      <w:lvlText w:val="%1."/>
      <w:lvlJc w:val="left"/>
      <w:pPr>
        <w:ind w:left="927"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512E5D"/>
    <w:multiLevelType w:val="multilevel"/>
    <w:tmpl w:val="CA387A66"/>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D81A3D"/>
    <w:multiLevelType w:val="hybridMultilevel"/>
    <w:tmpl w:val="FBEAE4F8"/>
    <w:lvl w:ilvl="0" w:tplc="362ED098">
      <w:start w:val="1"/>
      <w:numFmt w:val="decimal"/>
      <w:lvlText w:val="%1."/>
      <w:lvlJc w:val="left"/>
      <w:pPr>
        <w:ind w:left="955" w:hanging="360"/>
      </w:pPr>
      <w:rPr>
        <w:rFonts w:hint="default"/>
      </w:rPr>
    </w:lvl>
    <w:lvl w:ilvl="1" w:tplc="04150019">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2" w15:restartNumberingAfterBreak="0">
    <w:nsid w:val="5A2C0F0A"/>
    <w:multiLevelType w:val="multilevel"/>
    <w:tmpl w:val="07BE3DF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ind w:left="1224" w:hanging="504"/>
      </w:pPr>
      <w:rPr>
        <w:rFonts w:asciiTheme="minorHAnsi" w:eastAsiaTheme="majorEastAsia" w:hAnsiTheme="minorHAnsi" w:cstheme="majorBidi"/>
        <w:b w:val="0"/>
        <w:sz w:val="22"/>
        <w:szCs w:val="22"/>
        <w:lang w:val="pl-PL"/>
      </w:rPr>
    </w:lvl>
    <w:lvl w:ilvl="3">
      <w:start w:val="1"/>
      <w:numFmt w:val="decimal"/>
      <w:lvlText w:val="%1.%2.%3.%4."/>
      <w:lvlJc w:val="left"/>
      <w:pPr>
        <w:ind w:left="1728" w:hanging="648"/>
      </w:pPr>
      <w:rPr>
        <w:rFonts w:hint="default"/>
        <w:b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996CEF"/>
    <w:multiLevelType w:val="multilevel"/>
    <w:tmpl w:val="AF5C0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DAF5240"/>
    <w:multiLevelType w:val="multilevel"/>
    <w:tmpl w:val="34AAC5EE"/>
    <w:lvl w:ilvl="0">
      <w:start w:val="2"/>
      <w:numFmt w:val="decimal"/>
      <w:lvlText w:val="%1"/>
      <w:lvlJc w:val="left"/>
      <w:pPr>
        <w:ind w:left="360" w:hanging="360"/>
      </w:pPr>
      <w:rPr>
        <w:rFonts w:hint="default"/>
        <w:u w:val="single"/>
      </w:rPr>
    </w:lvl>
    <w:lvl w:ilvl="1">
      <w:start w:val="1"/>
      <w:numFmt w:val="decimal"/>
      <w:lvlText w:val="%1.%2"/>
      <w:lvlJc w:val="left"/>
      <w:pPr>
        <w:ind w:left="1429" w:hanging="360"/>
      </w:pPr>
      <w:rPr>
        <w:rFonts w:hint="default"/>
        <w:u w:val="single"/>
      </w:rPr>
    </w:lvl>
    <w:lvl w:ilvl="2">
      <w:start w:val="1"/>
      <w:numFmt w:val="decimal"/>
      <w:lvlText w:val="%1.%2.%3"/>
      <w:lvlJc w:val="left"/>
      <w:pPr>
        <w:ind w:left="2858" w:hanging="720"/>
      </w:pPr>
      <w:rPr>
        <w:rFonts w:hint="default"/>
        <w:u w:val="single"/>
      </w:rPr>
    </w:lvl>
    <w:lvl w:ilvl="3">
      <w:start w:val="1"/>
      <w:numFmt w:val="decimal"/>
      <w:lvlText w:val="%1.%2.%3.%4"/>
      <w:lvlJc w:val="left"/>
      <w:pPr>
        <w:ind w:left="3927" w:hanging="720"/>
      </w:pPr>
      <w:rPr>
        <w:rFonts w:hint="default"/>
        <w:u w:val="single"/>
      </w:rPr>
    </w:lvl>
    <w:lvl w:ilvl="4">
      <w:start w:val="1"/>
      <w:numFmt w:val="decimal"/>
      <w:lvlText w:val="%1.%2.%3.%4.%5"/>
      <w:lvlJc w:val="left"/>
      <w:pPr>
        <w:ind w:left="5356" w:hanging="1080"/>
      </w:pPr>
      <w:rPr>
        <w:rFonts w:hint="default"/>
        <w:u w:val="single"/>
      </w:rPr>
    </w:lvl>
    <w:lvl w:ilvl="5">
      <w:start w:val="1"/>
      <w:numFmt w:val="decimal"/>
      <w:lvlText w:val="%1.%2.%3.%4.%5.%6"/>
      <w:lvlJc w:val="left"/>
      <w:pPr>
        <w:ind w:left="6425" w:hanging="1080"/>
      </w:pPr>
      <w:rPr>
        <w:rFonts w:hint="default"/>
        <w:u w:val="single"/>
      </w:rPr>
    </w:lvl>
    <w:lvl w:ilvl="6">
      <w:start w:val="1"/>
      <w:numFmt w:val="decimal"/>
      <w:lvlText w:val="%1.%2.%3.%4.%5.%6.%7"/>
      <w:lvlJc w:val="left"/>
      <w:pPr>
        <w:ind w:left="7854" w:hanging="1440"/>
      </w:pPr>
      <w:rPr>
        <w:rFonts w:hint="default"/>
        <w:u w:val="single"/>
      </w:rPr>
    </w:lvl>
    <w:lvl w:ilvl="7">
      <w:start w:val="1"/>
      <w:numFmt w:val="decimal"/>
      <w:lvlText w:val="%1.%2.%3.%4.%5.%6.%7.%8"/>
      <w:lvlJc w:val="left"/>
      <w:pPr>
        <w:ind w:left="8923" w:hanging="1440"/>
      </w:pPr>
      <w:rPr>
        <w:rFonts w:hint="default"/>
        <w:u w:val="single"/>
      </w:rPr>
    </w:lvl>
    <w:lvl w:ilvl="8">
      <w:start w:val="1"/>
      <w:numFmt w:val="decimal"/>
      <w:lvlText w:val="%1.%2.%3.%4.%5.%6.%7.%8.%9"/>
      <w:lvlJc w:val="left"/>
      <w:pPr>
        <w:ind w:left="10352" w:hanging="1800"/>
      </w:pPr>
      <w:rPr>
        <w:rFonts w:hint="default"/>
        <w:u w:val="single"/>
      </w:rPr>
    </w:lvl>
  </w:abstractNum>
  <w:abstractNum w:abstractNumId="36" w15:restartNumberingAfterBreak="0">
    <w:nsid w:val="61A1213C"/>
    <w:multiLevelType w:val="hybridMultilevel"/>
    <w:tmpl w:val="C7F45AA0"/>
    <w:lvl w:ilvl="0" w:tplc="CA2A6944">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7" w15:restartNumberingAfterBreak="0">
    <w:nsid w:val="62A80A7E"/>
    <w:multiLevelType w:val="multilevel"/>
    <w:tmpl w:val="57C81E68"/>
    <w:lvl w:ilvl="0">
      <w:start w:val="3"/>
      <w:numFmt w:val="decimal"/>
      <w:lvlText w:val="%1"/>
      <w:lvlJc w:val="left"/>
      <w:pPr>
        <w:ind w:left="36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240" w:hanging="1440"/>
      </w:pPr>
      <w:rPr>
        <w:rFonts w:hint="default"/>
      </w:rPr>
    </w:lvl>
  </w:abstractNum>
  <w:abstractNum w:abstractNumId="3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0"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BD64F3"/>
    <w:multiLevelType w:val="multilevel"/>
    <w:tmpl w:val="59BC1E6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2" w15:restartNumberingAfterBreak="0">
    <w:nsid w:val="7098462D"/>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39"/>
  </w:num>
  <w:num w:numId="3">
    <w:abstractNumId w:val="13"/>
  </w:num>
  <w:num w:numId="4">
    <w:abstractNumId w:val="26"/>
  </w:num>
  <w:num w:numId="5">
    <w:abstractNumId w:val="42"/>
  </w:num>
  <w:num w:numId="6">
    <w:abstractNumId w:val="41"/>
  </w:num>
  <w:num w:numId="7">
    <w:abstractNumId w:val="24"/>
  </w:num>
  <w:num w:numId="8">
    <w:abstractNumId w:val="6"/>
  </w:num>
  <w:num w:numId="9">
    <w:abstractNumId w:val="19"/>
  </w:num>
  <w:num w:numId="10">
    <w:abstractNumId w:val="8"/>
  </w:num>
  <w:num w:numId="11">
    <w:abstractNumId w:val="14"/>
  </w:num>
  <w:num w:numId="12">
    <w:abstractNumId w:val="7"/>
  </w:num>
  <w:num w:numId="13">
    <w:abstractNumId w:val="16"/>
  </w:num>
  <w:num w:numId="14">
    <w:abstractNumId w:val="27"/>
  </w:num>
  <w:num w:numId="15">
    <w:abstractNumId w:val="11"/>
  </w:num>
  <w:num w:numId="16">
    <w:abstractNumId w:val="12"/>
  </w:num>
  <w:num w:numId="17">
    <w:abstractNumId w:val="43"/>
  </w:num>
  <w:num w:numId="18">
    <w:abstractNumId w:val="38"/>
  </w:num>
  <w:num w:numId="19">
    <w:abstractNumId w:val="25"/>
  </w:num>
  <w:num w:numId="20">
    <w:abstractNumId w:val="21"/>
  </w:num>
  <w:num w:numId="21">
    <w:abstractNumId w:val="40"/>
  </w:num>
  <w:num w:numId="22">
    <w:abstractNumId w:val="33"/>
  </w:num>
  <w:num w:numId="23">
    <w:abstractNumId w:val="10"/>
  </w:num>
  <w:num w:numId="24">
    <w:abstractNumId w:val="28"/>
  </w:num>
  <w:num w:numId="25">
    <w:abstractNumId w:val="20"/>
  </w:num>
  <w:num w:numId="26">
    <w:abstractNumId w:val="31"/>
  </w:num>
  <w:num w:numId="27">
    <w:abstractNumId w:val="23"/>
  </w:num>
  <w:num w:numId="28">
    <w:abstractNumId w:val="0"/>
  </w:num>
  <w:num w:numId="29">
    <w:abstractNumId w:val="1"/>
  </w:num>
  <w:num w:numId="30">
    <w:abstractNumId w:val="37"/>
  </w:num>
  <w:num w:numId="31">
    <w:abstractNumId w:val="18"/>
  </w:num>
  <w:num w:numId="32">
    <w:abstractNumId w:val="9"/>
  </w:num>
  <w:num w:numId="33">
    <w:abstractNumId w:val="5"/>
  </w:num>
  <w:num w:numId="34">
    <w:abstractNumId w:val="36"/>
  </w:num>
  <w:num w:numId="35">
    <w:abstractNumId w:val="30"/>
  </w:num>
  <w:num w:numId="36">
    <w:abstractNumId w:val="2"/>
  </w:num>
  <w:num w:numId="37">
    <w:abstractNumId w:val="35"/>
  </w:num>
  <w:num w:numId="38">
    <w:abstractNumId w:val="17"/>
  </w:num>
  <w:num w:numId="39">
    <w:abstractNumId w:val="32"/>
  </w:num>
  <w:num w:numId="40">
    <w:abstractNumId w:val="29"/>
  </w:num>
  <w:num w:numId="41">
    <w:abstractNumId w:val="3"/>
  </w:num>
  <w:num w:numId="42">
    <w:abstractNumId w:val="4"/>
  </w:num>
  <w:num w:numId="43">
    <w:abstractNumId w:val="22"/>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59"/>
    <w:rsid w:val="00001CEC"/>
    <w:rsid w:val="000021C8"/>
    <w:rsid w:val="00003EB0"/>
    <w:rsid w:val="000054E8"/>
    <w:rsid w:val="00005DD6"/>
    <w:rsid w:val="00010F88"/>
    <w:rsid w:val="00011011"/>
    <w:rsid w:val="0001257C"/>
    <w:rsid w:val="00013A47"/>
    <w:rsid w:val="000157CD"/>
    <w:rsid w:val="000159D3"/>
    <w:rsid w:val="00015A36"/>
    <w:rsid w:val="00024399"/>
    <w:rsid w:val="00026C11"/>
    <w:rsid w:val="00027084"/>
    <w:rsid w:val="000277A0"/>
    <w:rsid w:val="0003054B"/>
    <w:rsid w:val="000319C0"/>
    <w:rsid w:val="00031D33"/>
    <w:rsid w:val="00034AFD"/>
    <w:rsid w:val="00037DBB"/>
    <w:rsid w:val="00040151"/>
    <w:rsid w:val="00042AD4"/>
    <w:rsid w:val="00043A6D"/>
    <w:rsid w:val="00044C1B"/>
    <w:rsid w:val="00044C86"/>
    <w:rsid w:val="000454FB"/>
    <w:rsid w:val="00045594"/>
    <w:rsid w:val="00051928"/>
    <w:rsid w:val="00051E4B"/>
    <w:rsid w:val="00053BDF"/>
    <w:rsid w:val="00055590"/>
    <w:rsid w:val="00056E6D"/>
    <w:rsid w:val="0005724F"/>
    <w:rsid w:val="0006288C"/>
    <w:rsid w:val="00063565"/>
    <w:rsid w:val="000647CA"/>
    <w:rsid w:val="00071091"/>
    <w:rsid w:val="000714B0"/>
    <w:rsid w:val="00073CA3"/>
    <w:rsid w:val="0007516B"/>
    <w:rsid w:val="00075317"/>
    <w:rsid w:val="0007670A"/>
    <w:rsid w:val="0007735B"/>
    <w:rsid w:val="00077CA5"/>
    <w:rsid w:val="000826EE"/>
    <w:rsid w:val="0008501B"/>
    <w:rsid w:val="0008572F"/>
    <w:rsid w:val="0009013A"/>
    <w:rsid w:val="00090721"/>
    <w:rsid w:val="0009165E"/>
    <w:rsid w:val="00092832"/>
    <w:rsid w:val="0009472E"/>
    <w:rsid w:val="0009478C"/>
    <w:rsid w:val="000949EA"/>
    <w:rsid w:val="00094E1F"/>
    <w:rsid w:val="00094F69"/>
    <w:rsid w:val="000A036C"/>
    <w:rsid w:val="000A0437"/>
    <w:rsid w:val="000A0A68"/>
    <w:rsid w:val="000A24E0"/>
    <w:rsid w:val="000A4B08"/>
    <w:rsid w:val="000B1446"/>
    <w:rsid w:val="000B1D21"/>
    <w:rsid w:val="000B2729"/>
    <w:rsid w:val="000C1079"/>
    <w:rsid w:val="000C11CA"/>
    <w:rsid w:val="000C12B0"/>
    <w:rsid w:val="000C6396"/>
    <w:rsid w:val="000C6D31"/>
    <w:rsid w:val="000D0177"/>
    <w:rsid w:val="000D1B90"/>
    <w:rsid w:val="000D2A40"/>
    <w:rsid w:val="000D35A0"/>
    <w:rsid w:val="000D44A1"/>
    <w:rsid w:val="000D5CB2"/>
    <w:rsid w:val="000D7864"/>
    <w:rsid w:val="000E0234"/>
    <w:rsid w:val="000E5902"/>
    <w:rsid w:val="000F34AF"/>
    <w:rsid w:val="0010186C"/>
    <w:rsid w:val="00103073"/>
    <w:rsid w:val="00104B33"/>
    <w:rsid w:val="00105AF4"/>
    <w:rsid w:val="00106594"/>
    <w:rsid w:val="00110822"/>
    <w:rsid w:val="00110925"/>
    <w:rsid w:val="00110970"/>
    <w:rsid w:val="00110B90"/>
    <w:rsid w:val="00112A9E"/>
    <w:rsid w:val="001144E3"/>
    <w:rsid w:val="0011459B"/>
    <w:rsid w:val="00120821"/>
    <w:rsid w:val="001215B7"/>
    <w:rsid w:val="0012493E"/>
    <w:rsid w:val="00125F80"/>
    <w:rsid w:val="00131040"/>
    <w:rsid w:val="00131416"/>
    <w:rsid w:val="001351F8"/>
    <w:rsid w:val="0013621B"/>
    <w:rsid w:val="0013680A"/>
    <w:rsid w:val="001372D2"/>
    <w:rsid w:val="001377DE"/>
    <w:rsid w:val="001379A5"/>
    <w:rsid w:val="0014122B"/>
    <w:rsid w:val="00146127"/>
    <w:rsid w:val="00146DB8"/>
    <w:rsid w:val="00150EFC"/>
    <w:rsid w:val="00153003"/>
    <w:rsid w:val="00153AEF"/>
    <w:rsid w:val="00153E39"/>
    <w:rsid w:val="001604F7"/>
    <w:rsid w:val="001641FC"/>
    <w:rsid w:val="00166614"/>
    <w:rsid w:val="001712A6"/>
    <w:rsid w:val="0017310E"/>
    <w:rsid w:val="001736D2"/>
    <w:rsid w:val="00173FF0"/>
    <w:rsid w:val="001751A7"/>
    <w:rsid w:val="00180430"/>
    <w:rsid w:val="00181750"/>
    <w:rsid w:val="001900D2"/>
    <w:rsid w:val="0019191E"/>
    <w:rsid w:val="00192E85"/>
    <w:rsid w:val="0019320F"/>
    <w:rsid w:val="001937D2"/>
    <w:rsid w:val="001950F7"/>
    <w:rsid w:val="00195E8E"/>
    <w:rsid w:val="00196263"/>
    <w:rsid w:val="00196A85"/>
    <w:rsid w:val="00196D6F"/>
    <w:rsid w:val="001A2C03"/>
    <w:rsid w:val="001A2D75"/>
    <w:rsid w:val="001A362C"/>
    <w:rsid w:val="001A3DAE"/>
    <w:rsid w:val="001A3F33"/>
    <w:rsid w:val="001A5281"/>
    <w:rsid w:val="001A6610"/>
    <w:rsid w:val="001A67F1"/>
    <w:rsid w:val="001A6C2A"/>
    <w:rsid w:val="001A73E3"/>
    <w:rsid w:val="001B308D"/>
    <w:rsid w:val="001B4DFC"/>
    <w:rsid w:val="001B7442"/>
    <w:rsid w:val="001B7540"/>
    <w:rsid w:val="001C038B"/>
    <w:rsid w:val="001C051D"/>
    <w:rsid w:val="001C05B9"/>
    <w:rsid w:val="001C1A28"/>
    <w:rsid w:val="001C25D1"/>
    <w:rsid w:val="001C26DE"/>
    <w:rsid w:val="001C3EFF"/>
    <w:rsid w:val="001C474E"/>
    <w:rsid w:val="001D37E1"/>
    <w:rsid w:val="001E6136"/>
    <w:rsid w:val="001E73FF"/>
    <w:rsid w:val="001E7E75"/>
    <w:rsid w:val="001F0761"/>
    <w:rsid w:val="001F2907"/>
    <w:rsid w:val="001F2A1A"/>
    <w:rsid w:val="001F522A"/>
    <w:rsid w:val="00202496"/>
    <w:rsid w:val="0020302E"/>
    <w:rsid w:val="0020399E"/>
    <w:rsid w:val="00204B3E"/>
    <w:rsid w:val="0020583A"/>
    <w:rsid w:val="002060CF"/>
    <w:rsid w:val="002069F4"/>
    <w:rsid w:val="0021069C"/>
    <w:rsid w:val="002108B9"/>
    <w:rsid w:val="002108C3"/>
    <w:rsid w:val="00210A8E"/>
    <w:rsid w:val="00211142"/>
    <w:rsid w:val="002166C9"/>
    <w:rsid w:val="002174DB"/>
    <w:rsid w:val="002236C1"/>
    <w:rsid w:val="002268B0"/>
    <w:rsid w:val="00226B58"/>
    <w:rsid w:val="00234044"/>
    <w:rsid w:val="00235F29"/>
    <w:rsid w:val="002363C8"/>
    <w:rsid w:val="00244509"/>
    <w:rsid w:val="002450CC"/>
    <w:rsid w:val="00245ECC"/>
    <w:rsid w:val="00246189"/>
    <w:rsid w:val="002465DE"/>
    <w:rsid w:val="00251F04"/>
    <w:rsid w:val="00252FC2"/>
    <w:rsid w:val="00253DC0"/>
    <w:rsid w:val="002543D2"/>
    <w:rsid w:val="00254D35"/>
    <w:rsid w:val="00256A10"/>
    <w:rsid w:val="002601CC"/>
    <w:rsid w:val="002630AB"/>
    <w:rsid w:val="002668C9"/>
    <w:rsid w:val="00267697"/>
    <w:rsid w:val="00267CEC"/>
    <w:rsid w:val="00267DD2"/>
    <w:rsid w:val="00271ABC"/>
    <w:rsid w:val="00272EA6"/>
    <w:rsid w:val="00290E2C"/>
    <w:rsid w:val="0029286A"/>
    <w:rsid w:val="0029375D"/>
    <w:rsid w:val="00293F8F"/>
    <w:rsid w:val="002A195E"/>
    <w:rsid w:val="002A2112"/>
    <w:rsid w:val="002A244A"/>
    <w:rsid w:val="002A4245"/>
    <w:rsid w:val="002A69AD"/>
    <w:rsid w:val="002B6155"/>
    <w:rsid w:val="002B76C1"/>
    <w:rsid w:val="002C0A8C"/>
    <w:rsid w:val="002C1EC4"/>
    <w:rsid w:val="002C3F60"/>
    <w:rsid w:val="002C5D9C"/>
    <w:rsid w:val="002C5E41"/>
    <w:rsid w:val="002C645E"/>
    <w:rsid w:val="002C753E"/>
    <w:rsid w:val="002D2AB4"/>
    <w:rsid w:val="002D4640"/>
    <w:rsid w:val="002D7F66"/>
    <w:rsid w:val="002E024E"/>
    <w:rsid w:val="002E427B"/>
    <w:rsid w:val="002E4D56"/>
    <w:rsid w:val="002F19B9"/>
    <w:rsid w:val="002F27C4"/>
    <w:rsid w:val="002F677B"/>
    <w:rsid w:val="00302A08"/>
    <w:rsid w:val="00304BDB"/>
    <w:rsid w:val="00304ED8"/>
    <w:rsid w:val="003075AB"/>
    <w:rsid w:val="0031285A"/>
    <w:rsid w:val="00312AEE"/>
    <w:rsid w:val="00312F2F"/>
    <w:rsid w:val="0031363D"/>
    <w:rsid w:val="00313D39"/>
    <w:rsid w:val="00315589"/>
    <w:rsid w:val="00316D59"/>
    <w:rsid w:val="003261E5"/>
    <w:rsid w:val="00334ED3"/>
    <w:rsid w:val="00335B07"/>
    <w:rsid w:val="00336903"/>
    <w:rsid w:val="00337C32"/>
    <w:rsid w:val="003400FD"/>
    <w:rsid w:val="00341E61"/>
    <w:rsid w:val="00342185"/>
    <w:rsid w:val="0034265C"/>
    <w:rsid w:val="0034305F"/>
    <w:rsid w:val="0034332C"/>
    <w:rsid w:val="00344CBF"/>
    <w:rsid w:val="00345608"/>
    <w:rsid w:val="00345B96"/>
    <w:rsid w:val="00351E05"/>
    <w:rsid w:val="00356B59"/>
    <w:rsid w:val="00360533"/>
    <w:rsid w:val="003612B7"/>
    <w:rsid w:val="00364BE2"/>
    <w:rsid w:val="00366028"/>
    <w:rsid w:val="00366255"/>
    <w:rsid w:val="003703E4"/>
    <w:rsid w:val="00371709"/>
    <w:rsid w:val="00371F89"/>
    <w:rsid w:val="0037322B"/>
    <w:rsid w:val="0037416C"/>
    <w:rsid w:val="00375797"/>
    <w:rsid w:val="003773A3"/>
    <w:rsid w:val="00380DEB"/>
    <w:rsid w:val="00383771"/>
    <w:rsid w:val="00383B5B"/>
    <w:rsid w:val="003911EF"/>
    <w:rsid w:val="00391FDB"/>
    <w:rsid w:val="003922FF"/>
    <w:rsid w:val="00393B47"/>
    <w:rsid w:val="00395305"/>
    <w:rsid w:val="00397D60"/>
    <w:rsid w:val="003A054C"/>
    <w:rsid w:val="003A1DE0"/>
    <w:rsid w:val="003A78AA"/>
    <w:rsid w:val="003B0B5A"/>
    <w:rsid w:val="003B2355"/>
    <w:rsid w:val="003B4591"/>
    <w:rsid w:val="003B4828"/>
    <w:rsid w:val="003B4E56"/>
    <w:rsid w:val="003B6DEF"/>
    <w:rsid w:val="003B714A"/>
    <w:rsid w:val="003B77EF"/>
    <w:rsid w:val="003C2683"/>
    <w:rsid w:val="003C398C"/>
    <w:rsid w:val="003C4EBF"/>
    <w:rsid w:val="003C5860"/>
    <w:rsid w:val="003C7BF2"/>
    <w:rsid w:val="003D2097"/>
    <w:rsid w:val="003D24FC"/>
    <w:rsid w:val="003D25CB"/>
    <w:rsid w:val="003D25E9"/>
    <w:rsid w:val="003D650B"/>
    <w:rsid w:val="003D6905"/>
    <w:rsid w:val="003E211B"/>
    <w:rsid w:val="003E5237"/>
    <w:rsid w:val="003E5E78"/>
    <w:rsid w:val="003E697E"/>
    <w:rsid w:val="003E6F0D"/>
    <w:rsid w:val="003E7007"/>
    <w:rsid w:val="003E738C"/>
    <w:rsid w:val="003F464A"/>
    <w:rsid w:val="003F4C47"/>
    <w:rsid w:val="003F7AEC"/>
    <w:rsid w:val="00400C1B"/>
    <w:rsid w:val="00404E96"/>
    <w:rsid w:val="0040628E"/>
    <w:rsid w:val="0041218E"/>
    <w:rsid w:val="00412309"/>
    <w:rsid w:val="00415ADF"/>
    <w:rsid w:val="00416EC8"/>
    <w:rsid w:val="004175BC"/>
    <w:rsid w:val="00420148"/>
    <w:rsid w:val="0042457D"/>
    <w:rsid w:val="00424E7D"/>
    <w:rsid w:val="00425751"/>
    <w:rsid w:val="00432E11"/>
    <w:rsid w:val="004337F0"/>
    <w:rsid w:val="00435C05"/>
    <w:rsid w:val="00435E7C"/>
    <w:rsid w:val="00436804"/>
    <w:rsid w:val="00437C4B"/>
    <w:rsid w:val="0044198E"/>
    <w:rsid w:val="00442B0B"/>
    <w:rsid w:val="00443E5E"/>
    <w:rsid w:val="004459C9"/>
    <w:rsid w:val="00445F10"/>
    <w:rsid w:val="00446DEF"/>
    <w:rsid w:val="00450CD1"/>
    <w:rsid w:val="0045126C"/>
    <w:rsid w:val="00451301"/>
    <w:rsid w:val="00451AB4"/>
    <w:rsid w:val="00454312"/>
    <w:rsid w:val="00455014"/>
    <w:rsid w:val="00455375"/>
    <w:rsid w:val="004556B9"/>
    <w:rsid w:val="004561BC"/>
    <w:rsid w:val="004642A2"/>
    <w:rsid w:val="00466B2C"/>
    <w:rsid w:val="00470013"/>
    <w:rsid w:val="00470578"/>
    <w:rsid w:val="00470D5F"/>
    <w:rsid w:val="00470DD0"/>
    <w:rsid w:val="0047132D"/>
    <w:rsid w:val="004715FA"/>
    <w:rsid w:val="004751A0"/>
    <w:rsid w:val="00475CD3"/>
    <w:rsid w:val="004763C2"/>
    <w:rsid w:val="004826E3"/>
    <w:rsid w:val="004977EF"/>
    <w:rsid w:val="004A0C1F"/>
    <w:rsid w:val="004A2904"/>
    <w:rsid w:val="004A38E3"/>
    <w:rsid w:val="004A3A64"/>
    <w:rsid w:val="004B06D3"/>
    <w:rsid w:val="004B3DB7"/>
    <w:rsid w:val="004B42EE"/>
    <w:rsid w:val="004B529D"/>
    <w:rsid w:val="004B5FE4"/>
    <w:rsid w:val="004B75BE"/>
    <w:rsid w:val="004C07DA"/>
    <w:rsid w:val="004C1213"/>
    <w:rsid w:val="004C22B3"/>
    <w:rsid w:val="004C2814"/>
    <w:rsid w:val="004C43DE"/>
    <w:rsid w:val="004C7EBA"/>
    <w:rsid w:val="004D02CF"/>
    <w:rsid w:val="004D21A0"/>
    <w:rsid w:val="004D7DA5"/>
    <w:rsid w:val="004E068E"/>
    <w:rsid w:val="004E14EF"/>
    <w:rsid w:val="004E7C52"/>
    <w:rsid w:val="004F35E0"/>
    <w:rsid w:val="004F361B"/>
    <w:rsid w:val="004F3889"/>
    <w:rsid w:val="004F3F8F"/>
    <w:rsid w:val="00504FB7"/>
    <w:rsid w:val="005067DF"/>
    <w:rsid w:val="00510090"/>
    <w:rsid w:val="00510F0D"/>
    <w:rsid w:val="005120BF"/>
    <w:rsid w:val="0051283F"/>
    <w:rsid w:val="005154D1"/>
    <w:rsid w:val="005211E5"/>
    <w:rsid w:val="005214EB"/>
    <w:rsid w:val="00522B00"/>
    <w:rsid w:val="005239FD"/>
    <w:rsid w:val="005258BF"/>
    <w:rsid w:val="00531272"/>
    <w:rsid w:val="00536557"/>
    <w:rsid w:val="00536DE0"/>
    <w:rsid w:val="005411F1"/>
    <w:rsid w:val="00543F81"/>
    <w:rsid w:val="00544AC9"/>
    <w:rsid w:val="00546515"/>
    <w:rsid w:val="00551F4B"/>
    <w:rsid w:val="00552241"/>
    <w:rsid w:val="00553D53"/>
    <w:rsid w:val="00564AE6"/>
    <w:rsid w:val="00565D67"/>
    <w:rsid w:val="00577FB0"/>
    <w:rsid w:val="00582C8A"/>
    <w:rsid w:val="00583C13"/>
    <w:rsid w:val="00584135"/>
    <w:rsid w:val="00584222"/>
    <w:rsid w:val="0058782B"/>
    <w:rsid w:val="005904F6"/>
    <w:rsid w:val="00590D21"/>
    <w:rsid w:val="00591191"/>
    <w:rsid w:val="00592FDF"/>
    <w:rsid w:val="00594A1E"/>
    <w:rsid w:val="00594DBB"/>
    <w:rsid w:val="005955AC"/>
    <w:rsid w:val="00595AFE"/>
    <w:rsid w:val="0059616C"/>
    <w:rsid w:val="005A07C8"/>
    <w:rsid w:val="005A70DE"/>
    <w:rsid w:val="005B030D"/>
    <w:rsid w:val="005B0F2A"/>
    <w:rsid w:val="005B1994"/>
    <w:rsid w:val="005B4158"/>
    <w:rsid w:val="005B571A"/>
    <w:rsid w:val="005B6032"/>
    <w:rsid w:val="005B7F99"/>
    <w:rsid w:val="005C1840"/>
    <w:rsid w:val="005C2CB5"/>
    <w:rsid w:val="005C35B2"/>
    <w:rsid w:val="005C373D"/>
    <w:rsid w:val="005C50A1"/>
    <w:rsid w:val="005C5B7F"/>
    <w:rsid w:val="005C627E"/>
    <w:rsid w:val="005C65A5"/>
    <w:rsid w:val="005C70B0"/>
    <w:rsid w:val="005D23DB"/>
    <w:rsid w:val="005D5767"/>
    <w:rsid w:val="005E2E1B"/>
    <w:rsid w:val="005F36CF"/>
    <w:rsid w:val="005F4BD4"/>
    <w:rsid w:val="005F4EC2"/>
    <w:rsid w:val="005F57F7"/>
    <w:rsid w:val="005F5B71"/>
    <w:rsid w:val="005F66AC"/>
    <w:rsid w:val="005F7CC4"/>
    <w:rsid w:val="006013C6"/>
    <w:rsid w:val="0060297E"/>
    <w:rsid w:val="006035A0"/>
    <w:rsid w:val="00603CAB"/>
    <w:rsid w:val="006041EB"/>
    <w:rsid w:val="00606267"/>
    <w:rsid w:val="0060722F"/>
    <w:rsid w:val="0061016D"/>
    <w:rsid w:val="006132A8"/>
    <w:rsid w:val="0061471E"/>
    <w:rsid w:val="00616623"/>
    <w:rsid w:val="006205B9"/>
    <w:rsid w:val="00621B7D"/>
    <w:rsid w:val="00622D65"/>
    <w:rsid w:val="00625045"/>
    <w:rsid w:val="006252CF"/>
    <w:rsid w:val="00625500"/>
    <w:rsid w:val="00625BA3"/>
    <w:rsid w:val="006302B5"/>
    <w:rsid w:val="00632CD4"/>
    <w:rsid w:val="006368B8"/>
    <w:rsid w:val="00637144"/>
    <w:rsid w:val="00642733"/>
    <w:rsid w:val="00642E22"/>
    <w:rsid w:val="006431FD"/>
    <w:rsid w:val="00646879"/>
    <w:rsid w:val="00653ECF"/>
    <w:rsid w:val="0065636C"/>
    <w:rsid w:val="006570D0"/>
    <w:rsid w:val="00657BCB"/>
    <w:rsid w:val="00657D74"/>
    <w:rsid w:val="00661CD9"/>
    <w:rsid w:val="006634EB"/>
    <w:rsid w:val="00667189"/>
    <w:rsid w:val="0066740F"/>
    <w:rsid w:val="006718BC"/>
    <w:rsid w:val="0067252E"/>
    <w:rsid w:val="00673C98"/>
    <w:rsid w:val="006745DD"/>
    <w:rsid w:val="00675C8B"/>
    <w:rsid w:val="0067721E"/>
    <w:rsid w:val="006775E5"/>
    <w:rsid w:val="006811CB"/>
    <w:rsid w:val="00684359"/>
    <w:rsid w:val="006861DA"/>
    <w:rsid w:val="0069161F"/>
    <w:rsid w:val="00694FEC"/>
    <w:rsid w:val="00697702"/>
    <w:rsid w:val="006A7925"/>
    <w:rsid w:val="006B0768"/>
    <w:rsid w:val="006B56E5"/>
    <w:rsid w:val="006C18A2"/>
    <w:rsid w:val="006C3E05"/>
    <w:rsid w:val="006C4B22"/>
    <w:rsid w:val="006C5A73"/>
    <w:rsid w:val="006C670F"/>
    <w:rsid w:val="006C785D"/>
    <w:rsid w:val="006C7FD5"/>
    <w:rsid w:val="006D1524"/>
    <w:rsid w:val="006D227F"/>
    <w:rsid w:val="006D29F0"/>
    <w:rsid w:val="006D4C74"/>
    <w:rsid w:val="006D6DC3"/>
    <w:rsid w:val="006E09CA"/>
    <w:rsid w:val="006E1FF6"/>
    <w:rsid w:val="006E3742"/>
    <w:rsid w:val="006E3BAF"/>
    <w:rsid w:val="006E4404"/>
    <w:rsid w:val="006E4828"/>
    <w:rsid w:val="006E71F6"/>
    <w:rsid w:val="006F372A"/>
    <w:rsid w:val="006F50DB"/>
    <w:rsid w:val="006F52CE"/>
    <w:rsid w:val="00700748"/>
    <w:rsid w:val="00700ABE"/>
    <w:rsid w:val="0070145D"/>
    <w:rsid w:val="00705B71"/>
    <w:rsid w:val="00705DDD"/>
    <w:rsid w:val="00706083"/>
    <w:rsid w:val="00707403"/>
    <w:rsid w:val="0071000E"/>
    <w:rsid w:val="00710B55"/>
    <w:rsid w:val="0071225D"/>
    <w:rsid w:val="00713157"/>
    <w:rsid w:val="007145C2"/>
    <w:rsid w:val="00714825"/>
    <w:rsid w:val="007158AA"/>
    <w:rsid w:val="00716845"/>
    <w:rsid w:val="007207EA"/>
    <w:rsid w:val="00720B02"/>
    <w:rsid w:val="00722878"/>
    <w:rsid w:val="0072435D"/>
    <w:rsid w:val="007253B4"/>
    <w:rsid w:val="00725CF7"/>
    <w:rsid w:val="00727CB7"/>
    <w:rsid w:val="00731D8F"/>
    <w:rsid w:val="00732903"/>
    <w:rsid w:val="00733E73"/>
    <w:rsid w:val="0073462E"/>
    <w:rsid w:val="00736C49"/>
    <w:rsid w:val="00737495"/>
    <w:rsid w:val="007476A2"/>
    <w:rsid w:val="00747857"/>
    <w:rsid w:val="00750BE8"/>
    <w:rsid w:val="007534B5"/>
    <w:rsid w:val="00753F36"/>
    <w:rsid w:val="00757D5B"/>
    <w:rsid w:val="00757FA1"/>
    <w:rsid w:val="0076514E"/>
    <w:rsid w:val="00766396"/>
    <w:rsid w:val="00766BFF"/>
    <w:rsid w:val="007674E7"/>
    <w:rsid w:val="00770AD7"/>
    <w:rsid w:val="0077538A"/>
    <w:rsid w:val="00776350"/>
    <w:rsid w:val="00780BBE"/>
    <w:rsid w:val="00781B53"/>
    <w:rsid w:val="00782059"/>
    <w:rsid w:val="007829A4"/>
    <w:rsid w:val="00784A04"/>
    <w:rsid w:val="0078568E"/>
    <w:rsid w:val="00786493"/>
    <w:rsid w:val="00790127"/>
    <w:rsid w:val="00792A7F"/>
    <w:rsid w:val="007954C0"/>
    <w:rsid w:val="007A265C"/>
    <w:rsid w:val="007A3162"/>
    <w:rsid w:val="007A59E8"/>
    <w:rsid w:val="007A5AFE"/>
    <w:rsid w:val="007A6A67"/>
    <w:rsid w:val="007A7ED2"/>
    <w:rsid w:val="007B3D00"/>
    <w:rsid w:val="007C590D"/>
    <w:rsid w:val="007C60A7"/>
    <w:rsid w:val="007D34A2"/>
    <w:rsid w:val="007E0BD2"/>
    <w:rsid w:val="007E2794"/>
    <w:rsid w:val="007E5EE9"/>
    <w:rsid w:val="007E6293"/>
    <w:rsid w:val="007E7E91"/>
    <w:rsid w:val="007F1C66"/>
    <w:rsid w:val="00801FCF"/>
    <w:rsid w:val="00804256"/>
    <w:rsid w:val="008102CF"/>
    <w:rsid w:val="0081089C"/>
    <w:rsid w:val="00811176"/>
    <w:rsid w:val="00812715"/>
    <w:rsid w:val="00812CCC"/>
    <w:rsid w:val="008143E4"/>
    <w:rsid w:val="0081595E"/>
    <w:rsid w:val="00824A8C"/>
    <w:rsid w:val="00826616"/>
    <w:rsid w:val="0083044E"/>
    <w:rsid w:val="00833BFD"/>
    <w:rsid w:val="00835BFB"/>
    <w:rsid w:val="00835FE8"/>
    <w:rsid w:val="0083746A"/>
    <w:rsid w:val="008407FC"/>
    <w:rsid w:val="00851AD2"/>
    <w:rsid w:val="00852258"/>
    <w:rsid w:val="008551B9"/>
    <w:rsid w:val="00855357"/>
    <w:rsid w:val="0086156A"/>
    <w:rsid w:val="0086179F"/>
    <w:rsid w:val="00863B7A"/>
    <w:rsid w:val="00863CD8"/>
    <w:rsid w:val="00864461"/>
    <w:rsid w:val="00867290"/>
    <w:rsid w:val="00867D72"/>
    <w:rsid w:val="00870912"/>
    <w:rsid w:val="00873F12"/>
    <w:rsid w:val="008746DB"/>
    <w:rsid w:val="00882948"/>
    <w:rsid w:val="00884052"/>
    <w:rsid w:val="0088626C"/>
    <w:rsid w:val="0088789C"/>
    <w:rsid w:val="00890AE0"/>
    <w:rsid w:val="008A3254"/>
    <w:rsid w:val="008A41EE"/>
    <w:rsid w:val="008A4D88"/>
    <w:rsid w:val="008B057E"/>
    <w:rsid w:val="008B76CE"/>
    <w:rsid w:val="008C1CE0"/>
    <w:rsid w:val="008C205B"/>
    <w:rsid w:val="008C5DEB"/>
    <w:rsid w:val="008D416D"/>
    <w:rsid w:val="008D44B7"/>
    <w:rsid w:val="008D464F"/>
    <w:rsid w:val="008D6003"/>
    <w:rsid w:val="008D629C"/>
    <w:rsid w:val="008D6C0B"/>
    <w:rsid w:val="008E0D9D"/>
    <w:rsid w:val="008E1343"/>
    <w:rsid w:val="008E3749"/>
    <w:rsid w:val="008E4558"/>
    <w:rsid w:val="008E5E33"/>
    <w:rsid w:val="008E6006"/>
    <w:rsid w:val="008E6C80"/>
    <w:rsid w:val="008F02B4"/>
    <w:rsid w:val="008F0DE3"/>
    <w:rsid w:val="008F3CC7"/>
    <w:rsid w:val="008F52E4"/>
    <w:rsid w:val="008F60F4"/>
    <w:rsid w:val="008F6885"/>
    <w:rsid w:val="00902030"/>
    <w:rsid w:val="0090377F"/>
    <w:rsid w:val="00904F7F"/>
    <w:rsid w:val="00905EE6"/>
    <w:rsid w:val="00906C6D"/>
    <w:rsid w:val="009070EB"/>
    <w:rsid w:val="00914694"/>
    <w:rsid w:val="00915141"/>
    <w:rsid w:val="0091672F"/>
    <w:rsid w:val="009208BE"/>
    <w:rsid w:val="009221ED"/>
    <w:rsid w:val="0092350C"/>
    <w:rsid w:val="00924BC7"/>
    <w:rsid w:val="0092613E"/>
    <w:rsid w:val="00926578"/>
    <w:rsid w:val="009274C7"/>
    <w:rsid w:val="0093134C"/>
    <w:rsid w:val="009316A9"/>
    <w:rsid w:val="00931D9F"/>
    <w:rsid w:val="00934DBF"/>
    <w:rsid w:val="009357DA"/>
    <w:rsid w:val="00935FEF"/>
    <w:rsid w:val="009372DD"/>
    <w:rsid w:val="00942F42"/>
    <w:rsid w:val="009436B4"/>
    <w:rsid w:val="00944B66"/>
    <w:rsid w:val="00947444"/>
    <w:rsid w:val="009600A2"/>
    <w:rsid w:val="00963E9A"/>
    <w:rsid w:val="0097214A"/>
    <w:rsid w:val="00974B0C"/>
    <w:rsid w:val="00975984"/>
    <w:rsid w:val="00977978"/>
    <w:rsid w:val="00980950"/>
    <w:rsid w:val="0098346B"/>
    <w:rsid w:val="009841CE"/>
    <w:rsid w:val="009846C7"/>
    <w:rsid w:val="00985D0D"/>
    <w:rsid w:val="00986159"/>
    <w:rsid w:val="00990866"/>
    <w:rsid w:val="00991439"/>
    <w:rsid w:val="00991559"/>
    <w:rsid w:val="009938DF"/>
    <w:rsid w:val="00995066"/>
    <w:rsid w:val="009970EC"/>
    <w:rsid w:val="00997BCC"/>
    <w:rsid w:val="009A0359"/>
    <w:rsid w:val="009A12FB"/>
    <w:rsid w:val="009A49AF"/>
    <w:rsid w:val="009A53B0"/>
    <w:rsid w:val="009A5ACC"/>
    <w:rsid w:val="009B4AAF"/>
    <w:rsid w:val="009C162A"/>
    <w:rsid w:val="009C1D07"/>
    <w:rsid w:val="009C3297"/>
    <w:rsid w:val="009C6A7F"/>
    <w:rsid w:val="009C6D61"/>
    <w:rsid w:val="009C746F"/>
    <w:rsid w:val="009D6C79"/>
    <w:rsid w:val="009E1322"/>
    <w:rsid w:val="009E1741"/>
    <w:rsid w:val="009E4336"/>
    <w:rsid w:val="009E484C"/>
    <w:rsid w:val="009E4E12"/>
    <w:rsid w:val="009E6F5D"/>
    <w:rsid w:val="009F071E"/>
    <w:rsid w:val="009F0AC8"/>
    <w:rsid w:val="009F0ADC"/>
    <w:rsid w:val="009F118C"/>
    <w:rsid w:val="009F470C"/>
    <w:rsid w:val="009F654E"/>
    <w:rsid w:val="009F724E"/>
    <w:rsid w:val="00A00513"/>
    <w:rsid w:val="00A01723"/>
    <w:rsid w:val="00A02B3C"/>
    <w:rsid w:val="00A03424"/>
    <w:rsid w:val="00A0381A"/>
    <w:rsid w:val="00A04B08"/>
    <w:rsid w:val="00A06AC8"/>
    <w:rsid w:val="00A10773"/>
    <w:rsid w:val="00A128FF"/>
    <w:rsid w:val="00A15559"/>
    <w:rsid w:val="00A15F8A"/>
    <w:rsid w:val="00A1771B"/>
    <w:rsid w:val="00A20DFC"/>
    <w:rsid w:val="00A218CA"/>
    <w:rsid w:val="00A24D8B"/>
    <w:rsid w:val="00A342D8"/>
    <w:rsid w:val="00A37B7F"/>
    <w:rsid w:val="00A42106"/>
    <w:rsid w:val="00A4214F"/>
    <w:rsid w:val="00A43268"/>
    <w:rsid w:val="00A440E2"/>
    <w:rsid w:val="00A455FC"/>
    <w:rsid w:val="00A4764D"/>
    <w:rsid w:val="00A4786C"/>
    <w:rsid w:val="00A47F78"/>
    <w:rsid w:val="00A50401"/>
    <w:rsid w:val="00A62EE7"/>
    <w:rsid w:val="00A64712"/>
    <w:rsid w:val="00A66A85"/>
    <w:rsid w:val="00A673FE"/>
    <w:rsid w:val="00A74207"/>
    <w:rsid w:val="00A74E4C"/>
    <w:rsid w:val="00A777D7"/>
    <w:rsid w:val="00A77C70"/>
    <w:rsid w:val="00A81577"/>
    <w:rsid w:val="00A82F1C"/>
    <w:rsid w:val="00A8613A"/>
    <w:rsid w:val="00A90C30"/>
    <w:rsid w:val="00A91E37"/>
    <w:rsid w:val="00A92401"/>
    <w:rsid w:val="00A92642"/>
    <w:rsid w:val="00A92E9A"/>
    <w:rsid w:val="00A96D7F"/>
    <w:rsid w:val="00A97679"/>
    <w:rsid w:val="00AA13C6"/>
    <w:rsid w:val="00AA23D5"/>
    <w:rsid w:val="00AA305D"/>
    <w:rsid w:val="00AA403E"/>
    <w:rsid w:val="00AA4066"/>
    <w:rsid w:val="00AA65BF"/>
    <w:rsid w:val="00AB39CE"/>
    <w:rsid w:val="00AB3E95"/>
    <w:rsid w:val="00AB77AE"/>
    <w:rsid w:val="00AC0CE6"/>
    <w:rsid w:val="00AC50C7"/>
    <w:rsid w:val="00AD1D1B"/>
    <w:rsid w:val="00AD222A"/>
    <w:rsid w:val="00AD2634"/>
    <w:rsid w:val="00AD536A"/>
    <w:rsid w:val="00AD5673"/>
    <w:rsid w:val="00AD5A2C"/>
    <w:rsid w:val="00AD6541"/>
    <w:rsid w:val="00AD74CD"/>
    <w:rsid w:val="00AD783A"/>
    <w:rsid w:val="00AE0389"/>
    <w:rsid w:val="00AE0840"/>
    <w:rsid w:val="00AE1AF1"/>
    <w:rsid w:val="00AE1D0A"/>
    <w:rsid w:val="00AE3130"/>
    <w:rsid w:val="00AE3B47"/>
    <w:rsid w:val="00AF0DF9"/>
    <w:rsid w:val="00AF17D7"/>
    <w:rsid w:val="00AF3CFC"/>
    <w:rsid w:val="00AF46FE"/>
    <w:rsid w:val="00AF5780"/>
    <w:rsid w:val="00B03C21"/>
    <w:rsid w:val="00B0446A"/>
    <w:rsid w:val="00B0449A"/>
    <w:rsid w:val="00B11F4E"/>
    <w:rsid w:val="00B126DD"/>
    <w:rsid w:val="00B13727"/>
    <w:rsid w:val="00B13901"/>
    <w:rsid w:val="00B14AB8"/>
    <w:rsid w:val="00B21E7A"/>
    <w:rsid w:val="00B263C4"/>
    <w:rsid w:val="00B3424C"/>
    <w:rsid w:val="00B34A3A"/>
    <w:rsid w:val="00B359FA"/>
    <w:rsid w:val="00B36F35"/>
    <w:rsid w:val="00B37299"/>
    <w:rsid w:val="00B40872"/>
    <w:rsid w:val="00B43151"/>
    <w:rsid w:val="00B442FE"/>
    <w:rsid w:val="00B449B8"/>
    <w:rsid w:val="00B4633F"/>
    <w:rsid w:val="00B46694"/>
    <w:rsid w:val="00B50D63"/>
    <w:rsid w:val="00B52D72"/>
    <w:rsid w:val="00B551E4"/>
    <w:rsid w:val="00B56268"/>
    <w:rsid w:val="00B562F9"/>
    <w:rsid w:val="00B6241E"/>
    <w:rsid w:val="00B65B59"/>
    <w:rsid w:val="00B7359D"/>
    <w:rsid w:val="00B74DE4"/>
    <w:rsid w:val="00B7643E"/>
    <w:rsid w:val="00B76DFC"/>
    <w:rsid w:val="00B77DED"/>
    <w:rsid w:val="00B80026"/>
    <w:rsid w:val="00B807FC"/>
    <w:rsid w:val="00B81259"/>
    <w:rsid w:val="00B81CDF"/>
    <w:rsid w:val="00B82757"/>
    <w:rsid w:val="00B86251"/>
    <w:rsid w:val="00B86863"/>
    <w:rsid w:val="00B87ADB"/>
    <w:rsid w:val="00B9054D"/>
    <w:rsid w:val="00B91806"/>
    <w:rsid w:val="00B93442"/>
    <w:rsid w:val="00B9371D"/>
    <w:rsid w:val="00B9582B"/>
    <w:rsid w:val="00B97705"/>
    <w:rsid w:val="00BA1279"/>
    <w:rsid w:val="00BA3B5F"/>
    <w:rsid w:val="00BA4FB2"/>
    <w:rsid w:val="00BB1D5A"/>
    <w:rsid w:val="00BB2D54"/>
    <w:rsid w:val="00BB535B"/>
    <w:rsid w:val="00BB6AD2"/>
    <w:rsid w:val="00BC0D09"/>
    <w:rsid w:val="00BC0FE8"/>
    <w:rsid w:val="00BC1AD6"/>
    <w:rsid w:val="00BC497A"/>
    <w:rsid w:val="00BC5B68"/>
    <w:rsid w:val="00BD3FA7"/>
    <w:rsid w:val="00BE0461"/>
    <w:rsid w:val="00BE1CB4"/>
    <w:rsid w:val="00BE1E89"/>
    <w:rsid w:val="00BE30ED"/>
    <w:rsid w:val="00BE35B5"/>
    <w:rsid w:val="00BE666F"/>
    <w:rsid w:val="00BE6CB5"/>
    <w:rsid w:val="00BF1D51"/>
    <w:rsid w:val="00BF291E"/>
    <w:rsid w:val="00C00CFE"/>
    <w:rsid w:val="00C02D64"/>
    <w:rsid w:val="00C05C2B"/>
    <w:rsid w:val="00C067FB"/>
    <w:rsid w:val="00C07E59"/>
    <w:rsid w:val="00C113D6"/>
    <w:rsid w:val="00C121F8"/>
    <w:rsid w:val="00C126DB"/>
    <w:rsid w:val="00C14DD6"/>
    <w:rsid w:val="00C15246"/>
    <w:rsid w:val="00C2013B"/>
    <w:rsid w:val="00C212B3"/>
    <w:rsid w:val="00C22A85"/>
    <w:rsid w:val="00C2511F"/>
    <w:rsid w:val="00C265CA"/>
    <w:rsid w:val="00C323B6"/>
    <w:rsid w:val="00C33DD6"/>
    <w:rsid w:val="00C3529C"/>
    <w:rsid w:val="00C36B4D"/>
    <w:rsid w:val="00C407E3"/>
    <w:rsid w:val="00C44497"/>
    <w:rsid w:val="00C44680"/>
    <w:rsid w:val="00C46282"/>
    <w:rsid w:val="00C528FA"/>
    <w:rsid w:val="00C5384F"/>
    <w:rsid w:val="00C56C45"/>
    <w:rsid w:val="00C56EA0"/>
    <w:rsid w:val="00C572AC"/>
    <w:rsid w:val="00C603F0"/>
    <w:rsid w:val="00C615EF"/>
    <w:rsid w:val="00C6370F"/>
    <w:rsid w:val="00C640F6"/>
    <w:rsid w:val="00C66B31"/>
    <w:rsid w:val="00C72565"/>
    <w:rsid w:val="00C72BDC"/>
    <w:rsid w:val="00C7747A"/>
    <w:rsid w:val="00C805DB"/>
    <w:rsid w:val="00C82AD1"/>
    <w:rsid w:val="00C8732F"/>
    <w:rsid w:val="00C93895"/>
    <w:rsid w:val="00C96C37"/>
    <w:rsid w:val="00CA3C34"/>
    <w:rsid w:val="00CA50C4"/>
    <w:rsid w:val="00CA5D27"/>
    <w:rsid w:val="00CA69ED"/>
    <w:rsid w:val="00CA6B67"/>
    <w:rsid w:val="00CB0630"/>
    <w:rsid w:val="00CB0AE1"/>
    <w:rsid w:val="00CB0EA5"/>
    <w:rsid w:val="00CB1662"/>
    <w:rsid w:val="00CB4BE4"/>
    <w:rsid w:val="00CB7342"/>
    <w:rsid w:val="00CC12F1"/>
    <w:rsid w:val="00CC2544"/>
    <w:rsid w:val="00CC2821"/>
    <w:rsid w:val="00CC46E0"/>
    <w:rsid w:val="00CC65B1"/>
    <w:rsid w:val="00CC72FF"/>
    <w:rsid w:val="00CD00AD"/>
    <w:rsid w:val="00CD02DB"/>
    <w:rsid w:val="00CD1F0F"/>
    <w:rsid w:val="00CD21DC"/>
    <w:rsid w:val="00CD2D70"/>
    <w:rsid w:val="00CD4187"/>
    <w:rsid w:val="00CD582A"/>
    <w:rsid w:val="00CD5C47"/>
    <w:rsid w:val="00CE0F83"/>
    <w:rsid w:val="00CE21DB"/>
    <w:rsid w:val="00CE2AA4"/>
    <w:rsid w:val="00CE3764"/>
    <w:rsid w:val="00CE477F"/>
    <w:rsid w:val="00CE4DC0"/>
    <w:rsid w:val="00CE774B"/>
    <w:rsid w:val="00CE7C4D"/>
    <w:rsid w:val="00CF14B2"/>
    <w:rsid w:val="00CF19D3"/>
    <w:rsid w:val="00D00D1C"/>
    <w:rsid w:val="00D020DF"/>
    <w:rsid w:val="00D02151"/>
    <w:rsid w:val="00D06777"/>
    <w:rsid w:val="00D106D3"/>
    <w:rsid w:val="00D10D3B"/>
    <w:rsid w:val="00D116C9"/>
    <w:rsid w:val="00D119C7"/>
    <w:rsid w:val="00D1356C"/>
    <w:rsid w:val="00D135C4"/>
    <w:rsid w:val="00D13DC2"/>
    <w:rsid w:val="00D16E6A"/>
    <w:rsid w:val="00D16F9E"/>
    <w:rsid w:val="00D203DE"/>
    <w:rsid w:val="00D21F8C"/>
    <w:rsid w:val="00D2572C"/>
    <w:rsid w:val="00D26B87"/>
    <w:rsid w:val="00D272F4"/>
    <w:rsid w:val="00D30855"/>
    <w:rsid w:val="00D315AB"/>
    <w:rsid w:val="00D339E5"/>
    <w:rsid w:val="00D33C21"/>
    <w:rsid w:val="00D34510"/>
    <w:rsid w:val="00D3790D"/>
    <w:rsid w:val="00D40008"/>
    <w:rsid w:val="00D4216A"/>
    <w:rsid w:val="00D4339C"/>
    <w:rsid w:val="00D436F8"/>
    <w:rsid w:val="00D43E0F"/>
    <w:rsid w:val="00D44EFB"/>
    <w:rsid w:val="00D46831"/>
    <w:rsid w:val="00D474E8"/>
    <w:rsid w:val="00D503D9"/>
    <w:rsid w:val="00D515E0"/>
    <w:rsid w:val="00D5332D"/>
    <w:rsid w:val="00D539A2"/>
    <w:rsid w:val="00D53C02"/>
    <w:rsid w:val="00D57E93"/>
    <w:rsid w:val="00D628B9"/>
    <w:rsid w:val="00D6315C"/>
    <w:rsid w:val="00D63CE8"/>
    <w:rsid w:val="00D64EAF"/>
    <w:rsid w:val="00D64F3D"/>
    <w:rsid w:val="00D64F8D"/>
    <w:rsid w:val="00D67066"/>
    <w:rsid w:val="00D67A75"/>
    <w:rsid w:val="00D70B84"/>
    <w:rsid w:val="00D73DF6"/>
    <w:rsid w:val="00D753AB"/>
    <w:rsid w:val="00D75D0E"/>
    <w:rsid w:val="00D800F5"/>
    <w:rsid w:val="00D859E2"/>
    <w:rsid w:val="00D8776B"/>
    <w:rsid w:val="00D9108B"/>
    <w:rsid w:val="00D91FD5"/>
    <w:rsid w:val="00D92F96"/>
    <w:rsid w:val="00D938BF"/>
    <w:rsid w:val="00D95567"/>
    <w:rsid w:val="00D96C89"/>
    <w:rsid w:val="00D97845"/>
    <w:rsid w:val="00DA08BB"/>
    <w:rsid w:val="00DA1DB8"/>
    <w:rsid w:val="00DA20B0"/>
    <w:rsid w:val="00DA2C42"/>
    <w:rsid w:val="00DA4E0B"/>
    <w:rsid w:val="00DA5052"/>
    <w:rsid w:val="00DA69D0"/>
    <w:rsid w:val="00DA72FC"/>
    <w:rsid w:val="00DB3352"/>
    <w:rsid w:val="00DB3F33"/>
    <w:rsid w:val="00DB4030"/>
    <w:rsid w:val="00DB4F18"/>
    <w:rsid w:val="00DB5130"/>
    <w:rsid w:val="00DC026D"/>
    <w:rsid w:val="00DC0916"/>
    <w:rsid w:val="00DC0B06"/>
    <w:rsid w:val="00DC2713"/>
    <w:rsid w:val="00DC6B99"/>
    <w:rsid w:val="00DC756A"/>
    <w:rsid w:val="00DC77F6"/>
    <w:rsid w:val="00DD1A40"/>
    <w:rsid w:val="00DD232C"/>
    <w:rsid w:val="00DD4944"/>
    <w:rsid w:val="00DD69FC"/>
    <w:rsid w:val="00DD782C"/>
    <w:rsid w:val="00DE04B5"/>
    <w:rsid w:val="00DE4D8B"/>
    <w:rsid w:val="00DE6EB7"/>
    <w:rsid w:val="00DF05B5"/>
    <w:rsid w:val="00DF10A9"/>
    <w:rsid w:val="00DF38C6"/>
    <w:rsid w:val="00E00F03"/>
    <w:rsid w:val="00E0515F"/>
    <w:rsid w:val="00E1294A"/>
    <w:rsid w:val="00E13D9D"/>
    <w:rsid w:val="00E16914"/>
    <w:rsid w:val="00E17058"/>
    <w:rsid w:val="00E2137C"/>
    <w:rsid w:val="00E21A25"/>
    <w:rsid w:val="00E22B5F"/>
    <w:rsid w:val="00E244F1"/>
    <w:rsid w:val="00E3068F"/>
    <w:rsid w:val="00E313E4"/>
    <w:rsid w:val="00E3332B"/>
    <w:rsid w:val="00E343B1"/>
    <w:rsid w:val="00E41766"/>
    <w:rsid w:val="00E41B24"/>
    <w:rsid w:val="00E608F1"/>
    <w:rsid w:val="00E618B1"/>
    <w:rsid w:val="00E62056"/>
    <w:rsid w:val="00E642D7"/>
    <w:rsid w:val="00E668D5"/>
    <w:rsid w:val="00E75278"/>
    <w:rsid w:val="00E80160"/>
    <w:rsid w:val="00E83C8A"/>
    <w:rsid w:val="00E86158"/>
    <w:rsid w:val="00E90C5C"/>
    <w:rsid w:val="00E90FC6"/>
    <w:rsid w:val="00E92A80"/>
    <w:rsid w:val="00E93272"/>
    <w:rsid w:val="00E95F4E"/>
    <w:rsid w:val="00E97C93"/>
    <w:rsid w:val="00EA072C"/>
    <w:rsid w:val="00EA16D4"/>
    <w:rsid w:val="00EA2294"/>
    <w:rsid w:val="00EA251F"/>
    <w:rsid w:val="00EA49AE"/>
    <w:rsid w:val="00EB03EC"/>
    <w:rsid w:val="00EB0B73"/>
    <w:rsid w:val="00EB396C"/>
    <w:rsid w:val="00EB7F23"/>
    <w:rsid w:val="00EC3447"/>
    <w:rsid w:val="00EC5E39"/>
    <w:rsid w:val="00EC72F8"/>
    <w:rsid w:val="00ED0C5A"/>
    <w:rsid w:val="00ED228D"/>
    <w:rsid w:val="00ED22C9"/>
    <w:rsid w:val="00ED4861"/>
    <w:rsid w:val="00ED4B25"/>
    <w:rsid w:val="00ED5421"/>
    <w:rsid w:val="00ED5A56"/>
    <w:rsid w:val="00ED6805"/>
    <w:rsid w:val="00ED7F40"/>
    <w:rsid w:val="00EE05D3"/>
    <w:rsid w:val="00EE6BC5"/>
    <w:rsid w:val="00EF23AF"/>
    <w:rsid w:val="00EF2961"/>
    <w:rsid w:val="00EF7213"/>
    <w:rsid w:val="00F01E3A"/>
    <w:rsid w:val="00F042F7"/>
    <w:rsid w:val="00F075D7"/>
    <w:rsid w:val="00F076C7"/>
    <w:rsid w:val="00F10EBD"/>
    <w:rsid w:val="00F11258"/>
    <w:rsid w:val="00F1179F"/>
    <w:rsid w:val="00F1773F"/>
    <w:rsid w:val="00F22064"/>
    <w:rsid w:val="00F22202"/>
    <w:rsid w:val="00F24D43"/>
    <w:rsid w:val="00F259F4"/>
    <w:rsid w:val="00F25E50"/>
    <w:rsid w:val="00F27D62"/>
    <w:rsid w:val="00F319D5"/>
    <w:rsid w:val="00F32BC3"/>
    <w:rsid w:val="00F33110"/>
    <w:rsid w:val="00F36D62"/>
    <w:rsid w:val="00F41FB7"/>
    <w:rsid w:val="00F422C3"/>
    <w:rsid w:val="00F430CB"/>
    <w:rsid w:val="00F447B2"/>
    <w:rsid w:val="00F476E0"/>
    <w:rsid w:val="00F561B9"/>
    <w:rsid w:val="00F73E1F"/>
    <w:rsid w:val="00F73F39"/>
    <w:rsid w:val="00F7499F"/>
    <w:rsid w:val="00F7731B"/>
    <w:rsid w:val="00F80D9E"/>
    <w:rsid w:val="00F84D3C"/>
    <w:rsid w:val="00F8629A"/>
    <w:rsid w:val="00F863B0"/>
    <w:rsid w:val="00F8757D"/>
    <w:rsid w:val="00F87DEB"/>
    <w:rsid w:val="00F937CB"/>
    <w:rsid w:val="00F94DE0"/>
    <w:rsid w:val="00F9601B"/>
    <w:rsid w:val="00F97830"/>
    <w:rsid w:val="00FA1687"/>
    <w:rsid w:val="00FA5F5B"/>
    <w:rsid w:val="00FA623D"/>
    <w:rsid w:val="00FA7F60"/>
    <w:rsid w:val="00FB096D"/>
    <w:rsid w:val="00FB0FC3"/>
    <w:rsid w:val="00FB3203"/>
    <w:rsid w:val="00FB34DD"/>
    <w:rsid w:val="00FB5A6F"/>
    <w:rsid w:val="00FC214C"/>
    <w:rsid w:val="00FC303D"/>
    <w:rsid w:val="00FC37D1"/>
    <w:rsid w:val="00FC3C8D"/>
    <w:rsid w:val="00FC5051"/>
    <w:rsid w:val="00FC52D8"/>
    <w:rsid w:val="00FC58EE"/>
    <w:rsid w:val="00FC6FA7"/>
    <w:rsid w:val="00FD0345"/>
    <w:rsid w:val="00FD0985"/>
    <w:rsid w:val="00FD14CD"/>
    <w:rsid w:val="00FD2ED5"/>
    <w:rsid w:val="00FD3143"/>
    <w:rsid w:val="00FD570A"/>
    <w:rsid w:val="00FD6BE6"/>
    <w:rsid w:val="00FD7C65"/>
    <w:rsid w:val="00FD7E38"/>
    <w:rsid w:val="00FE055D"/>
    <w:rsid w:val="00FE15A9"/>
    <w:rsid w:val="00FE3ABA"/>
    <w:rsid w:val="00FE5A0B"/>
    <w:rsid w:val="00FE67D9"/>
    <w:rsid w:val="00FE6994"/>
    <w:rsid w:val="00FF10E7"/>
    <w:rsid w:val="00FF545F"/>
    <w:rsid w:val="00FF5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7B75B-F8BB-4263-A200-4E42DE9B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1766"/>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uiPriority w:val="99"/>
    <w:qFormat/>
    <w:rsid w:val="0098615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98615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986159"/>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986159"/>
    <w:pPr>
      <w:numPr>
        <w:ilvl w:val="3"/>
      </w:numPr>
      <w:outlineLvl w:val="3"/>
    </w:pPr>
    <w:rPr>
      <w:bCs/>
      <w:szCs w:val="28"/>
    </w:rPr>
  </w:style>
  <w:style w:type="paragraph" w:styleId="Nagwek5">
    <w:name w:val="heading 5"/>
    <w:aliases w:val="niet gebruikt."/>
    <w:basedOn w:val="Nagwek4"/>
    <w:next w:val="Normalny"/>
    <w:link w:val="Nagwek5Znak"/>
    <w:qFormat/>
    <w:rsid w:val="00986159"/>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986159"/>
    <w:pPr>
      <w:numPr>
        <w:ilvl w:val="5"/>
      </w:numPr>
      <w:outlineLvl w:val="5"/>
    </w:pPr>
    <w:rPr>
      <w:bCs/>
      <w:szCs w:val="22"/>
    </w:rPr>
  </w:style>
  <w:style w:type="paragraph" w:styleId="Nagwek7">
    <w:name w:val="heading 7"/>
    <w:aliases w:val="niet gebruikt..."/>
    <w:basedOn w:val="Nagwek6"/>
    <w:link w:val="Nagwek7Znak"/>
    <w:qFormat/>
    <w:rsid w:val="00986159"/>
    <w:pPr>
      <w:numPr>
        <w:ilvl w:val="6"/>
      </w:numPr>
      <w:outlineLvl w:val="6"/>
    </w:pPr>
  </w:style>
  <w:style w:type="paragraph" w:styleId="Nagwek8">
    <w:name w:val="heading 8"/>
    <w:basedOn w:val="Normalny"/>
    <w:next w:val="Normalny"/>
    <w:link w:val="Nagwek8Znak"/>
    <w:qFormat/>
    <w:rsid w:val="00B50D63"/>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50D63"/>
    <w:pPr>
      <w:keepNext/>
      <w:spacing w:before="120"/>
      <w:ind w:left="567" w:right="146" w:hanging="567"/>
      <w:jc w:val="center"/>
      <w:outlineLvl w:val="8"/>
    </w:pPr>
    <w:rPr>
      <w:rFonts w:ascii="Arial" w:hAnsi="Arial" w:cs="Arial"/>
      <w:b/>
      <w:bCs/>
      <w:color w:val="FFFFF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w:basedOn w:val="Normalny"/>
    <w:link w:val="TekstpodstawowyZnak"/>
    <w:uiPriority w:val="99"/>
    <w:unhideWhenUsed/>
    <w:rsid w:val="00986159"/>
    <w:pPr>
      <w:spacing w:after="120"/>
    </w:pPr>
  </w:style>
  <w:style w:type="character" w:customStyle="1" w:styleId="TekstpodstawowyZnak">
    <w:name w:val="Tekst podstawowy Znak"/>
    <w:aliases w:val="body text Znak"/>
    <w:basedOn w:val="Domylnaczcionkaakapitu"/>
    <w:link w:val="Tekstpodstawowy"/>
    <w:uiPriority w:val="99"/>
    <w:rsid w:val="00986159"/>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98615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986159"/>
    <w:rPr>
      <w:rFonts w:ascii="Arial" w:eastAsia="Times New Roman" w:hAnsi="Arial" w:cs="Times New Roman"/>
      <w:bCs/>
      <w:iCs/>
      <w:kern w:val="20"/>
      <w:szCs w:val="28"/>
      <w:lang w:val="en-US"/>
    </w:rPr>
  </w:style>
  <w:style w:type="paragraph" w:styleId="Tekstpodstawowy2">
    <w:name w:val="Body Text 2"/>
    <w:basedOn w:val="Normalny"/>
    <w:link w:val="Tekstpodstawowy2Znak"/>
    <w:uiPriority w:val="99"/>
    <w:unhideWhenUsed/>
    <w:rsid w:val="00986159"/>
    <w:pPr>
      <w:spacing w:after="120" w:line="480" w:lineRule="auto"/>
    </w:pPr>
  </w:style>
  <w:style w:type="character" w:customStyle="1" w:styleId="Tekstpodstawowy2Znak">
    <w:name w:val="Tekst podstawowy 2 Znak"/>
    <w:basedOn w:val="Domylnaczcionkaakapitu"/>
    <w:link w:val="Tekstpodstawowy2"/>
    <w:uiPriority w:val="99"/>
    <w:rsid w:val="00986159"/>
    <w:rPr>
      <w:rFonts w:ascii="Times New Roman" w:eastAsia="Times New Roman" w:hAnsi="Times New Roman" w:cs="Times New Roman"/>
      <w:sz w:val="24"/>
      <w:szCs w:val="24"/>
      <w:lang w:eastAsia="pl-PL"/>
    </w:rPr>
  </w:style>
  <w:style w:type="character" w:customStyle="1" w:styleId="Nagwek3Znak">
    <w:name w:val="Nagłówek 3 Znak"/>
    <w:aliases w:val="heading 3 Order Znak,heading 2 Order Znak,Heading 3 Char Znak"/>
    <w:basedOn w:val="Domylnaczcionkaakapitu"/>
    <w:link w:val="Nagwek3"/>
    <w:rsid w:val="00986159"/>
    <w:rPr>
      <w:rFonts w:ascii="Arial" w:eastAsia="Times New Roman" w:hAnsi="Arial" w:cs="Arial"/>
      <w:iCs/>
      <w:kern w:val="20"/>
      <w:szCs w:val="26"/>
      <w:lang w:val="en-US"/>
    </w:rPr>
  </w:style>
  <w:style w:type="paragraph" w:styleId="Tekstpodstawowy3">
    <w:name w:val="Body Text 3"/>
    <w:basedOn w:val="Normalny"/>
    <w:link w:val="Tekstpodstawowy3Znak"/>
    <w:uiPriority w:val="99"/>
    <w:unhideWhenUsed/>
    <w:rsid w:val="00986159"/>
    <w:pPr>
      <w:spacing w:after="120"/>
    </w:pPr>
    <w:rPr>
      <w:sz w:val="16"/>
      <w:szCs w:val="16"/>
    </w:rPr>
  </w:style>
  <w:style w:type="character" w:customStyle="1" w:styleId="Tekstpodstawowy3Znak">
    <w:name w:val="Tekst podstawowy 3 Znak"/>
    <w:basedOn w:val="Domylnaczcionkaakapitu"/>
    <w:link w:val="Tekstpodstawowy3"/>
    <w:uiPriority w:val="99"/>
    <w:rsid w:val="00986159"/>
    <w:rPr>
      <w:rFonts w:ascii="Times New Roman" w:eastAsia="Times New Roman" w:hAnsi="Times New Roman" w:cs="Times New Roman"/>
      <w:sz w:val="16"/>
      <w:szCs w:val="16"/>
      <w:lang w:eastAsia="pl-PL"/>
    </w:rPr>
  </w:style>
  <w:style w:type="character" w:customStyle="1" w:styleId="Nagwek4Znak">
    <w:name w:val="Nagłówek 4 Znak"/>
    <w:aliases w:val="heading 4 Znak,niet gebruikt Znak"/>
    <w:basedOn w:val="Domylnaczcionkaakapitu"/>
    <w:link w:val="Nagwek4"/>
    <w:rsid w:val="00986159"/>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986159"/>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986159"/>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986159"/>
    <w:rPr>
      <w:rFonts w:ascii="Arial" w:eastAsia="Times New Roman" w:hAnsi="Arial" w:cs="Arial"/>
      <w:bCs/>
      <w:kern w:val="20"/>
      <w:lang w:val="en-US"/>
    </w:rPr>
  </w:style>
  <w:style w:type="paragraph" w:styleId="Stopka">
    <w:name w:val="footer"/>
    <w:basedOn w:val="Normalny"/>
    <w:link w:val="StopkaZnak"/>
    <w:uiPriority w:val="99"/>
    <w:rsid w:val="00986159"/>
    <w:pPr>
      <w:tabs>
        <w:tab w:val="center" w:pos="4536"/>
        <w:tab w:val="right" w:pos="9072"/>
      </w:tabs>
    </w:pPr>
  </w:style>
  <w:style w:type="character" w:customStyle="1" w:styleId="StopkaZnak">
    <w:name w:val="Stopka Znak"/>
    <w:basedOn w:val="Domylnaczcionkaakapitu"/>
    <w:link w:val="Stopka"/>
    <w:uiPriority w:val="99"/>
    <w:rsid w:val="0098615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98615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98615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Nagwek">
    <w:name w:val="header"/>
    <w:aliases w:val="Nagłówek strony"/>
    <w:basedOn w:val="Normalny"/>
    <w:link w:val="NagwekZnak"/>
    <w:uiPriority w:val="99"/>
    <w:unhideWhenUsed/>
    <w:rsid w:val="001B744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1B7442"/>
    <w:rPr>
      <w:rFonts w:ascii="Times New Roman" w:eastAsia="Times New Roman" w:hAnsi="Times New Roman" w:cs="Times New Roman"/>
      <w:sz w:val="24"/>
      <w:szCs w:val="24"/>
      <w:lang w:eastAsia="pl-PL"/>
    </w:rPr>
  </w:style>
  <w:style w:type="paragraph" w:customStyle="1" w:styleId="BodyText21">
    <w:name w:val="Body Text 21"/>
    <w:basedOn w:val="Normalny"/>
    <w:rsid w:val="001B7442"/>
    <w:pPr>
      <w:widowControl w:val="0"/>
      <w:jc w:val="both"/>
    </w:pPr>
    <w:rPr>
      <w:rFonts w:ascii="Arial" w:hAnsi="Arial"/>
      <w:sz w:val="22"/>
      <w:szCs w:val="20"/>
    </w:rPr>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1B7442"/>
    <w:pPr>
      <w:ind w:left="720"/>
      <w:contextualSpacing/>
    </w:pPr>
  </w:style>
  <w:style w:type="paragraph" w:customStyle="1" w:styleId="Styl1">
    <w:name w:val="Styl1"/>
    <w:basedOn w:val="Normalny"/>
    <w:rsid w:val="00595AFE"/>
    <w:pPr>
      <w:numPr>
        <w:numId w:val="2"/>
      </w:numPr>
      <w:jc w:val="both"/>
    </w:pPr>
    <w:rPr>
      <w:rFonts w:ascii="Arial" w:hAnsi="Arial"/>
      <w:b/>
      <w:sz w:val="28"/>
      <w:szCs w:val="20"/>
    </w:rPr>
  </w:style>
  <w:style w:type="paragraph" w:styleId="Tekstdymka">
    <w:name w:val="Balloon Text"/>
    <w:basedOn w:val="Normalny"/>
    <w:link w:val="TekstdymkaZnak"/>
    <w:uiPriority w:val="99"/>
    <w:semiHidden/>
    <w:unhideWhenUsed/>
    <w:rsid w:val="00D474E8"/>
    <w:rPr>
      <w:rFonts w:ascii="Tahoma" w:hAnsi="Tahoma" w:cs="Tahoma"/>
      <w:sz w:val="16"/>
      <w:szCs w:val="16"/>
    </w:rPr>
  </w:style>
  <w:style w:type="character" w:customStyle="1" w:styleId="TekstdymkaZnak">
    <w:name w:val="Tekst dymka Znak"/>
    <w:basedOn w:val="Domylnaczcionkaakapitu"/>
    <w:link w:val="Tekstdymka"/>
    <w:uiPriority w:val="99"/>
    <w:semiHidden/>
    <w:rsid w:val="00D474E8"/>
    <w:rPr>
      <w:rFonts w:ascii="Tahoma" w:eastAsia="Times New Roman" w:hAnsi="Tahoma" w:cs="Tahoma"/>
      <w:sz w:val="16"/>
      <w:szCs w:val="16"/>
      <w:lang w:eastAsia="pl-PL"/>
    </w:rPr>
  </w:style>
  <w:style w:type="paragraph" w:styleId="Poprawka">
    <w:name w:val="Revision"/>
    <w:hidden/>
    <w:uiPriority w:val="99"/>
    <w:semiHidden/>
    <w:rsid w:val="00CE4DC0"/>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w:basedOn w:val="Normalny"/>
    <w:link w:val="TekstprzypisudolnegoZnak"/>
    <w:uiPriority w:val="99"/>
    <w:unhideWhenUsed/>
    <w:rsid w:val="000A4B0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0A4B08"/>
    <w:rPr>
      <w:rFonts w:ascii="Times New Roman" w:eastAsia="Times New Roman" w:hAnsi="Times New Roman" w:cs="Times New Roman"/>
      <w:sz w:val="20"/>
      <w:szCs w:val="20"/>
      <w:lang w:eastAsia="pl-PL"/>
    </w:rPr>
  </w:style>
  <w:style w:type="character" w:styleId="Odwoanieprzypisudolnego">
    <w:name w:val="footnote reference"/>
    <w:aliases w:val="Odwołanie przypisu"/>
    <w:basedOn w:val="Domylnaczcionkaakapitu"/>
    <w:uiPriority w:val="99"/>
    <w:semiHidden/>
    <w:unhideWhenUsed/>
    <w:rsid w:val="000A4B08"/>
    <w:rPr>
      <w:vertAlign w:val="superscript"/>
    </w:rPr>
  </w:style>
  <w:style w:type="character" w:styleId="Odwoaniedokomentarza">
    <w:name w:val="annotation reference"/>
    <w:basedOn w:val="Domylnaczcionkaakapitu"/>
    <w:uiPriority w:val="99"/>
    <w:semiHidden/>
    <w:unhideWhenUsed/>
    <w:rsid w:val="00CF19D3"/>
    <w:rPr>
      <w:sz w:val="16"/>
      <w:szCs w:val="16"/>
    </w:rPr>
  </w:style>
  <w:style w:type="paragraph" w:styleId="Tekstkomentarza">
    <w:name w:val="annotation text"/>
    <w:basedOn w:val="Normalny"/>
    <w:link w:val="TekstkomentarzaZnak"/>
    <w:uiPriority w:val="99"/>
    <w:unhideWhenUsed/>
    <w:rsid w:val="00CF19D3"/>
    <w:rPr>
      <w:sz w:val="20"/>
      <w:szCs w:val="20"/>
    </w:rPr>
  </w:style>
  <w:style w:type="character" w:customStyle="1" w:styleId="TekstkomentarzaZnak">
    <w:name w:val="Tekst komentarza Znak"/>
    <w:basedOn w:val="Domylnaczcionkaakapitu"/>
    <w:link w:val="Tekstkomentarza"/>
    <w:uiPriority w:val="99"/>
    <w:rsid w:val="00CF19D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19D3"/>
    <w:rPr>
      <w:b/>
      <w:bCs/>
    </w:rPr>
  </w:style>
  <w:style w:type="character" w:customStyle="1" w:styleId="TematkomentarzaZnak">
    <w:name w:val="Temat komentarza Znak"/>
    <w:basedOn w:val="TekstkomentarzaZnak"/>
    <w:link w:val="Tematkomentarza"/>
    <w:uiPriority w:val="99"/>
    <w:semiHidden/>
    <w:rsid w:val="00CF19D3"/>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116C9"/>
    <w:rPr>
      <w:color w:val="0000FF" w:themeColor="hyperlink"/>
      <w:u w:val="single"/>
    </w:rPr>
  </w:style>
  <w:style w:type="character" w:styleId="UyteHipercze">
    <w:name w:val="FollowedHyperlink"/>
    <w:aliases w:val="OdwiedzoneHiperłącze"/>
    <w:basedOn w:val="Domylnaczcionkaakapitu"/>
    <w:uiPriority w:val="99"/>
    <w:unhideWhenUsed/>
    <w:rsid w:val="00D116C9"/>
    <w:rPr>
      <w:color w:val="800080" w:themeColor="followedHyperlink"/>
      <w:u w:val="single"/>
    </w:rPr>
  </w:style>
  <w:style w:type="paragraph" w:styleId="Tekstpodstawowywcity">
    <w:name w:val="Body Text Indent"/>
    <w:basedOn w:val="Normalny"/>
    <w:link w:val="TekstpodstawowywcityZnak"/>
    <w:uiPriority w:val="99"/>
    <w:unhideWhenUsed/>
    <w:rsid w:val="00790127"/>
    <w:pPr>
      <w:spacing w:after="120"/>
      <w:ind w:left="283"/>
    </w:pPr>
  </w:style>
  <w:style w:type="character" w:customStyle="1" w:styleId="TekstpodstawowywcityZnak">
    <w:name w:val="Tekst podstawowy wcięty Znak"/>
    <w:basedOn w:val="Domylnaczcionkaakapitu"/>
    <w:link w:val="Tekstpodstawowywcity"/>
    <w:uiPriority w:val="99"/>
    <w:rsid w:val="00790127"/>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551F4B"/>
    <w:pPr>
      <w:jc w:val="center"/>
    </w:pPr>
    <w:rPr>
      <w:b/>
      <w:bCs/>
      <w:lang w:val="en-GB" w:eastAsia="en-US"/>
    </w:rPr>
  </w:style>
  <w:style w:type="character" w:customStyle="1" w:styleId="TytuZnak">
    <w:name w:val="Tytuł Znak"/>
    <w:basedOn w:val="Domylnaczcionkaakapitu"/>
    <w:link w:val="Tytu"/>
    <w:uiPriority w:val="99"/>
    <w:rsid w:val="00551F4B"/>
    <w:rPr>
      <w:rFonts w:ascii="Times New Roman" w:eastAsia="Times New Roman" w:hAnsi="Times New Roman" w:cs="Times New Roman"/>
      <w:b/>
      <w:bCs/>
      <w:sz w:val="24"/>
      <w:szCs w:val="24"/>
      <w:lang w:val="en-GB"/>
    </w:rPr>
  </w:style>
  <w:style w:type="paragraph" w:customStyle="1" w:styleId="Arial">
    <w:name w:val="Arial"/>
    <w:basedOn w:val="Normalny"/>
    <w:autoRedefine/>
    <w:rsid w:val="000021C8"/>
    <w:pPr>
      <w:numPr>
        <w:ilvl w:val="1"/>
        <w:numId w:val="3"/>
      </w:numPr>
      <w:tabs>
        <w:tab w:val="left" w:pos="0"/>
      </w:tabs>
      <w:jc w:val="both"/>
    </w:pPr>
    <w:rPr>
      <w:rFonts w:ascii="Arial Narrow" w:hAnsi="Arial Narrow"/>
      <w:bCs/>
      <w:snapToGrid w:val="0"/>
      <w:color w:val="000000"/>
      <w:szCs w:val="20"/>
    </w:rPr>
  </w:style>
  <w:style w:type="table" w:styleId="Tabela-Siatka">
    <w:name w:val="Table Grid"/>
    <w:basedOn w:val="Standardowy"/>
    <w:uiPriority w:val="39"/>
    <w:rsid w:val="00FD14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uiPriority w:val="99"/>
    <w:locked/>
    <w:rsid w:val="00FD14CD"/>
    <w:rPr>
      <w:rFonts w:ascii="Cambria" w:hAnsi="Cambria" w:cs="Cambria"/>
      <w:b/>
      <w:bCs/>
      <w:kern w:val="28"/>
      <w:sz w:val="32"/>
      <w:szCs w:val="32"/>
      <w:lang w:val="pl-PL" w:eastAsia="pl-PL"/>
    </w:rPr>
  </w:style>
  <w:style w:type="character" w:styleId="Numerstrony">
    <w:name w:val="page number"/>
    <w:uiPriority w:val="99"/>
    <w:rsid w:val="00FD14CD"/>
    <w:rPr>
      <w:rFonts w:cs="Times New Roman"/>
    </w:rPr>
  </w:style>
  <w:style w:type="character" w:customStyle="1" w:styleId="domylnaczcionkaakapitu0">
    <w:name w:val="domylnaczcionkaakapitu"/>
    <w:basedOn w:val="Domylnaczcionkaakapitu"/>
    <w:rsid w:val="00FD14CD"/>
  </w:style>
  <w:style w:type="paragraph" w:customStyle="1" w:styleId="Default">
    <w:name w:val="Default"/>
    <w:rsid w:val="00F8629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DF38C6"/>
    <w:rPr>
      <w:sz w:val="20"/>
      <w:szCs w:val="20"/>
    </w:rPr>
  </w:style>
  <w:style w:type="character" w:customStyle="1" w:styleId="TekstprzypisukocowegoZnak">
    <w:name w:val="Tekst przypisu końcowego Znak"/>
    <w:basedOn w:val="Domylnaczcionkaakapitu"/>
    <w:link w:val="Tekstprzypisukocowego"/>
    <w:uiPriority w:val="99"/>
    <w:semiHidden/>
    <w:rsid w:val="00DF38C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F38C6"/>
    <w:rPr>
      <w:vertAlign w:val="superscript"/>
    </w:rPr>
  </w:style>
  <w:style w:type="paragraph" w:customStyle="1" w:styleId="TableParagraph">
    <w:name w:val="Table Paragraph"/>
    <w:basedOn w:val="Normalny"/>
    <w:uiPriority w:val="1"/>
    <w:qFormat/>
    <w:rsid w:val="00246189"/>
    <w:pPr>
      <w:widowControl w:val="0"/>
    </w:pPr>
    <w:rPr>
      <w:rFonts w:asciiTheme="minorHAnsi" w:eastAsiaTheme="minorHAnsi" w:hAnsiTheme="minorHAnsi" w:cstheme="minorBidi"/>
      <w:sz w:val="22"/>
      <w:szCs w:val="22"/>
      <w:lang w:val="en-US" w:eastAsia="en-US"/>
    </w:rPr>
  </w:style>
  <w:style w:type="character" w:customStyle="1" w:styleId="Nagwek8Znak">
    <w:name w:val="Nagłówek 8 Znak"/>
    <w:basedOn w:val="Domylnaczcionkaakapitu"/>
    <w:link w:val="Nagwek8"/>
    <w:rsid w:val="00B50D63"/>
    <w:rPr>
      <w:rFonts w:ascii="Arial" w:eastAsia="Times New Roman" w:hAnsi="Arial" w:cs="Arial"/>
      <w:b/>
      <w:bCs/>
      <w:sz w:val="12"/>
      <w:szCs w:val="12"/>
    </w:rPr>
  </w:style>
  <w:style w:type="character" w:customStyle="1" w:styleId="Nagwek9Znak">
    <w:name w:val="Nagłówek 9 Znak"/>
    <w:basedOn w:val="Domylnaczcionkaakapitu"/>
    <w:link w:val="Nagwek9"/>
    <w:rsid w:val="00B50D63"/>
    <w:rPr>
      <w:rFonts w:ascii="Arial" w:eastAsia="Times New Roman" w:hAnsi="Arial" w:cs="Arial"/>
      <w:b/>
      <w:bCs/>
      <w:color w:val="FFFFFF"/>
      <w:sz w:val="20"/>
      <w:szCs w:val="20"/>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qFormat/>
    <w:locked/>
    <w:rsid w:val="00B50D63"/>
    <w:rPr>
      <w:rFonts w:ascii="Times New Roman" w:eastAsia="Times New Roman" w:hAnsi="Times New Roman" w:cs="Times New Roman"/>
      <w:sz w:val="24"/>
      <w:szCs w:val="24"/>
      <w:lang w:eastAsia="pl-PL"/>
    </w:rPr>
  </w:style>
  <w:style w:type="paragraph" w:customStyle="1" w:styleId="StandardowyStandardowy1">
    <w:name w:val="Standardowy.Standardowy1"/>
    <w:basedOn w:val="Normalny"/>
    <w:rsid w:val="00B50D63"/>
    <w:pPr>
      <w:autoSpaceDE w:val="0"/>
      <w:autoSpaceDN w:val="0"/>
    </w:pPr>
    <w:rPr>
      <w:rFonts w:eastAsiaTheme="minorHAnsi"/>
    </w:rPr>
  </w:style>
  <w:style w:type="character" w:customStyle="1" w:styleId="WW8Num7z1">
    <w:name w:val="WW8Num7z1"/>
    <w:basedOn w:val="Domylnaczcionkaakapitu"/>
    <w:uiPriority w:val="99"/>
    <w:rsid w:val="00B50D63"/>
    <w:rPr>
      <w:rFonts w:ascii="Courier New" w:hAnsi="Courier New" w:cs="Courier New" w:hint="default"/>
    </w:rPr>
  </w:style>
  <w:style w:type="character" w:customStyle="1" w:styleId="Znak">
    <w:name w:val="Znak"/>
    <w:basedOn w:val="Domylnaczcionkaakapitu"/>
    <w:uiPriority w:val="99"/>
    <w:rsid w:val="00B50D63"/>
    <w:rPr>
      <w:rFonts w:ascii="Consolas" w:hAnsi="Consolas" w:cs="Consolas" w:hint="default"/>
    </w:rPr>
  </w:style>
  <w:style w:type="paragraph" w:styleId="Lista2">
    <w:name w:val="List 2"/>
    <w:basedOn w:val="Normalny"/>
    <w:semiHidden/>
    <w:unhideWhenUsed/>
    <w:rsid w:val="00B50D63"/>
    <w:pPr>
      <w:ind w:left="566" w:hanging="283"/>
    </w:pPr>
    <w:rPr>
      <w:szCs w:val="20"/>
    </w:rPr>
  </w:style>
  <w:style w:type="paragraph" w:customStyle="1" w:styleId="Style3">
    <w:name w:val="Style3"/>
    <w:basedOn w:val="Normalny"/>
    <w:uiPriority w:val="99"/>
    <w:rsid w:val="00B50D63"/>
    <w:pPr>
      <w:widowControl w:val="0"/>
      <w:autoSpaceDE w:val="0"/>
      <w:autoSpaceDN w:val="0"/>
      <w:adjustRightInd w:val="0"/>
    </w:pPr>
    <w:rPr>
      <w:rFonts w:ascii="Calibri" w:hAnsi="Calibri"/>
    </w:rPr>
  </w:style>
  <w:style w:type="paragraph" w:customStyle="1" w:styleId="Style2">
    <w:name w:val="Style2"/>
    <w:basedOn w:val="Normalny"/>
    <w:uiPriority w:val="99"/>
    <w:rsid w:val="00B50D63"/>
    <w:pPr>
      <w:widowControl w:val="0"/>
      <w:autoSpaceDE w:val="0"/>
      <w:autoSpaceDN w:val="0"/>
      <w:adjustRightInd w:val="0"/>
      <w:spacing w:line="279" w:lineRule="exact"/>
      <w:ind w:firstLine="325"/>
      <w:jc w:val="both"/>
    </w:pPr>
    <w:rPr>
      <w:rFonts w:ascii="Trebuchet MS" w:hAnsi="Trebuchet MS"/>
    </w:rPr>
  </w:style>
  <w:style w:type="paragraph" w:customStyle="1" w:styleId="Style4">
    <w:name w:val="Style4"/>
    <w:basedOn w:val="Normalny"/>
    <w:uiPriority w:val="99"/>
    <w:rsid w:val="00B50D63"/>
    <w:pPr>
      <w:widowControl w:val="0"/>
      <w:autoSpaceDE w:val="0"/>
      <w:autoSpaceDN w:val="0"/>
      <w:adjustRightInd w:val="0"/>
      <w:spacing w:line="267" w:lineRule="exact"/>
      <w:jc w:val="both"/>
    </w:pPr>
    <w:rPr>
      <w:rFonts w:ascii="Calibri" w:hAnsi="Calibri"/>
    </w:rPr>
  </w:style>
  <w:style w:type="character" w:customStyle="1" w:styleId="FontStyle13">
    <w:name w:val="Font Style13"/>
    <w:uiPriority w:val="99"/>
    <w:rsid w:val="00B50D63"/>
    <w:rPr>
      <w:rFonts w:ascii="Calibri" w:hAnsi="Calibri" w:cs="Calibri"/>
      <w:b/>
      <w:bCs/>
      <w:sz w:val="20"/>
      <w:szCs w:val="20"/>
    </w:rPr>
  </w:style>
  <w:style w:type="character" w:customStyle="1" w:styleId="FontStyle14">
    <w:name w:val="Font Style14"/>
    <w:uiPriority w:val="99"/>
    <w:rsid w:val="00B50D63"/>
    <w:rPr>
      <w:rFonts w:ascii="Calibri" w:hAnsi="Calibri" w:cs="Calibri"/>
      <w:sz w:val="20"/>
      <w:szCs w:val="20"/>
    </w:rPr>
  </w:style>
  <w:style w:type="paragraph" w:customStyle="1" w:styleId="Style8">
    <w:name w:val="Style8"/>
    <w:basedOn w:val="Normalny"/>
    <w:uiPriority w:val="99"/>
    <w:rsid w:val="00B50D63"/>
    <w:pPr>
      <w:widowControl w:val="0"/>
      <w:autoSpaceDE w:val="0"/>
      <w:autoSpaceDN w:val="0"/>
      <w:adjustRightInd w:val="0"/>
      <w:spacing w:line="269" w:lineRule="exact"/>
      <w:ind w:hanging="542"/>
      <w:jc w:val="both"/>
    </w:pPr>
    <w:rPr>
      <w:rFonts w:ascii="Calibri" w:hAnsi="Calibri"/>
    </w:rPr>
  </w:style>
  <w:style w:type="character" w:customStyle="1" w:styleId="FontStyle12">
    <w:name w:val="Font Style12"/>
    <w:uiPriority w:val="99"/>
    <w:rsid w:val="00B50D63"/>
    <w:rPr>
      <w:rFonts w:ascii="Calibri" w:hAnsi="Calibri" w:cs="Calibri"/>
      <w:b/>
      <w:bCs/>
      <w:i/>
      <w:iCs/>
      <w:sz w:val="20"/>
      <w:szCs w:val="20"/>
    </w:rPr>
  </w:style>
  <w:style w:type="character" w:customStyle="1" w:styleId="FontStyle78">
    <w:name w:val="Font Style78"/>
    <w:basedOn w:val="Domylnaczcionkaakapitu"/>
    <w:uiPriority w:val="99"/>
    <w:rsid w:val="00B50D63"/>
    <w:rPr>
      <w:rFonts w:ascii="Tahoma" w:hAnsi="Tahoma" w:cs="Tahoma"/>
      <w:b/>
      <w:bCs/>
      <w:sz w:val="18"/>
      <w:szCs w:val="18"/>
    </w:rPr>
  </w:style>
  <w:style w:type="character" w:customStyle="1" w:styleId="FontStyle41">
    <w:name w:val="Font Style41"/>
    <w:basedOn w:val="Domylnaczcionkaakapitu"/>
    <w:uiPriority w:val="99"/>
    <w:rsid w:val="00B50D63"/>
    <w:rPr>
      <w:rFonts w:ascii="Verdana" w:hAnsi="Verdana" w:cs="Verdana"/>
      <w:b/>
      <w:bCs/>
      <w:i/>
      <w:iCs/>
      <w:sz w:val="12"/>
      <w:szCs w:val="12"/>
    </w:rPr>
  </w:style>
  <w:style w:type="character" w:customStyle="1" w:styleId="FontStyle42">
    <w:name w:val="Font Style42"/>
    <w:basedOn w:val="Domylnaczcionkaakapitu"/>
    <w:uiPriority w:val="99"/>
    <w:rsid w:val="00B50D63"/>
    <w:rPr>
      <w:rFonts w:ascii="Calibri" w:hAnsi="Calibri" w:cs="Calibri"/>
      <w:sz w:val="14"/>
      <w:szCs w:val="14"/>
    </w:rPr>
  </w:style>
  <w:style w:type="table" w:customStyle="1" w:styleId="Tabela-Siatka1">
    <w:name w:val="Tabela - Siatka1"/>
    <w:basedOn w:val="Standardowy"/>
    <w:next w:val="Tabela-Siatka"/>
    <w:uiPriority w:val="59"/>
    <w:rsid w:val="00B50D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50D63"/>
    <w:pPr>
      <w:numPr>
        <w:numId w:val="15"/>
      </w:numPr>
      <w:spacing w:before="20" w:after="20"/>
    </w:pPr>
    <w:rPr>
      <w:rFonts w:ascii="Arial" w:hAnsi="Arial"/>
      <w:sz w:val="20"/>
      <w:szCs w:val="20"/>
      <w:lang w:val="de-DE" w:eastAsia="en-US"/>
    </w:rPr>
  </w:style>
  <w:style w:type="paragraph" w:customStyle="1" w:styleId="Table">
    <w:name w:val="Table"/>
    <w:basedOn w:val="Normalny"/>
    <w:rsid w:val="00B50D63"/>
    <w:pPr>
      <w:spacing w:before="20" w:after="20"/>
    </w:pPr>
    <w:rPr>
      <w:rFonts w:ascii="Arial" w:hAnsi="Arial"/>
      <w:sz w:val="20"/>
      <w:szCs w:val="20"/>
      <w:lang w:val="en-US" w:eastAsia="en-US"/>
    </w:rPr>
  </w:style>
  <w:style w:type="paragraph" w:customStyle="1" w:styleId="Style25">
    <w:name w:val="Style25"/>
    <w:basedOn w:val="Normalny"/>
    <w:uiPriority w:val="99"/>
    <w:rsid w:val="00B50D63"/>
    <w:pPr>
      <w:widowControl w:val="0"/>
      <w:autoSpaceDE w:val="0"/>
      <w:autoSpaceDN w:val="0"/>
      <w:adjustRightInd w:val="0"/>
      <w:spacing w:line="269" w:lineRule="exact"/>
      <w:jc w:val="center"/>
    </w:pPr>
    <w:rPr>
      <w:rFonts w:ascii="Calibri" w:eastAsiaTheme="minorEastAsia" w:hAnsi="Calibri" w:cstheme="minorBidi"/>
    </w:rPr>
  </w:style>
  <w:style w:type="paragraph" w:customStyle="1" w:styleId="Style28">
    <w:name w:val="Style28"/>
    <w:basedOn w:val="Normalny"/>
    <w:uiPriority w:val="99"/>
    <w:rsid w:val="00B50D63"/>
    <w:pPr>
      <w:widowControl w:val="0"/>
      <w:autoSpaceDE w:val="0"/>
      <w:autoSpaceDN w:val="0"/>
      <w:adjustRightInd w:val="0"/>
      <w:spacing w:line="274" w:lineRule="exact"/>
      <w:jc w:val="center"/>
    </w:pPr>
    <w:rPr>
      <w:rFonts w:ascii="Calibri" w:eastAsiaTheme="minorEastAsia" w:hAnsi="Calibri" w:cstheme="minorBidi"/>
    </w:rPr>
  </w:style>
  <w:style w:type="paragraph" w:customStyle="1" w:styleId="Style29">
    <w:name w:val="Style29"/>
    <w:basedOn w:val="Normalny"/>
    <w:uiPriority w:val="99"/>
    <w:rsid w:val="00B50D63"/>
    <w:pPr>
      <w:widowControl w:val="0"/>
      <w:autoSpaceDE w:val="0"/>
      <w:autoSpaceDN w:val="0"/>
      <w:adjustRightInd w:val="0"/>
    </w:pPr>
    <w:rPr>
      <w:rFonts w:ascii="Calibri" w:eastAsiaTheme="minorEastAsia" w:hAnsi="Calibri" w:cstheme="minorBidi"/>
    </w:rPr>
  </w:style>
  <w:style w:type="character" w:styleId="Pogrubienie">
    <w:name w:val="Strong"/>
    <w:qFormat/>
    <w:rsid w:val="00B50D63"/>
    <w:rPr>
      <w:b/>
      <w:bCs/>
    </w:rPr>
  </w:style>
  <w:style w:type="paragraph" w:styleId="Tekstpodstawowywcity2">
    <w:name w:val="Body Text Indent 2"/>
    <w:basedOn w:val="Normalny"/>
    <w:link w:val="Tekstpodstawowywcity2Znak"/>
    <w:unhideWhenUsed/>
    <w:rsid w:val="00B50D63"/>
    <w:pPr>
      <w:spacing w:before="120" w:after="120" w:line="480" w:lineRule="auto"/>
      <w:ind w:left="283" w:hanging="567"/>
      <w:jc w:val="both"/>
    </w:pPr>
  </w:style>
  <w:style w:type="character" w:customStyle="1" w:styleId="Tekstpodstawowywcity2Znak">
    <w:name w:val="Tekst podstawowy wcięty 2 Znak"/>
    <w:basedOn w:val="Domylnaczcionkaakapitu"/>
    <w:link w:val="Tekstpodstawowywcity2"/>
    <w:rsid w:val="00B50D63"/>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B50D63"/>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B50D63"/>
    <w:rPr>
      <w:rFonts w:ascii="Calibri" w:eastAsia="Calibri" w:hAnsi="Calibri" w:cs="Times New Roman"/>
    </w:rPr>
  </w:style>
  <w:style w:type="paragraph" w:styleId="NormalnyWeb">
    <w:name w:val="Normal (Web)"/>
    <w:basedOn w:val="Normalny"/>
    <w:unhideWhenUsed/>
    <w:rsid w:val="00B50D63"/>
    <w:pPr>
      <w:spacing w:before="100" w:beforeAutospacing="1" w:after="100" w:afterAutospacing="1"/>
      <w:ind w:left="567" w:hanging="567"/>
      <w:jc w:val="both"/>
    </w:pPr>
    <w:rPr>
      <w:rFonts w:ascii="Times" w:eastAsiaTheme="minorHAnsi" w:hAnsi="Times"/>
      <w:sz w:val="20"/>
      <w:szCs w:val="20"/>
      <w:lang w:val="cs-CZ"/>
    </w:rPr>
  </w:style>
  <w:style w:type="paragraph" w:styleId="Spistreci1">
    <w:name w:val="toc 1"/>
    <w:basedOn w:val="Normalny"/>
    <w:next w:val="Normalny"/>
    <w:autoRedefine/>
    <w:uiPriority w:val="39"/>
    <w:rsid w:val="00B50D63"/>
    <w:pPr>
      <w:spacing w:before="120" w:after="120"/>
      <w:jc w:val="both"/>
    </w:pPr>
    <w:rPr>
      <w:rFonts w:ascii="Arial" w:hAnsi="Arial"/>
      <w:b/>
      <w:bCs/>
      <w:caps/>
      <w:sz w:val="20"/>
      <w:szCs w:val="20"/>
    </w:rPr>
  </w:style>
  <w:style w:type="paragraph" w:styleId="Legenda">
    <w:name w:val="caption"/>
    <w:basedOn w:val="Normalny"/>
    <w:next w:val="Normalny"/>
    <w:autoRedefine/>
    <w:qFormat/>
    <w:rsid w:val="00B50D63"/>
    <w:pPr>
      <w:numPr>
        <w:numId w:val="16"/>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B50D63"/>
    <w:pPr>
      <w:spacing w:before="120"/>
      <w:ind w:left="200" w:hanging="567"/>
      <w:jc w:val="both"/>
    </w:pPr>
    <w:rPr>
      <w:rFonts w:ascii="Arial" w:hAnsi="Arial"/>
      <w:smallCaps/>
      <w:sz w:val="20"/>
      <w:szCs w:val="20"/>
    </w:rPr>
  </w:style>
  <w:style w:type="paragraph" w:customStyle="1" w:styleId="Standdopkt">
    <w:name w:val="Stand do pkt"/>
    <w:basedOn w:val="Normalny"/>
    <w:autoRedefine/>
    <w:rsid w:val="00B50D63"/>
    <w:pPr>
      <w:tabs>
        <w:tab w:val="num" w:pos="1080"/>
      </w:tabs>
      <w:spacing w:before="120"/>
      <w:ind w:left="1080" w:hanging="1080"/>
      <w:jc w:val="both"/>
    </w:pPr>
    <w:rPr>
      <w:rFonts w:ascii="Arial" w:hAnsi="Arial" w:cs="Arial"/>
      <w:sz w:val="20"/>
      <w:szCs w:val="20"/>
    </w:rPr>
  </w:style>
  <w:style w:type="paragraph" w:customStyle="1" w:styleId="Standardwylicz1">
    <w:name w:val="Standard wylicz 1"/>
    <w:basedOn w:val="Normalny"/>
    <w:next w:val="Normalny"/>
    <w:autoRedefine/>
    <w:rsid w:val="00B50D63"/>
    <w:pPr>
      <w:numPr>
        <w:numId w:val="17"/>
      </w:numPr>
      <w:spacing w:before="120"/>
      <w:jc w:val="both"/>
    </w:pPr>
    <w:rPr>
      <w:rFonts w:ascii="Arial" w:hAnsi="Arial" w:cs="Arial"/>
      <w:sz w:val="20"/>
      <w:szCs w:val="20"/>
    </w:rPr>
  </w:style>
  <w:style w:type="paragraph" w:customStyle="1" w:styleId="Krawd">
    <w:name w:val="Krawędż"/>
    <w:basedOn w:val="Normalny"/>
    <w:next w:val="Normalny"/>
    <w:autoRedefine/>
    <w:rsid w:val="00B50D63"/>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B50D63"/>
    <w:pPr>
      <w:numPr>
        <w:numId w:val="18"/>
      </w:numPr>
      <w:spacing w:before="120"/>
      <w:jc w:val="both"/>
    </w:pPr>
    <w:rPr>
      <w:rFonts w:ascii="Arial" w:hAnsi="Arial" w:cs="Arial"/>
      <w:sz w:val="20"/>
      <w:szCs w:val="20"/>
    </w:rPr>
  </w:style>
  <w:style w:type="paragraph" w:customStyle="1" w:styleId="Standardowypunktowany">
    <w:name w:val="Standardowy punktowany"/>
    <w:basedOn w:val="Normalny"/>
    <w:rsid w:val="00B50D63"/>
    <w:pPr>
      <w:numPr>
        <w:numId w:val="19"/>
      </w:numPr>
      <w:tabs>
        <w:tab w:val="left" w:pos="312"/>
      </w:tabs>
      <w:spacing w:before="120"/>
      <w:jc w:val="both"/>
    </w:pPr>
    <w:rPr>
      <w:rFonts w:ascii="Arial" w:hAnsi="Arial" w:cs="Arial"/>
      <w:sz w:val="20"/>
      <w:szCs w:val="20"/>
    </w:rPr>
  </w:style>
  <w:style w:type="paragraph" w:styleId="Tekstpodstawowywcity3">
    <w:name w:val="Body Text Indent 3"/>
    <w:basedOn w:val="Normalny"/>
    <w:link w:val="Tekstpodstawowywcity3Znak"/>
    <w:rsid w:val="00B50D63"/>
    <w:pPr>
      <w:spacing w:before="120"/>
      <w:ind w:left="360" w:hanging="180"/>
      <w:jc w:val="both"/>
    </w:pPr>
    <w:rPr>
      <w:rFonts w:ascii="Arial" w:hAnsi="Arial" w:cs="Arial"/>
      <w:sz w:val="20"/>
      <w:szCs w:val="20"/>
    </w:rPr>
  </w:style>
  <w:style w:type="character" w:customStyle="1" w:styleId="Tekstpodstawowywcity3Znak">
    <w:name w:val="Tekst podstawowy wcięty 3 Znak"/>
    <w:basedOn w:val="Domylnaczcionkaakapitu"/>
    <w:link w:val="Tekstpodstawowywcity3"/>
    <w:rsid w:val="00B50D63"/>
    <w:rPr>
      <w:rFonts w:ascii="Arial" w:eastAsia="Times New Roman" w:hAnsi="Arial" w:cs="Arial"/>
      <w:sz w:val="20"/>
      <w:szCs w:val="20"/>
      <w:lang w:eastAsia="pl-PL"/>
    </w:rPr>
  </w:style>
  <w:style w:type="paragraph" w:styleId="Podtytu">
    <w:name w:val="Subtitle"/>
    <w:basedOn w:val="Normalny"/>
    <w:link w:val="PodtytuZnak"/>
    <w:qFormat/>
    <w:rsid w:val="00B50D63"/>
    <w:pPr>
      <w:spacing w:before="120"/>
      <w:ind w:left="567" w:hanging="567"/>
      <w:jc w:val="both"/>
    </w:pPr>
    <w:rPr>
      <w:rFonts w:ascii="Arial" w:hAnsi="Arial" w:cs="Arial"/>
      <w:b/>
      <w:bCs/>
      <w:sz w:val="20"/>
      <w:szCs w:val="20"/>
    </w:rPr>
  </w:style>
  <w:style w:type="character" w:customStyle="1" w:styleId="PodtytuZnak">
    <w:name w:val="Podtytuł Znak"/>
    <w:basedOn w:val="Domylnaczcionkaakapitu"/>
    <w:link w:val="Podtytu"/>
    <w:rsid w:val="00B50D63"/>
    <w:rPr>
      <w:rFonts w:ascii="Arial" w:eastAsia="Times New Roman" w:hAnsi="Arial" w:cs="Arial"/>
      <w:b/>
      <w:bCs/>
      <w:sz w:val="20"/>
      <w:szCs w:val="20"/>
      <w:lang w:eastAsia="pl-PL"/>
    </w:rPr>
  </w:style>
  <w:style w:type="character" w:customStyle="1" w:styleId="content1">
    <w:name w:val="content1"/>
    <w:basedOn w:val="Domylnaczcionkaakapitu"/>
    <w:rsid w:val="00B50D63"/>
    <w:rPr>
      <w:rFonts w:ascii="Arial" w:hAnsi="Arial" w:cs="Arial"/>
      <w:color w:val="auto"/>
      <w:sz w:val="18"/>
      <w:szCs w:val="18"/>
    </w:rPr>
  </w:style>
  <w:style w:type="paragraph" w:customStyle="1" w:styleId="StandardowyNumerowany">
    <w:name w:val="Standardowy Numerowany"/>
    <w:basedOn w:val="Normalny"/>
    <w:rsid w:val="00B50D63"/>
    <w:pPr>
      <w:numPr>
        <w:numId w:val="20"/>
      </w:numPr>
      <w:tabs>
        <w:tab w:val="left" w:pos="312"/>
      </w:tabs>
      <w:spacing w:before="120"/>
      <w:jc w:val="both"/>
    </w:pPr>
    <w:rPr>
      <w:rFonts w:ascii="Arial" w:hAnsi="Arial" w:cs="Arial"/>
      <w:sz w:val="20"/>
      <w:szCs w:val="20"/>
    </w:rPr>
  </w:style>
  <w:style w:type="paragraph" w:customStyle="1" w:styleId="StandardowyBold">
    <w:name w:val="Standardowy Bold"/>
    <w:basedOn w:val="Normalny"/>
    <w:next w:val="Normalny"/>
    <w:rsid w:val="00B50D63"/>
    <w:pPr>
      <w:spacing w:before="120"/>
      <w:ind w:left="567" w:hanging="567"/>
      <w:jc w:val="both"/>
    </w:pPr>
    <w:rPr>
      <w:rFonts w:ascii="Arial" w:hAnsi="Arial" w:cs="Arial"/>
      <w:b/>
      <w:bCs/>
      <w:sz w:val="20"/>
      <w:szCs w:val="20"/>
    </w:rPr>
  </w:style>
  <w:style w:type="paragraph" w:styleId="Spistreci8">
    <w:name w:val="toc 8"/>
    <w:basedOn w:val="Normalny"/>
    <w:next w:val="Normalny"/>
    <w:autoRedefine/>
    <w:rsid w:val="00B50D63"/>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B50D63"/>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hAnsi="Verdana" w:cs="Verdana"/>
      <w:b/>
      <w:bCs/>
      <w:noProof/>
    </w:rPr>
  </w:style>
  <w:style w:type="paragraph" w:customStyle="1" w:styleId="Rozdzial">
    <w:name w:val="Rozdzial"/>
    <w:basedOn w:val="Nagwek1"/>
    <w:next w:val="Normalny"/>
    <w:rsid w:val="00B50D63"/>
    <w:pPr>
      <w:numPr>
        <w:numId w:val="0"/>
      </w:numPr>
      <w:tabs>
        <w:tab w:val="num" w:pos="360"/>
      </w:tabs>
      <w:spacing w:before="960" w:after="960" w:line="320" w:lineRule="atLeast"/>
      <w:ind w:left="432" w:firstLine="288"/>
    </w:pPr>
    <w:rPr>
      <w:rFonts w:ascii="Verdana" w:hAnsi="Verdana" w:cs="Verdana"/>
      <w:caps w:val="0"/>
      <w:kern w:val="0"/>
      <w:sz w:val="32"/>
      <w:lang w:val="pl-PL" w:eastAsia="pl-PL"/>
    </w:rPr>
  </w:style>
  <w:style w:type="paragraph" w:customStyle="1" w:styleId="DefaultText">
    <w:name w:val="Default Text"/>
    <w:basedOn w:val="Normalny"/>
    <w:rsid w:val="00B50D63"/>
    <w:pPr>
      <w:overflowPunct w:val="0"/>
      <w:autoSpaceDE w:val="0"/>
      <w:autoSpaceDN w:val="0"/>
      <w:adjustRightInd w:val="0"/>
      <w:spacing w:before="120"/>
      <w:ind w:left="567" w:hanging="567"/>
      <w:jc w:val="both"/>
      <w:textAlignment w:val="baseline"/>
    </w:pPr>
    <w:rPr>
      <w:rFonts w:ascii="Verdana" w:hAnsi="Verdana" w:cs="Verdana"/>
      <w:lang w:val="en-US"/>
    </w:rPr>
  </w:style>
  <w:style w:type="paragraph" w:customStyle="1" w:styleId="xl23">
    <w:name w:val="xl23"/>
    <w:basedOn w:val="Normalny"/>
    <w:rsid w:val="00B50D63"/>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uiPriority w:val="99"/>
    <w:rsid w:val="00B50D63"/>
    <w:pPr>
      <w:tabs>
        <w:tab w:val="left" w:pos="709"/>
      </w:tabs>
      <w:spacing w:before="120"/>
      <w:ind w:left="567" w:hanging="567"/>
      <w:jc w:val="both"/>
    </w:pPr>
    <w:rPr>
      <w:rFonts w:ascii="Tahoma" w:hAnsi="Tahoma" w:cs="Tahoma"/>
    </w:rPr>
  </w:style>
  <w:style w:type="paragraph" w:customStyle="1" w:styleId="ZnakZnakZnakZnakZnakZnakZnakZnakZnakZnakZnakZnakZnakZnakZnakZnak">
    <w:name w:val="Znak Znak Znak Znak Znak Znak Znak Znak Znak Znak Znak Znak Znak Znak Znak Znak"/>
    <w:basedOn w:val="Normalny"/>
    <w:rsid w:val="00B50D63"/>
    <w:pPr>
      <w:tabs>
        <w:tab w:val="left" w:pos="709"/>
      </w:tabs>
      <w:spacing w:before="120"/>
      <w:ind w:left="567" w:hanging="567"/>
      <w:jc w:val="both"/>
    </w:pPr>
    <w:rPr>
      <w:rFonts w:ascii="Tahoma" w:hAnsi="Tahoma" w:cs="Tahoma"/>
    </w:rPr>
  </w:style>
  <w:style w:type="paragraph" w:customStyle="1" w:styleId="ZnakZnak">
    <w:name w:val="Znak Znak"/>
    <w:basedOn w:val="Normalny"/>
    <w:rsid w:val="00B50D63"/>
    <w:pPr>
      <w:tabs>
        <w:tab w:val="left" w:pos="709"/>
      </w:tabs>
      <w:spacing w:before="120"/>
      <w:ind w:left="567" w:hanging="567"/>
      <w:jc w:val="both"/>
    </w:pPr>
    <w:rPr>
      <w:rFonts w:ascii="Tahoma" w:hAnsi="Tahoma" w:cs="Tahoma"/>
    </w:rPr>
  </w:style>
  <w:style w:type="paragraph" w:customStyle="1" w:styleId="1ZnakZnakZnak">
    <w:name w:val="1 Znak Znak Znak"/>
    <w:basedOn w:val="Normalny"/>
    <w:rsid w:val="00B50D63"/>
    <w:pPr>
      <w:tabs>
        <w:tab w:val="left" w:pos="709"/>
      </w:tabs>
      <w:spacing w:before="120"/>
      <w:ind w:left="567" w:hanging="567"/>
      <w:jc w:val="both"/>
    </w:pPr>
    <w:rPr>
      <w:rFonts w:ascii="Tahoma" w:hAnsi="Tahoma" w:cs="Tahoma"/>
    </w:rPr>
  </w:style>
  <w:style w:type="character" w:styleId="Wyrnienieintensywne">
    <w:name w:val="Intense Emphasis"/>
    <w:basedOn w:val="Domylnaczcionkaakapitu"/>
    <w:qFormat/>
    <w:rsid w:val="00B50D63"/>
    <w:rPr>
      <w:rFonts w:cs="Times New Roman"/>
      <w:b/>
      <w:bCs/>
      <w:i/>
      <w:iCs/>
      <w:color w:val="auto"/>
    </w:rPr>
  </w:style>
  <w:style w:type="paragraph" w:styleId="Listapunktowana2">
    <w:name w:val="List Bullet 2"/>
    <w:basedOn w:val="Normalny"/>
    <w:autoRedefine/>
    <w:rsid w:val="00B50D63"/>
    <w:pPr>
      <w:spacing w:before="120"/>
      <w:ind w:left="643" w:hanging="360"/>
      <w:jc w:val="both"/>
    </w:pPr>
    <w:rPr>
      <w:rFonts w:ascii="Arial" w:hAnsi="Arial" w:cs="Arial"/>
      <w:sz w:val="20"/>
      <w:szCs w:val="20"/>
    </w:rPr>
  </w:style>
  <w:style w:type="paragraph" w:customStyle="1" w:styleId="Akapitzlist1">
    <w:name w:val="Akapit z listą1"/>
    <w:basedOn w:val="Normalny"/>
    <w:rsid w:val="00B50D63"/>
    <w:pPr>
      <w:spacing w:before="120"/>
      <w:ind w:left="720" w:hanging="567"/>
      <w:jc w:val="both"/>
    </w:pPr>
    <w:rPr>
      <w:rFonts w:ascii="Arial" w:hAnsi="Arial"/>
    </w:rPr>
  </w:style>
  <w:style w:type="character" w:customStyle="1" w:styleId="EquationCaption">
    <w:name w:val="_Equation Caption"/>
    <w:rsid w:val="00B50D63"/>
    <w:rPr>
      <w:rFonts w:cs="Times New Roman"/>
    </w:rPr>
  </w:style>
  <w:style w:type="paragraph" w:styleId="Zwykytekst">
    <w:name w:val="Plain Text"/>
    <w:basedOn w:val="Normalny"/>
    <w:link w:val="ZwykytekstZnak"/>
    <w:unhideWhenUsed/>
    <w:rsid w:val="00B50D63"/>
    <w:pPr>
      <w:spacing w:before="120"/>
      <w:ind w:left="567" w:hanging="567"/>
      <w:jc w:val="both"/>
    </w:pPr>
    <w:rPr>
      <w:rFonts w:ascii="Courier New" w:hAnsi="Courier New" w:cs="Courier New"/>
      <w:sz w:val="20"/>
      <w:szCs w:val="20"/>
    </w:rPr>
  </w:style>
  <w:style w:type="character" w:customStyle="1" w:styleId="ZwykytekstZnak">
    <w:name w:val="Zwykły tekst Znak"/>
    <w:basedOn w:val="Domylnaczcionkaakapitu"/>
    <w:link w:val="Zwykytekst"/>
    <w:rsid w:val="00B50D63"/>
    <w:rPr>
      <w:rFonts w:ascii="Courier New" w:eastAsia="Times New Roman" w:hAnsi="Courier New" w:cs="Courier New"/>
      <w:sz w:val="20"/>
      <w:szCs w:val="20"/>
      <w:lang w:eastAsia="pl-PL"/>
    </w:rPr>
  </w:style>
  <w:style w:type="character" w:customStyle="1" w:styleId="WW8Num1z4">
    <w:name w:val="WW8Num1z4"/>
    <w:rsid w:val="00B50D63"/>
  </w:style>
  <w:style w:type="character" w:customStyle="1" w:styleId="luchili">
    <w:name w:val="luc_hili"/>
    <w:basedOn w:val="Domylnaczcionkaakapitu"/>
    <w:rsid w:val="00B50D63"/>
  </w:style>
  <w:style w:type="paragraph" w:customStyle="1" w:styleId="font5">
    <w:name w:val="font5"/>
    <w:basedOn w:val="Normalny"/>
    <w:rsid w:val="00B50D63"/>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B50D63"/>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B50D63"/>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B50D63"/>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sz w:val="20"/>
      <w:szCs w:val="20"/>
    </w:rPr>
  </w:style>
  <w:style w:type="paragraph" w:customStyle="1" w:styleId="xl66">
    <w:name w:val="xl66"/>
    <w:basedOn w:val="Normalny"/>
    <w:rsid w:val="00B50D63"/>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B50D63"/>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yle5">
    <w:name w:val="Style5"/>
    <w:basedOn w:val="Normalny"/>
    <w:uiPriority w:val="99"/>
    <w:rsid w:val="00B50D63"/>
    <w:pPr>
      <w:widowControl w:val="0"/>
      <w:autoSpaceDE w:val="0"/>
      <w:autoSpaceDN w:val="0"/>
      <w:adjustRightInd w:val="0"/>
    </w:pPr>
    <w:rPr>
      <w:rFonts w:ascii="Franklin Gothic Medium" w:eastAsiaTheme="minorEastAsia" w:hAnsi="Franklin Gothic Medium" w:cstheme="minorBidi"/>
    </w:rPr>
  </w:style>
  <w:style w:type="paragraph" w:customStyle="1" w:styleId="Style6">
    <w:name w:val="Style6"/>
    <w:basedOn w:val="Normalny"/>
    <w:uiPriority w:val="99"/>
    <w:rsid w:val="00B50D63"/>
    <w:pPr>
      <w:widowControl w:val="0"/>
      <w:autoSpaceDE w:val="0"/>
      <w:autoSpaceDN w:val="0"/>
      <w:adjustRightInd w:val="0"/>
      <w:spacing w:line="182" w:lineRule="exact"/>
      <w:jc w:val="both"/>
    </w:pPr>
    <w:rPr>
      <w:rFonts w:ascii="Franklin Gothic Medium" w:eastAsiaTheme="minorEastAsia" w:hAnsi="Franklin Gothic Medium" w:cstheme="minorBidi"/>
    </w:rPr>
  </w:style>
  <w:style w:type="paragraph" w:customStyle="1" w:styleId="Style10">
    <w:name w:val="Style10"/>
    <w:basedOn w:val="Normalny"/>
    <w:uiPriority w:val="99"/>
    <w:rsid w:val="00B50D63"/>
    <w:pPr>
      <w:widowControl w:val="0"/>
      <w:autoSpaceDE w:val="0"/>
      <w:autoSpaceDN w:val="0"/>
      <w:adjustRightInd w:val="0"/>
      <w:spacing w:line="190" w:lineRule="exact"/>
    </w:pPr>
    <w:rPr>
      <w:rFonts w:ascii="Franklin Gothic Medium" w:eastAsiaTheme="minorEastAsia" w:hAnsi="Franklin Gothic Medium" w:cstheme="minorBidi"/>
    </w:rPr>
  </w:style>
  <w:style w:type="paragraph" w:customStyle="1" w:styleId="Style11">
    <w:name w:val="Style11"/>
    <w:basedOn w:val="Normalny"/>
    <w:uiPriority w:val="99"/>
    <w:rsid w:val="00B50D63"/>
    <w:pPr>
      <w:widowControl w:val="0"/>
      <w:autoSpaceDE w:val="0"/>
      <w:autoSpaceDN w:val="0"/>
      <w:adjustRightInd w:val="0"/>
      <w:spacing w:line="182" w:lineRule="exact"/>
      <w:jc w:val="center"/>
    </w:pPr>
    <w:rPr>
      <w:rFonts w:ascii="Franklin Gothic Medium" w:eastAsiaTheme="minorEastAsia" w:hAnsi="Franklin Gothic Medium" w:cstheme="minorBidi"/>
    </w:rPr>
  </w:style>
  <w:style w:type="character" w:customStyle="1" w:styleId="FontStyle16">
    <w:name w:val="Font Style16"/>
    <w:basedOn w:val="Domylnaczcionkaakapitu"/>
    <w:uiPriority w:val="99"/>
    <w:rsid w:val="00B50D63"/>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50D63"/>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50D63"/>
    <w:pPr>
      <w:spacing w:after="120"/>
      <w:ind w:left="1304"/>
    </w:pPr>
    <w:rPr>
      <w:rFonts w:ascii="Arial" w:hAnsi="Arial"/>
      <w:sz w:val="20"/>
      <w:szCs w:val="20"/>
      <w:lang w:val="de-DE" w:eastAsia="en-US"/>
    </w:rPr>
  </w:style>
  <w:style w:type="paragraph" w:styleId="Nagwekspisutreci">
    <w:name w:val="TOC Heading"/>
    <w:basedOn w:val="Nagwek1"/>
    <w:next w:val="Normalny"/>
    <w:uiPriority w:val="39"/>
    <w:unhideWhenUsed/>
    <w:qFormat/>
    <w:rsid w:val="00B50D63"/>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val="pl-PL" w:eastAsia="pl-PL"/>
    </w:rPr>
  </w:style>
  <w:style w:type="paragraph" w:styleId="Spistreci3">
    <w:name w:val="toc 3"/>
    <w:basedOn w:val="Normalny"/>
    <w:next w:val="Normalny"/>
    <w:autoRedefine/>
    <w:uiPriority w:val="39"/>
    <w:unhideWhenUsed/>
    <w:rsid w:val="00B50D63"/>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50D63"/>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50D63"/>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50D63"/>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50D63"/>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50D63"/>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50D63"/>
    <w:rPr>
      <w:rFonts w:ascii="Arial" w:hAnsi="Arial" w:cs="Arial"/>
      <w:sz w:val="20"/>
      <w:szCs w:val="20"/>
    </w:rPr>
  </w:style>
  <w:style w:type="paragraph" w:customStyle="1" w:styleId="Style15">
    <w:name w:val="Style15"/>
    <w:basedOn w:val="Normalny"/>
    <w:uiPriority w:val="99"/>
    <w:rsid w:val="00B50D63"/>
    <w:pPr>
      <w:widowControl w:val="0"/>
      <w:autoSpaceDE w:val="0"/>
      <w:autoSpaceDN w:val="0"/>
      <w:adjustRightInd w:val="0"/>
      <w:spacing w:line="379" w:lineRule="exact"/>
      <w:ind w:hanging="422"/>
      <w:jc w:val="both"/>
    </w:pPr>
    <w:rPr>
      <w:rFonts w:ascii="Arial" w:eastAsiaTheme="minorEastAsia" w:hAnsi="Arial" w:cs="Arial"/>
    </w:rPr>
  </w:style>
  <w:style w:type="paragraph" w:customStyle="1" w:styleId="Style1">
    <w:name w:val="Style1"/>
    <w:basedOn w:val="Normalny"/>
    <w:uiPriority w:val="99"/>
    <w:rsid w:val="00B50D63"/>
    <w:pPr>
      <w:widowControl w:val="0"/>
      <w:autoSpaceDE w:val="0"/>
      <w:autoSpaceDN w:val="0"/>
      <w:adjustRightInd w:val="0"/>
      <w:spacing w:line="187" w:lineRule="exact"/>
      <w:ind w:firstLine="648"/>
    </w:pPr>
    <w:rPr>
      <w:rFonts w:ascii="Arial" w:eastAsiaTheme="minorEastAsia" w:hAnsi="Arial" w:cs="Arial"/>
    </w:rPr>
  </w:style>
  <w:style w:type="paragraph" w:customStyle="1" w:styleId="Style12">
    <w:name w:val="Style12"/>
    <w:basedOn w:val="Normalny"/>
    <w:uiPriority w:val="99"/>
    <w:rsid w:val="00B50D63"/>
    <w:pPr>
      <w:widowControl w:val="0"/>
      <w:autoSpaceDE w:val="0"/>
      <w:autoSpaceDN w:val="0"/>
      <w:adjustRightInd w:val="0"/>
      <w:spacing w:line="254" w:lineRule="exact"/>
      <w:ind w:hanging="835"/>
    </w:pPr>
    <w:rPr>
      <w:rFonts w:ascii="Arial" w:eastAsiaTheme="minorEastAsia" w:hAnsi="Arial" w:cs="Aria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50D63"/>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50D63"/>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B50D63"/>
    <w:pPr>
      <w:spacing w:before="100" w:beforeAutospacing="1" w:after="100" w:afterAutospacing="1"/>
    </w:pPr>
  </w:style>
  <w:style w:type="table" w:customStyle="1" w:styleId="Siatkatabelijasna1">
    <w:name w:val="Siatka tabeli — jasna1"/>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50D6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50D6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50D63"/>
    <w:pPr>
      <w:spacing w:before="150" w:after="100" w:afterAutospacing="1"/>
      <w:jc w:val="center"/>
    </w:pPr>
    <w:rPr>
      <w:color w:val="FFFFFF"/>
      <w:sz w:val="21"/>
      <w:szCs w:val="21"/>
    </w:rPr>
  </w:style>
  <w:style w:type="paragraph" w:customStyle="1" w:styleId="Texte1">
    <w:name w:val="Texte 1"/>
    <w:basedOn w:val="Normalny"/>
    <w:uiPriority w:val="99"/>
    <w:rsid w:val="00B50D63"/>
    <w:rPr>
      <w:rFonts w:ascii="Verdana" w:hAnsi="Verdana" w:cs="Verdana"/>
      <w:caps/>
      <w:sz w:val="20"/>
      <w:szCs w:val="20"/>
    </w:rPr>
  </w:style>
  <w:style w:type="paragraph" w:customStyle="1" w:styleId="Texte2">
    <w:name w:val="Texte 2"/>
    <w:basedOn w:val="Texteengras"/>
    <w:uiPriority w:val="99"/>
    <w:rsid w:val="00B50D63"/>
    <w:rPr>
      <w:caps/>
    </w:rPr>
  </w:style>
  <w:style w:type="paragraph" w:customStyle="1" w:styleId="Texteengras">
    <w:name w:val="Texte en gras"/>
    <w:basedOn w:val="Normalny"/>
    <w:uiPriority w:val="99"/>
    <w:rsid w:val="00B50D63"/>
    <w:rPr>
      <w:rFonts w:ascii="Verdana" w:hAnsi="Verdana" w:cs="Verdana"/>
      <w:b/>
      <w:bCs/>
      <w:sz w:val="20"/>
      <w:szCs w:val="20"/>
    </w:rPr>
  </w:style>
  <w:style w:type="table" w:styleId="Siatkatabelijasna">
    <w:name w:val="Grid Table Light"/>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B50D63"/>
    <w:rPr>
      <w:color w:val="808080"/>
    </w:rPr>
  </w:style>
  <w:style w:type="table" w:styleId="Tabelasiatki1jasnaakcent1">
    <w:name w:val="Grid Table 1 Light Accent 1"/>
    <w:basedOn w:val="Standardowy"/>
    <w:uiPriority w:val="46"/>
    <w:rsid w:val="00B50D6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
    <w:name w:val="Siatka tabeli — jasna3"/>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50D63"/>
  </w:style>
  <w:style w:type="table" w:customStyle="1" w:styleId="Tabela-Siatka2">
    <w:name w:val="Tabela - Siatka2"/>
    <w:basedOn w:val="Standardowy"/>
    <w:next w:val="Tabela-Siatka"/>
    <w:rsid w:val="00B50D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50D6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50D6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6kolorowaakcent1">
    <w:name w:val="Grid Table 6 Colorful Accent 1"/>
    <w:basedOn w:val="Standardowy"/>
    <w:uiPriority w:val="51"/>
    <w:rsid w:val="00B50D6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50D63"/>
  </w:style>
  <w:style w:type="table" w:customStyle="1" w:styleId="Tabela-Siatka3">
    <w:name w:val="Tabela - Siatka3"/>
    <w:basedOn w:val="Standardowy"/>
    <w:next w:val="Tabela-Siatka"/>
    <w:rsid w:val="00B5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5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50D6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50D6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50D63"/>
  </w:style>
  <w:style w:type="table" w:customStyle="1" w:styleId="Tabela-Siatka21">
    <w:name w:val="Tabela - Siatka21"/>
    <w:basedOn w:val="Standardowy"/>
    <w:next w:val="Tabela-Siatka"/>
    <w:rsid w:val="00B50D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5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B50D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50D6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50D6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50D6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50D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50D6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50D6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50D6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5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5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50D6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50D6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50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50D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B50D6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56895">
      <w:bodyDiv w:val="1"/>
      <w:marLeft w:val="0"/>
      <w:marRight w:val="0"/>
      <w:marTop w:val="0"/>
      <w:marBottom w:val="0"/>
      <w:divBdr>
        <w:top w:val="none" w:sz="0" w:space="0" w:color="auto"/>
        <w:left w:val="none" w:sz="0" w:space="0" w:color="auto"/>
        <w:bottom w:val="none" w:sz="0" w:space="0" w:color="auto"/>
        <w:right w:val="none" w:sz="0" w:space="0" w:color="auto"/>
      </w:divBdr>
    </w:div>
    <w:div w:id="816919412">
      <w:bodyDiv w:val="1"/>
      <w:marLeft w:val="0"/>
      <w:marRight w:val="0"/>
      <w:marTop w:val="0"/>
      <w:marBottom w:val="0"/>
      <w:divBdr>
        <w:top w:val="none" w:sz="0" w:space="0" w:color="auto"/>
        <w:left w:val="none" w:sz="0" w:space="0" w:color="auto"/>
        <w:bottom w:val="none" w:sz="0" w:space="0" w:color="auto"/>
        <w:right w:val="none" w:sz="0" w:space="0" w:color="auto"/>
      </w:divBdr>
    </w:div>
    <w:div w:id="1107429952">
      <w:bodyDiv w:val="1"/>
      <w:marLeft w:val="0"/>
      <w:marRight w:val="0"/>
      <w:marTop w:val="0"/>
      <w:marBottom w:val="0"/>
      <w:divBdr>
        <w:top w:val="none" w:sz="0" w:space="0" w:color="auto"/>
        <w:left w:val="none" w:sz="0" w:space="0" w:color="auto"/>
        <w:bottom w:val="none" w:sz="0" w:space="0" w:color="auto"/>
        <w:right w:val="none" w:sz="0" w:space="0" w:color="auto"/>
      </w:divBdr>
    </w:div>
    <w:div w:id="1744063736">
      <w:bodyDiv w:val="1"/>
      <w:marLeft w:val="0"/>
      <w:marRight w:val="0"/>
      <w:marTop w:val="0"/>
      <w:marBottom w:val="0"/>
      <w:divBdr>
        <w:top w:val="none" w:sz="0" w:space="0" w:color="auto"/>
        <w:left w:val="none" w:sz="0" w:space="0" w:color="auto"/>
        <w:bottom w:val="none" w:sz="0" w:space="0" w:color="auto"/>
        <w:right w:val="none" w:sz="0" w:space="0" w:color="auto"/>
      </w:divBdr>
    </w:div>
    <w:div w:id="18943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mailto:faktury.elektroniczne@enea.pl" TargetMode="Externa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u-wersja-nz-4-2018.pdf?t=15439202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old.dunal@ene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https://aukcje.eb2b.com.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224E-3056-4708-8D30-B495FB9E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16977</Words>
  <Characters>101863</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GDF SUEZ</Company>
  <LinksUpToDate>false</LinksUpToDate>
  <CharactersWithSpaces>118603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Bury Kamila</dc:creator>
  <cp:lastModifiedBy>Wilk Teresa</cp:lastModifiedBy>
  <cp:revision>4</cp:revision>
  <cp:lastPrinted>2019-05-28T06:43:00Z</cp:lastPrinted>
  <dcterms:created xsi:type="dcterms:W3CDTF">2019-06-04T06:20:00Z</dcterms:created>
  <dcterms:modified xsi:type="dcterms:W3CDTF">2019-06-06T12:41:00Z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aCAAyR/oHQqRfd0pqfiOlikRht/DpZXCeLNGTa5Y7YrSAj6EV0TndDYogQD+65KCuzTrea98NSYgSMF3
5n5LOzCkUQboOlmL/CIe6IxZaO/lIZRouSrK3CbmP2L/O3OdWQriWXhdBJaaV3aY846GWTMGkg==</vt:lpwstr>
  </property>
  <property fmtid="{D5CDD505-2E9C-101B-9397-08002B2CF9AE}" pid="3" name="RESPONSE_SENDER_NAME">
    <vt:lpwstr>gAAAdya76B99d4hLGUR1rQ+8TxTv0GGEPdix</vt:lpwstr>
  </property>
  <property fmtid="{D5CDD505-2E9C-101B-9397-08002B2CF9AE}" pid="4" name="EMAIL_OWNER_ADDRESS">
    <vt:lpwstr>ABAAv4tRYjpfjUupRL2eIW+utgpdU+9WQy+s1I1+icz3xzo/mbGZfY8CaXztO5Rd80Lp</vt:lpwstr>
  </property>
</Properties>
</file>